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74FA" w14:textId="6DCC01E9" w:rsidR="007A52BD" w:rsidRDefault="00F712C3" w:rsidP="007A52BD">
      <w:pPr>
        <w:rPr>
          <w:rFonts w:ascii="Times New Roman" w:hAnsi="Times New Roman" w:cs="Times New Roman"/>
          <w:sz w:val="24"/>
          <w:szCs w:val="24"/>
        </w:rPr>
      </w:pPr>
      <w:r>
        <w:rPr>
          <w:rFonts w:ascii="Garamond" w:hAnsi="Garamond" w:cs="Arial"/>
          <w:noProof/>
          <w:color w:val="000000"/>
          <w:sz w:val="20"/>
          <w:szCs w:val="20"/>
          <w:lang w:val="hr-HR" w:eastAsia="hr-HR"/>
        </w:rPr>
        <w:drawing>
          <wp:anchor distT="0" distB="0" distL="114300" distR="114300" simplePos="0" relativeHeight="251658240" behindDoc="0" locked="0" layoutInCell="1" allowOverlap="1" wp14:anchorId="6CA74270" wp14:editId="4B23CA0E">
            <wp:simplePos x="0" y="0"/>
            <wp:positionH relativeFrom="column">
              <wp:posOffset>4776787</wp:posOffset>
            </wp:positionH>
            <wp:positionV relativeFrom="paragraph">
              <wp:posOffset>-95250</wp:posOffset>
            </wp:positionV>
            <wp:extent cx="696181" cy="7048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6181" cy="704850"/>
                    </a:xfrm>
                    <a:prstGeom prst="rect">
                      <a:avLst/>
                    </a:prstGeom>
                    <a:noFill/>
                    <a:ln>
                      <a:noFill/>
                    </a:ln>
                  </pic:spPr>
                </pic:pic>
              </a:graphicData>
            </a:graphic>
          </wp:anchor>
        </w:drawing>
      </w:r>
    </w:p>
    <w:p w14:paraId="568F8EF5" w14:textId="1C34CA99" w:rsidR="007A52BD" w:rsidRDefault="007A52BD" w:rsidP="007A52BD">
      <w:pPr>
        <w:keepNext/>
        <w:tabs>
          <w:tab w:val="num" w:pos="426"/>
        </w:tabs>
        <w:jc w:val="center"/>
        <w:outlineLvl w:val="0"/>
        <w:rPr>
          <w:rFonts w:ascii="Garamond" w:hAnsi="Garamond" w:cs="Arial"/>
          <w:snapToGrid w:val="0"/>
          <w:color w:val="000000"/>
          <w:sz w:val="20"/>
          <w:szCs w:val="20"/>
          <w:lang w:val="pt-BR"/>
        </w:rPr>
      </w:pPr>
      <w:r>
        <w:rPr>
          <w:rFonts w:ascii="Garamond" w:hAnsi="Garamond" w:cs="Arial"/>
          <w:snapToGrid w:val="0"/>
          <w:color w:val="000000"/>
          <w:sz w:val="20"/>
          <w:szCs w:val="20"/>
          <w:lang w:val="pt-BR"/>
        </w:rPr>
        <w:tab/>
        <w:t xml:space="preserve">   </w:t>
      </w:r>
      <w:r>
        <w:rPr>
          <w:rFonts w:ascii="Garamond" w:hAnsi="Garamond" w:cs="Arial"/>
          <w:snapToGrid w:val="0"/>
          <w:color w:val="000000"/>
          <w:sz w:val="20"/>
          <w:szCs w:val="20"/>
          <w:lang w:val="pt-BR"/>
        </w:rPr>
        <w:tab/>
      </w:r>
      <w:r w:rsidRPr="00101B0C">
        <w:rPr>
          <w:rFonts w:ascii="Garamond" w:hAnsi="Garamond" w:cs="Arial"/>
          <w:noProof/>
          <w:color w:val="000000"/>
          <w:sz w:val="20"/>
          <w:szCs w:val="20"/>
          <w:lang w:val="pt-BR"/>
        </w:rPr>
        <w:t xml:space="preserve">  </w:t>
      </w:r>
      <w:r w:rsidR="00E77B63">
        <w:rPr>
          <w:noProof/>
          <w:lang w:val="hr-HR" w:eastAsia="hr-HR"/>
        </w:rPr>
        <w:drawing>
          <wp:inline distT="0" distB="0" distL="0" distR="0" wp14:anchorId="0863174F" wp14:editId="5C81EFE3">
            <wp:extent cx="1701165" cy="416560"/>
            <wp:effectExtent l="0" t="0" r="0" b="2540"/>
            <wp:docPr id="3" name="Picture 3" descr="Erasmus plus logo"/>
            <wp:cNvGraphicFramePr/>
            <a:graphic xmlns:a="http://schemas.openxmlformats.org/drawingml/2006/main">
              <a:graphicData uri="http://schemas.openxmlformats.org/drawingml/2006/picture">
                <pic:pic xmlns:pic="http://schemas.openxmlformats.org/drawingml/2006/picture">
                  <pic:nvPicPr>
                    <pic:cNvPr id="3" name="Picture 3" descr="Erasmus plus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165" cy="416560"/>
                    </a:xfrm>
                    <a:prstGeom prst="rect">
                      <a:avLst/>
                    </a:prstGeom>
                    <a:noFill/>
                    <a:ln>
                      <a:noFill/>
                    </a:ln>
                  </pic:spPr>
                </pic:pic>
              </a:graphicData>
            </a:graphic>
          </wp:inline>
        </w:drawing>
      </w:r>
      <w:r w:rsidRPr="00101B0C">
        <w:rPr>
          <w:rFonts w:ascii="Garamond" w:hAnsi="Garamond" w:cs="Arial"/>
          <w:noProof/>
          <w:color w:val="000000"/>
          <w:sz w:val="20"/>
          <w:szCs w:val="20"/>
          <w:lang w:val="pt-BR"/>
        </w:rPr>
        <w:t xml:space="preserve">                                           </w:t>
      </w:r>
      <w:r>
        <w:rPr>
          <w:snapToGrid w:val="0"/>
          <w:color w:val="000000"/>
          <w:sz w:val="20"/>
          <w:szCs w:val="20"/>
          <w:lang w:val="pt-BR"/>
        </w:rPr>
        <w:t xml:space="preserve">             </w:t>
      </w:r>
      <w:r>
        <w:rPr>
          <w:snapToGrid w:val="0"/>
          <w:color w:val="000000"/>
          <w:sz w:val="20"/>
          <w:szCs w:val="20"/>
          <w:lang w:val="pt-BR"/>
        </w:rPr>
        <w:tab/>
        <w:t xml:space="preserve">           </w:t>
      </w:r>
      <w:r>
        <w:rPr>
          <w:rFonts w:ascii="Garamond" w:hAnsi="Garamond" w:cs="Arial"/>
          <w:snapToGrid w:val="0"/>
          <w:color w:val="000000"/>
          <w:sz w:val="20"/>
          <w:szCs w:val="20"/>
          <w:lang w:val="pt-BR"/>
        </w:rPr>
        <w:t xml:space="preserve">    </w:t>
      </w:r>
    </w:p>
    <w:p w14:paraId="5C6C3BAC" w14:textId="7B444A29" w:rsidR="007A52BD" w:rsidRDefault="007A52BD" w:rsidP="007A52BD">
      <w:pPr>
        <w:keepNext/>
        <w:tabs>
          <w:tab w:val="num" w:pos="426"/>
        </w:tabs>
        <w:jc w:val="right"/>
        <w:outlineLvl w:val="0"/>
        <w:rPr>
          <w:rFonts w:ascii="Times New Roman" w:hAnsi="Times New Roman" w:cs="Times New Roman"/>
          <w:b/>
          <w:snapToGrid w:val="0"/>
          <w:color w:val="0066FF"/>
          <w:sz w:val="20"/>
          <w:szCs w:val="20"/>
          <w:lang w:val="pt-BR"/>
        </w:rPr>
      </w:pPr>
      <w:r>
        <w:rPr>
          <w:rFonts w:ascii="Times New Roman" w:hAnsi="Times New Roman" w:cs="Times New Roman"/>
          <w:snapToGrid w:val="0"/>
          <w:color w:val="000000"/>
          <w:sz w:val="20"/>
          <w:szCs w:val="20"/>
          <w:lang w:val="pt-BR"/>
        </w:rPr>
        <w:tab/>
      </w:r>
      <w:r w:rsidR="00997010">
        <w:rPr>
          <w:rFonts w:ascii="Times New Roman" w:hAnsi="Times New Roman" w:cs="Times New Roman"/>
          <w:b/>
          <w:snapToGrid w:val="0"/>
          <w:color w:val="0066FF"/>
          <w:sz w:val="20"/>
          <w:szCs w:val="20"/>
          <w:lang w:val="pt-BR"/>
        </w:rPr>
        <w:t>Veleučilište u Križevcima</w:t>
      </w:r>
    </w:p>
    <w:p w14:paraId="3F3A1A30" w14:textId="77777777" w:rsidR="007A52BD" w:rsidRPr="00101B0C" w:rsidRDefault="007A52BD" w:rsidP="007A52BD">
      <w:pPr>
        <w:rPr>
          <w:rFonts w:ascii="Times New Roman" w:hAnsi="Times New Roman" w:cs="Times New Roman"/>
          <w:sz w:val="24"/>
          <w:szCs w:val="24"/>
          <w:lang w:val="pt-BR"/>
        </w:rPr>
      </w:pPr>
    </w:p>
    <w:p w14:paraId="330B8213" w14:textId="05DE07A1" w:rsidR="007A52BD" w:rsidRPr="00101B0C" w:rsidRDefault="007A52BD" w:rsidP="007A52BD">
      <w:pPr>
        <w:autoSpaceDE w:val="0"/>
        <w:autoSpaceDN w:val="0"/>
        <w:adjustRightInd w:val="0"/>
        <w:spacing w:after="0" w:line="240" w:lineRule="auto"/>
        <w:jc w:val="center"/>
        <w:rPr>
          <w:rFonts w:ascii="Times New Roman" w:hAnsi="Times New Roman" w:cs="Times New Roman"/>
          <w:b/>
          <w:bCs/>
          <w:color w:val="1F4E79"/>
          <w:sz w:val="32"/>
          <w:szCs w:val="32"/>
          <w:lang w:val="pt-BR"/>
        </w:rPr>
      </w:pPr>
      <w:r w:rsidRPr="00101B0C">
        <w:rPr>
          <w:rFonts w:ascii="Times New Roman" w:hAnsi="Times New Roman" w:cs="Times New Roman"/>
          <w:b/>
          <w:bCs/>
          <w:color w:val="1F4E79"/>
          <w:sz w:val="32"/>
          <w:szCs w:val="32"/>
          <w:lang w:val="pt-BR"/>
        </w:rPr>
        <w:t>ER</w:t>
      </w:r>
      <w:r w:rsidR="00D01FE5" w:rsidRPr="00101B0C">
        <w:rPr>
          <w:rFonts w:ascii="Times New Roman" w:hAnsi="Times New Roman" w:cs="Times New Roman"/>
          <w:b/>
          <w:bCs/>
          <w:color w:val="1F4E79"/>
          <w:sz w:val="32"/>
          <w:szCs w:val="32"/>
          <w:lang w:val="pt-BR"/>
        </w:rPr>
        <w:t xml:space="preserve">ASMUS+ </w:t>
      </w:r>
      <w:r w:rsidR="00CA6812">
        <w:rPr>
          <w:rFonts w:ascii="Times New Roman" w:hAnsi="Times New Roman" w:cs="Times New Roman"/>
          <w:b/>
          <w:bCs/>
          <w:color w:val="1F4E79"/>
          <w:sz w:val="32"/>
          <w:szCs w:val="32"/>
          <w:lang w:val="pt-BR"/>
        </w:rPr>
        <w:t xml:space="preserve">PROGRAM MOBILNOSTI </w:t>
      </w:r>
    </w:p>
    <w:p w14:paraId="5B89D630" w14:textId="77777777" w:rsidR="007A52BD" w:rsidRPr="00101B0C" w:rsidRDefault="007A52BD" w:rsidP="007A52BD">
      <w:pPr>
        <w:autoSpaceDE w:val="0"/>
        <w:autoSpaceDN w:val="0"/>
        <w:adjustRightInd w:val="0"/>
        <w:spacing w:after="0" w:line="240" w:lineRule="auto"/>
        <w:rPr>
          <w:rFonts w:ascii="Times New Roman" w:hAnsi="Times New Roman" w:cs="Times New Roman"/>
          <w:b/>
          <w:bCs/>
          <w:color w:val="1F4E79"/>
          <w:sz w:val="24"/>
          <w:szCs w:val="24"/>
          <w:lang w:val="pt-BR"/>
        </w:rPr>
      </w:pPr>
    </w:p>
    <w:p w14:paraId="51EACD9F" w14:textId="77777777" w:rsidR="007A52BD" w:rsidRPr="00101B0C"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lang w:val="pt-BR"/>
        </w:rPr>
      </w:pPr>
      <w:r w:rsidRPr="00101B0C">
        <w:rPr>
          <w:rFonts w:ascii="Times New Roman" w:hAnsi="Times New Roman" w:cs="Times New Roman"/>
          <w:b/>
          <w:bCs/>
          <w:color w:val="1F4E79"/>
          <w:sz w:val="24"/>
          <w:szCs w:val="24"/>
          <w:lang w:val="pt-BR"/>
        </w:rPr>
        <w:t>UPUTE ZA PRIJAVU NA NATJEČAJ I REALIZACIJU</w:t>
      </w:r>
      <w:r w:rsidR="00D83DE6" w:rsidRPr="00101B0C">
        <w:rPr>
          <w:rFonts w:ascii="Times New Roman" w:hAnsi="Times New Roman" w:cs="Times New Roman"/>
          <w:b/>
          <w:bCs/>
          <w:color w:val="1F4E79"/>
          <w:sz w:val="24"/>
          <w:szCs w:val="24"/>
          <w:lang w:val="pt-BR"/>
        </w:rPr>
        <w:t xml:space="preserve"> MOBILNOSTI </w:t>
      </w:r>
      <w:r w:rsidR="007A52BD" w:rsidRPr="00101B0C">
        <w:rPr>
          <w:rFonts w:ascii="Times New Roman" w:hAnsi="Times New Roman" w:cs="Times New Roman"/>
          <w:b/>
          <w:bCs/>
          <w:color w:val="1F4E79"/>
          <w:sz w:val="24"/>
          <w:szCs w:val="24"/>
          <w:lang w:val="pt-BR"/>
        </w:rPr>
        <w:t xml:space="preserve">NASTAVNOG </w:t>
      </w:r>
      <w:r w:rsidR="00D83DE6" w:rsidRPr="00101B0C">
        <w:rPr>
          <w:rFonts w:ascii="Times New Roman" w:hAnsi="Times New Roman" w:cs="Times New Roman"/>
          <w:b/>
          <w:bCs/>
          <w:color w:val="1F4E79"/>
          <w:sz w:val="24"/>
          <w:szCs w:val="24"/>
          <w:lang w:val="pt-BR"/>
        </w:rPr>
        <w:t xml:space="preserve">I NENASTAVNOG </w:t>
      </w:r>
      <w:r w:rsidR="007A52BD" w:rsidRPr="00101B0C">
        <w:rPr>
          <w:rFonts w:ascii="Times New Roman" w:hAnsi="Times New Roman" w:cs="Times New Roman"/>
          <w:b/>
          <w:bCs/>
          <w:color w:val="1F4E79"/>
          <w:sz w:val="24"/>
          <w:szCs w:val="24"/>
          <w:lang w:val="pt-BR"/>
        </w:rPr>
        <w:t>OSOBLJA</w:t>
      </w:r>
    </w:p>
    <w:p w14:paraId="37DF32F7" w14:textId="77777777" w:rsidR="00926417" w:rsidRPr="00101B0C"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lang w:val="pt-BR"/>
        </w:rPr>
      </w:pPr>
    </w:p>
    <w:p w14:paraId="08B2FE48" w14:textId="77777777" w:rsidR="007A52BD" w:rsidRPr="00101B0C" w:rsidRDefault="007A52BD" w:rsidP="007A52BD">
      <w:pPr>
        <w:autoSpaceDE w:val="0"/>
        <w:autoSpaceDN w:val="0"/>
        <w:adjustRightInd w:val="0"/>
        <w:spacing w:after="0" w:line="240" w:lineRule="auto"/>
        <w:rPr>
          <w:rFonts w:ascii="Times New Roman" w:hAnsi="Times New Roman" w:cs="Times New Roman"/>
          <w:b/>
          <w:bCs/>
          <w:color w:val="1F4E79"/>
          <w:sz w:val="24"/>
          <w:szCs w:val="24"/>
          <w:lang w:val="pt-BR"/>
        </w:rPr>
      </w:pPr>
    </w:p>
    <w:p w14:paraId="55D1CDBF" w14:textId="77777777" w:rsidR="007A52BD" w:rsidRPr="00101B0C" w:rsidRDefault="007A52BD" w:rsidP="007A52BD">
      <w:pPr>
        <w:autoSpaceDE w:val="0"/>
        <w:autoSpaceDN w:val="0"/>
        <w:adjustRightInd w:val="0"/>
        <w:spacing w:after="0" w:line="240" w:lineRule="auto"/>
        <w:rPr>
          <w:rFonts w:ascii="Times New Roman" w:hAnsi="Times New Roman" w:cs="Times New Roman"/>
          <w:b/>
          <w:bCs/>
          <w:color w:val="000000"/>
          <w:sz w:val="24"/>
          <w:szCs w:val="24"/>
          <w:lang w:val="pt-BR"/>
        </w:rPr>
      </w:pPr>
    </w:p>
    <w:p w14:paraId="6CCEFE10" w14:textId="77777777" w:rsidR="007A52BD" w:rsidRDefault="007A52BD" w:rsidP="007A52BD">
      <w:pPr>
        <w:pStyle w:val="ListParagraph"/>
        <w:numPr>
          <w:ilvl w:val="0"/>
          <w:numId w:val="1"/>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O ERASMUS+ PROGRAMU</w:t>
      </w:r>
    </w:p>
    <w:p w14:paraId="5BF5984F" w14:textId="77777777" w:rsidR="007A52BD" w:rsidRDefault="007A52BD" w:rsidP="007A52BD">
      <w:pPr>
        <w:pStyle w:val="ListParagraph"/>
        <w:autoSpaceDE w:val="0"/>
        <w:autoSpaceDN w:val="0"/>
        <w:adjustRightInd w:val="0"/>
        <w:spacing w:after="0" w:line="240" w:lineRule="auto"/>
        <w:rPr>
          <w:rFonts w:ascii="Times New Roman" w:hAnsi="Times New Roman" w:cs="Times New Roman"/>
          <w:b/>
          <w:bCs/>
          <w:color w:val="0000FF"/>
        </w:rPr>
      </w:pPr>
    </w:p>
    <w:p w14:paraId="77E0E922" w14:textId="77777777" w:rsidR="007A52BD" w:rsidRDefault="007A52BD" w:rsidP="007A52BD">
      <w:pPr>
        <w:autoSpaceDE w:val="0"/>
        <w:autoSpaceDN w:val="0"/>
        <w:adjustRightInd w:val="0"/>
        <w:spacing w:after="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Cilj Programa</w:t>
      </w:r>
    </w:p>
    <w:p w14:paraId="0A5CC6C6" w14:textId="796BD524"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Erasmus+ Program – Ključna aktivnost 1 potiče akademsku razmjenu, suradnju i mobilnost na području Europe i cijelog svijeta. U sklopu navedenog Programa, </w:t>
      </w:r>
      <w:r w:rsidR="00997010">
        <w:rPr>
          <w:rFonts w:ascii="Times New Roman" w:hAnsi="Times New Roman" w:cs="Times New Roman"/>
          <w:color w:val="000000"/>
        </w:rPr>
        <w:t>Veleučilište u Križevcima</w:t>
      </w:r>
      <w:r>
        <w:rPr>
          <w:rFonts w:ascii="Times New Roman" w:hAnsi="Times New Roman" w:cs="Times New Roman"/>
          <w:color w:val="000000"/>
        </w:rPr>
        <w:t xml:space="preserve"> objavljuje Natječaj za dodjelu financijske potpore nastavnicima i nenastavnom osoblju za boravak na inozemnim ustanovama. Za nastavno osoblje svrha boravka na inozemnoj ustanovi je podučavanje odnosno održavanje nastave ili osposobljavanje odnosno stručno usavršavanje, a za nenastavno osoblje svrha boravka na inozemnoj ustanovi je stručno usavršavanje.</w:t>
      </w:r>
    </w:p>
    <w:p w14:paraId="24425281"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1F63D7A9" w14:textId="77777777"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Važeće razdoblje za provedbu mobilnosti</w:t>
      </w:r>
    </w:p>
    <w:p w14:paraId="54553C18" w14:textId="11F8EABF" w:rsidR="00D01FE5" w:rsidRPr="00997010" w:rsidRDefault="007A52BD" w:rsidP="007A52BD">
      <w:pPr>
        <w:autoSpaceDE w:val="0"/>
        <w:autoSpaceDN w:val="0"/>
        <w:adjustRightInd w:val="0"/>
        <w:spacing w:after="0"/>
        <w:jc w:val="both"/>
        <w:rPr>
          <w:rFonts w:ascii="Times New Roman" w:hAnsi="Times New Roman" w:cs="Times New Roman"/>
          <w:color w:val="000000"/>
        </w:rPr>
      </w:pPr>
      <w:r w:rsidRPr="00997010">
        <w:rPr>
          <w:rFonts w:ascii="Times New Roman" w:hAnsi="Times New Roman" w:cs="Times New Roman"/>
          <w:color w:val="000000"/>
        </w:rPr>
        <w:t>Važeće razdoblje za realizaciju Erasmus+ programa mob</w:t>
      </w:r>
      <w:r w:rsidR="006D74A6" w:rsidRPr="00997010">
        <w:rPr>
          <w:rFonts w:ascii="Times New Roman" w:hAnsi="Times New Roman" w:cs="Times New Roman"/>
          <w:color w:val="000000"/>
        </w:rPr>
        <w:t xml:space="preserve">ilnosti </w:t>
      </w:r>
      <w:r w:rsidR="00997010" w:rsidRPr="00997010">
        <w:rPr>
          <w:rFonts w:ascii="Times New Roman" w:hAnsi="Times New Roman" w:cs="Times New Roman"/>
          <w:color w:val="000000"/>
        </w:rPr>
        <w:t>definirano je u Ugov</w:t>
      </w:r>
      <w:r w:rsidR="00997010">
        <w:rPr>
          <w:rFonts w:ascii="Times New Roman" w:hAnsi="Times New Roman" w:cs="Times New Roman"/>
          <w:color w:val="000000"/>
        </w:rPr>
        <w:t>orima sklopljenim s Agencijom za mobilnost.</w:t>
      </w:r>
      <w:r w:rsidRPr="00997010">
        <w:rPr>
          <w:rFonts w:ascii="Times New Roman" w:hAnsi="Times New Roman" w:cs="Times New Roman"/>
          <w:color w:val="000000"/>
        </w:rPr>
        <w:t xml:space="preserve"> </w:t>
      </w:r>
    </w:p>
    <w:p w14:paraId="4B538DB2"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p>
    <w:p w14:paraId="5F6FC3EC" w14:textId="77777777" w:rsidR="007A52BD" w:rsidRPr="00101B0C" w:rsidRDefault="007A52BD" w:rsidP="007A52BD">
      <w:pPr>
        <w:autoSpaceDE w:val="0"/>
        <w:autoSpaceDN w:val="0"/>
        <w:adjustRightInd w:val="0"/>
        <w:spacing w:after="0"/>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Kome je Program namijenjen?</w:t>
      </w:r>
    </w:p>
    <w:p w14:paraId="5DBC21E7" w14:textId="5763C610" w:rsidR="007A52BD" w:rsidRPr="00101B0C" w:rsidRDefault="007A52BD" w:rsidP="00926417">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Program Erasmus+ namijenjen je nastavnom i nenastavnom osoblju </w:t>
      </w:r>
      <w:r w:rsidR="00997010">
        <w:rPr>
          <w:rFonts w:ascii="Times New Roman" w:hAnsi="Times New Roman" w:cs="Times New Roman"/>
          <w:color w:val="000000"/>
          <w:lang w:val="fr-FR"/>
        </w:rPr>
        <w:t>Veleučilišta</w:t>
      </w:r>
      <w:r w:rsidRPr="00101B0C">
        <w:rPr>
          <w:rFonts w:ascii="Times New Roman" w:hAnsi="Times New Roman" w:cs="Times New Roman"/>
          <w:color w:val="000000"/>
          <w:lang w:val="fr-FR"/>
        </w:rPr>
        <w:t xml:space="preserve"> u Križevcima koji imaju radni odnos na temelju Ugovora o radu te vanjskim suradnicima </w:t>
      </w:r>
      <w:r w:rsidR="00997010">
        <w:rPr>
          <w:rFonts w:ascii="Times New Roman" w:hAnsi="Times New Roman" w:cs="Times New Roman"/>
          <w:color w:val="000000"/>
          <w:lang w:val="fr-FR"/>
        </w:rPr>
        <w:t>Veleučilišta</w:t>
      </w:r>
      <w:r w:rsidRPr="00101B0C">
        <w:rPr>
          <w:rFonts w:ascii="Times New Roman" w:hAnsi="Times New Roman" w:cs="Times New Roman"/>
          <w:color w:val="000000"/>
          <w:lang w:val="fr-FR"/>
        </w:rPr>
        <w:t xml:space="preserve"> koji imaju važeći Ugovor o djelu. Pristupnici na predmetni natječaj trebaju imati hrvatsko državljanstvo ili državljanstvo države sudionice </w:t>
      </w:r>
      <w:r w:rsidR="00D870AC" w:rsidRPr="00101B0C">
        <w:rPr>
          <w:rFonts w:ascii="Times New Roman" w:hAnsi="Times New Roman" w:cs="Times New Roman"/>
          <w:color w:val="000000"/>
          <w:lang w:val="fr-FR"/>
        </w:rPr>
        <w:t xml:space="preserve">Erasmsu+ </w:t>
      </w:r>
      <w:r w:rsidRPr="00101B0C">
        <w:rPr>
          <w:rFonts w:ascii="Times New Roman" w:hAnsi="Times New Roman" w:cs="Times New Roman"/>
          <w:color w:val="000000"/>
          <w:lang w:val="fr-FR"/>
        </w:rPr>
        <w:t>Programa</w:t>
      </w:r>
      <w:r w:rsidR="00483506" w:rsidRPr="00101B0C">
        <w:rPr>
          <w:rFonts w:ascii="Times New Roman" w:hAnsi="Times New Roman" w:cs="Times New Roman"/>
          <w:color w:val="000000"/>
          <w:lang w:val="fr-FR"/>
        </w:rPr>
        <w:t>.</w:t>
      </w:r>
      <w:r w:rsidRPr="00101B0C">
        <w:rPr>
          <w:rFonts w:ascii="Times New Roman" w:hAnsi="Times New Roman" w:cs="Times New Roman"/>
          <w:color w:val="000000"/>
          <w:lang w:val="fr-FR"/>
        </w:rPr>
        <w:t xml:space="preserve"> Nastavnici koji se prijavljuju za aktivnosti </w:t>
      </w:r>
      <w:r w:rsidRPr="00101B0C">
        <w:rPr>
          <w:rFonts w:ascii="Times New Roman" w:hAnsi="Times New Roman" w:cs="Times New Roman"/>
          <w:i/>
          <w:iCs/>
          <w:color w:val="000000"/>
          <w:lang w:val="fr-FR"/>
        </w:rPr>
        <w:t xml:space="preserve">održavanja nastave </w:t>
      </w:r>
      <w:r w:rsidRPr="00101B0C">
        <w:rPr>
          <w:rFonts w:ascii="Times New Roman" w:hAnsi="Times New Roman" w:cs="Times New Roman"/>
          <w:color w:val="000000"/>
          <w:lang w:val="fr-FR"/>
        </w:rPr>
        <w:t xml:space="preserve">trebaju imati znanstveno-nastavno ili nastavno zvanje. </w:t>
      </w:r>
    </w:p>
    <w:p w14:paraId="156D8DB6" w14:textId="6E2E6580" w:rsidR="007A52BD" w:rsidRPr="00101B0C" w:rsidRDefault="007A52BD" w:rsidP="00926417">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Za aktivnost </w:t>
      </w:r>
      <w:r w:rsidRPr="00101B0C">
        <w:rPr>
          <w:rFonts w:ascii="Times New Roman" w:hAnsi="Times New Roman" w:cs="Times New Roman"/>
          <w:i/>
          <w:iCs/>
          <w:color w:val="000000"/>
          <w:lang w:val="fr-FR"/>
        </w:rPr>
        <w:t xml:space="preserve">stručnog usavršavanja </w:t>
      </w:r>
      <w:r w:rsidRPr="00101B0C">
        <w:rPr>
          <w:rFonts w:ascii="Times New Roman" w:hAnsi="Times New Roman" w:cs="Times New Roman"/>
          <w:color w:val="000000"/>
          <w:lang w:val="fr-FR"/>
        </w:rPr>
        <w:t xml:space="preserve">pristupnici na predmetni natječaj mogu biti članovi nastavnog i nenastavnog osoblja i vanjski suradnici </w:t>
      </w:r>
      <w:r w:rsidR="00997010">
        <w:rPr>
          <w:rFonts w:ascii="Times New Roman" w:hAnsi="Times New Roman" w:cs="Times New Roman"/>
          <w:color w:val="000000"/>
          <w:lang w:val="fr-FR"/>
        </w:rPr>
        <w:t>Veleu</w:t>
      </w:r>
      <w:r w:rsidRPr="00101B0C">
        <w:rPr>
          <w:rFonts w:ascii="Times New Roman" w:hAnsi="Times New Roman" w:cs="Times New Roman"/>
          <w:color w:val="000000"/>
          <w:lang w:val="fr-FR"/>
        </w:rPr>
        <w:t>čilišta.</w:t>
      </w:r>
    </w:p>
    <w:p w14:paraId="26E23D16" w14:textId="77777777" w:rsidR="007A52BD" w:rsidRPr="00101B0C" w:rsidRDefault="007A52BD" w:rsidP="00926417">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Nazivi korišteni u tekstu Natječaja, uputama i obrascima odnose se na osobe oba spola. Navođenje i označavanje imenica u muškom rodu ne može se ni u kojem smislu tumačiti kao osnova za spolnu/rodnu diskriminaciju ili privilegiranje.</w:t>
      </w:r>
    </w:p>
    <w:p w14:paraId="504E30C9" w14:textId="77777777" w:rsidR="007A52BD" w:rsidRPr="00101B0C" w:rsidRDefault="007A52BD" w:rsidP="007A52BD">
      <w:pPr>
        <w:autoSpaceDE w:val="0"/>
        <w:autoSpaceDN w:val="0"/>
        <w:adjustRightInd w:val="0"/>
        <w:spacing w:after="0" w:line="240" w:lineRule="auto"/>
        <w:jc w:val="both"/>
        <w:rPr>
          <w:rFonts w:ascii="TimesNewRoman" w:hAnsi="TimesNewRoman" w:cs="TimesNewRoman"/>
          <w:color w:val="000000"/>
          <w:sz w:val="24"/>
          <w:szCs w:val="24"/>
          <w:lang w:val="fr-FR"/>
        </w:rPr>
      </w:pPr>
    </w:p>
    <w:p w14:paraId="62B266E9" w14:textId="77777777" w:rsidR="00D870AC" w:rsidRPr="00101B0C" w:rsidRDefault="00D870AC" w:rsidP="00D870AC">
      <w:pPr>
        <w:autoSpaceDE w:val="0"/>
        <w:autoSpaceDN w:val="0"/>
        <w:adjustRightInd w:val="0"/>
        <w:spacing w:after="0" w:line="240" w:lineRule="auto"/>
        <w:jc w:val="both"/>
        <w:rPr>
          <w:rFonts w:ascii="Times New Roman" w:hAnsi="Times New Roman" w:cs="Times New Roman"/>
          <w:b/>
          <w:bCs/>
          <w:color w:val="0000FF"/>
          <w:sz w:val="24"/>
          <w:szCs w:val="24"/>
          <w:lang w:val="fr-FR"/>
        </w:rPr>
      </w:pPr>
    </w:p>
    <w:p w14:paraId="7122D4F4" w14:textId="77777777" w:rsidR="007A52BD" w:rsidRPr="00D870AC"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sidRPr="00D870AC">
        <w:rPr>
          <w:rFonts w:ascii="Times New Roman" w:hAnsi="Times New Roman" w:cs="Times New Roman"/>
          <w:b/>
          <w:bCs/>
          <w:color w:val="0000FF"/>
          <w:sz w:val="24"/>
          <w:szCs w:val="24"/>
        </w:rPr>
        <w:t>ODREDBE ERASMUS+ PROGRAMA</w:t>
      </w:r>
    </w:p>
    <w:p w14:paraId="60508C73"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0D2902B4"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Vrste aktivnosti</w:t>
      </w:r>
    </w:p>
    <w:p w14:paraId="79596E95" w14:textId="77777777" w:rsidR="007A52BD" w:rsidRPr="00047B66" w:rsidRDefault="007A52BD" w:rsidP="00047B66">
      <w:pPr>
        <w:shd w:val="clear" w:color="auto" w:fill="FFFFFF"/>
        <w:spacing w:after="0"/>
        <w:jc w:val="both"/>
        <w:rPr>
          <w:rFonts w:ascii="Times New Roman" w:hAnsi="Times New Roman" w:cs="Times New Roman"/>
          <w:sz w:val="24"/>
          <w:szCs w:val="24"/>
        </w:rPr>
      </w:pPr>
      <w:r>
        <w:rPr>
          <w:rFonts w:ascii="Times New Roman" w:hAnsi="Times New Roman" w:cs="Times New Roman"/>
          <w:b/>
          <w:bCs/>
          <w:color w:val="000000"/>
        </w:rPr>
        <w:t xml:space="preserve">Podučavanje odnosno održavanje nastave: </w:t>
      </w:r>
      <w:r>
        <w:rPr>
          <w:rFonts w:ascii="Times New Roman" w:hAnsi="Times New Roman" w:cs="Times New Roman"/>
          <w:color w:val="000000"/>
        </w:rPr>
        <w:t xml:space="preserve">uvjet za nastavnike koji se prijavljuju za aktivnost održavanja nastave je održavanje </w:t>
      </w:r>
      <w:r>
        <w:rPr>
          <w:rFonts w:ascii="Times New Roman" w:hAnsi="Times New Roman" w:cs="Times New Roman"/>
          <w:b/>
          <w:bCs/>
          <w:color w:val="000000"/>
        </w:rPr>
        <w:t>najmanje 8 sati nastave</w:t>
      </w:r>
      <w:r w:rsidR="00880666">
        <w:rPr>
          <w:rFonts w:ascii="Times New Roman" w:hAnsi="Times New Roman" w:cs="Times New Roman"/>
          <w:color w:val="000000"/>
        </w:rPr>
        <w:t xml:space="preserve"> </w:t>
      </w:r>
      <w:r w:rsidR="001667FE">
        <w:rPr>
          <w:rFonts w:ascii="Times New Roman" w:hAnsi="Times New Roman" w:cs="Times New Roman"/>
          <w:b/>
          <w:color w:val="000000"/>
        </w:rPr>
        <w:t xml:space="preserve">tjedno </w:t>
      </w:r>
      <w:r w:rsidR="001667FE" w:rsidRPr="001667FE">
        <w:rPr>
          <w:rFonts w:ascii="Times New Roman" w:hAnsi="Times New Roman" w:cs="Times New Roman"/>
          <w:color w:val="000000"/>
        </w:rPr>
        <w:t xml:space="preserve">ili najmanje 8 sati nastave tijekom </w:t>
      </w:r>
      <w:r w:rsidR="001667FE" w:rsidRPr="001667FE">
        <w:rPr>
          <w:rFonts w:ascii="Times New Roman" w:hAnsi="Times New Roman" w:cs="Times New Roman"/>
          <w:color w:val="000000"/>
        </w:rPr>
        <w:lastRenderedPageBreak/>
        <w:t>mobilnosti kraće od jednog tjedna.</w:t>
      </w:r>
      <w:r w:rsidR="00047B66">
        <w:rPr>
          <w:rFonts w:ascii="Times New Roman" w:hAnsi="Times New Roman" w:cs="Times New Roman"/>
          <w:color w:val="000000"/>
        </w:rPr>
        <w:t xml:space="preserve"> </w:t>
      </w:r>
      <w:r w:rsidR="00047B66" w:rsidRPr="003A339C">
        <w:rPr>
          <w:rFonts w:ascii="Times New Roman" w:hAnsi="Times New Roman" w:cs="Times New Roman"/>
          <w:sz w:val="24"/>
          <w:szCs w:val="24"/>
        </w:rPr>
        <w:t xml:space="preserve">Ako se poučavanje </w:t>
      </w:r>
      <w:r w:rsidR="00047B66" w:rsidRPr="00963A3A">
        <w:rPr>
          <w:rFonts w:ascii="Times New Roman" w:hAnsi="Times New Roman" w:cs="Times New Roman"/>
          <w:sz w:val="24"/>
          <w:szCs w:val="24"/>
        </w:rPr>
        <w:t xml:space="preserve">kombinira s osposobljavanjem tijekom iste mobilnosti u inozemstvu, najmanji broj sati poučavanja tjedno smanjuje se na </w:t>
      </w:r>
      <w:r w:rsidR="00047B66" w:rsidRPr="001A34BE">
        <w:rPr>
          <w:rFonts w:ascii="Times New Roman" w:hAnsi="Times New Roman" w:cs="Times New Roman"/>
          <w:b/>
          <w:sz w:val="24"/>
          <w:szCs w:val="24"/>
        </w:rPr>
        <w:t>4 sata</w:t>
      </w:r>
      <w:r w:rsidR="00047B66" w:rsidRPr="00963A3A">
        <w:rPr>
          <w:rFonts w:ascii="Times New Roman" w:hAnsi="Times New Roman" w:cs="Times New Roman"/>
          <w:sz w:val="24"/>
          <w:szCs w:val="24"/>
        </w:rPr>
        <w:t xml:space="preserve">. </w:t>
      </w:r>
    </w:p>
    <w:p w14:paraId="76F436FF"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Osposobljavanje odnosno stručno usavršavanje </w:t>
      </w:r>
      <w:r>
        <w:rPr>
          <w:rFonts w:ascii="Times New Roman" w:hAnsi="Times New Roman" w:cs="Times New Roman"/>
          <w:color w:val="000000"/>
        </w:rPr>
        <w:t>za nastavno i nenastavno osoblje može uključivati nekoliko vrsta aktivnosti:</w:t>
      </w:r>
    </w:p>
    <w:p w14:paraId="11EED1FF" w14:textId="77777777"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pohađanje</w:t>
      </w:r>
      <w:r w:rsidR="00483506">
        <w:rPr>
          <w:rFonts w:ascii="Times New Roman" w:hAnsi="Times New Roman" w:cs="Times New Roman"/>
          <w:color w:val="000000"/>
        </w:rPr>
        <w:t xml:space="preserve"> tečaja/</w:t>
      </w:r>
      <w:r>
        <w:rPr>
          <w:rFonts w:ascii="Times New Roman" w:hAnsi="Times New Roman" w:cs="Times New Roman"/>
          <w:color w:val="000000"/>
        </w:rPr>
        <w:t>radionice stručnog usavršavanja u organizaciji prihvatne inozemne</w:t>
      </w:r>
      <w:r w:rsidR="001667FE">
        <w:rPr>
          <w:rFonts w:ascii="Times New Roman" w:hAnsi="Times New Roman" w:cs="Times New Roman"/>
          <w:color w:val="000000"/>
        </w:rPr>
        <w:t xml:space="preserve"> </w:t>
      </w:r>
      <w:r w:rsidRPr="001667FE">
        <w:rPr>
          <w:rFonts w:ascii="Times New Roman" w:hAnsi="Times New Roman" w:cs="Times New Roman"/>
          <w:color w:val="000000"/>
        </w:rPr>
        <w:t>ustanove. Aktivnosti koje se realiziraju trebaju pridonositi poboljšanju vještina potrebnih za</w:t>
      </w:r>
    </w:p>
    <w:p w14:paraId="11FAD2C5" w14:textId="77777777" w:rsidR="007A52BD" w:rsidRDefault="001667FE"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047B66">
        <w:rPr>
          <w:rFonts w:ascii="Times New Roman" w:hAnsi="Times New Roman" w:cs="Times New Roman"/>
          <w:color w:val="000000"/>
        </w:rPr>
        <w:t xml:space="preserve">  </w:t>
      </w:r>
      <w:r>
        <w:rPr>
          <w:rFonts w:ascii="Times New Roman" w:hAnsi="Times New Roman" w:cs="Times New Roman"/>
          <w:color w:val="000000"/>
        </w:rPr>
        <w:t xml:space="preserve"> </w:t>
      </w:r>
      <w:r w:rsidR="007A52BD">
        <w:rPr>
          <w:rFonts w:ascii="Times New Roman" w:hAnsi="Times New Roman" w:cs="Times New Roman"/>
          <w:color w:val="000000"/>
        </w:rPr>
        <w:t>obavljanje poslova u okviru postojećeg radnog mjesta;</w:t>
      </w:r>
    </w:p>
    <w:p w14:paraId="5E748CB5" w14:textId="77777777"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rad prema modelu </w:t>
      </w:r>
      <w:r>
        <w:rPr>
          <w:rFonts w:ascii="Times New Roman" w:hAnsi="Times New Roman" w:cs="Times New Roman"/>
          <w:i/>
          <w:color w:val="000000"/>
        </w:rPr>
        <w:t>job-shadowing</w:t>
      </w:r>
      <w:r>
        <w:rPr>
          <w:rFonts w:ascii="Times New Roman" w:hAnsi="Times New Roman" w:cs="Times New Roman"/>
          <w:color w:val="000000"/>
        </w:rPr>
        <w:t xml:space="preserve">  tj.  praćenje rada kolega na inozemnoj ustanovi pri</w:t>
      </w:r>
      <w:r w:rsidR="001667FE">
        <w:rPr>
          <w:rFonts w:ascii="Times New Roman" w:hAnsi="Times New Roman" w:cs="Times New Roman"/>
          <w:color w:val="000000"/>
        </w:rPr>
        <w:t xml:space="preserve"> </w:t>
      </w:r>
      <w:r w:rsidRPr="001667FE">
        <w:rPr>
          <w:rFonts w:ascii="Times New Roman" w:hAnsi="Times New Roman" w:cs="Times New Roman"/>
          <w:color w:val="000000"/>
        </w:rPr>
        <w:t>obavljanju njihovih stručnih poslova.</w:t>
      </w:r>
    </w:p>
    <w:p w14:paraId="3846DDFC" w14:textId="77777777" w:rsidR="00880666" w:rsidRPr="00101B0C" w:rsidRDefault="00880666" w:rsidP="007A52BD">
      <w:pPr>
        <w:autoSpaceDE w:val="0"/>
        <w:autoSpaceDN w:val="0"/>
        <w:adjustRightInd w:val="0"/>
        <w:spacing w:after="0"/>
        <w:jc w:val="both"/>
        <w:rPr>
          <w:rFonts w:ascii="Times New Roman" w:hAnsi="Times New Roman" w:cs="Times New Roman"/>
          <w:color w:val="000000"/>
          <w:u w:val="single"/>
          <w:lang w:val="fr-FR"/>
        </w:rPr>
      </w:pPr>
      <w:r w:rsidRPr="00101B0C">
        <w:rPr>
          <w:rFonts w:ascii="Times New Roman" w:hAnsi="Times New Roman" w:cs="Times New Roman"/>
          <w:color w:val="000000"/>
          <w:u w:val="single"/>
          <w:lang w:val="fr-FR"/>
        </w:rPr>
        <w:t>Sudjelovanje na konferencijama nije moguće financirati u okviru Erasmus+ programa.</w:t>
      </w:r>
    </w:p>
    <w:p w14:paraId="11BEEB69" w14:textId="77777777" w:rsidR="000773AE" w:rsidRPr="00101B0C" w:rsidRDefault="000773AE" w:rsidP="007A52BD">
      <w:pPr>
        <w:autoSpaceDE w:val="0"/>
        <w:autoSpaceDN w:val="0"/>
        <w:adjustRightInd w:val="0"/>
        <w:spacing w:after="0"/>
        <w:jc w:val="both"/>
        <w:rPr>
          <w:rFonts w:ascii="Times New Roman" w:hAnsi="Times New Roman" w:cs="Times New Roman"/>
          <w:color w:val="000000"/>
          <w:u w:val="single"/>
          <w:lang w:val="fr-FR"/>
        </w:rPr>
      </w:pPr>
    </w:p>
    <w:p w14:paraId="6459CCF8" w14:textId="77777777" w:rsidR="000773AE" w:rsidRPr="00101B0C" w:rsidRDefault="000773AE" w:rsidP="000773AE">
      <w:pPr>
        <w:spacing w:after="0" w:line="240" w:lineRule="auto"/>
        <w:jc w:val="both"/>
        <w:rPr>
          <w:rFonts w:ascii="Times New Roman" w:eastAsia="Times New Roman" w:hAnsi="Times New Roman" w:cs="Times New Roman"/>
          <w:b/>
          <w:lang w:val="fr-FR" w:eastAsia="hr-HR"/>
        </w:rPr>
      </w:pPr>
      <w:r w:rsidRPr="00101B0C">
        <w:rPr>
          <w:rFonts w:ascii="Times New Roman" w:eastAsia="Times New Roman" w:hAnsi="Times New Roman" w:cs="Times New Roman"/>
          <w:b/>
          <w:lang w:val="fr-FR" w:eastAsia="hr-HR"/>
        </w:rPr>
        <w:t>Način realizacije mobilnosti</w:t>
      </w:r>
    </w:p>
    <w:p w14:paraId="64193E47" w14:textId="77777777" w:rsidR="000773AE" w:rsidRPr="00101B0C" w:rsidRDefault="000773AE" w:rsidP="000773AE">
      <w:pPr>
        <w:spacing w:after="0" w:line="240" w:lineRule="auto"/>
        <w:jc w:val="both"/>
        <w:rPr>
          <w:rFonts w:ascii="Times New Roman" w:eastAsia="Times New Roman" w:hAnsi="Times New Roman" w:cs="Times New Roman"/>
          <w:lang w:val="fr-FR" w:eastAsia="hr-HR"/>
        </w:rPr>
      </w:pPr>
      <w:r w:rsidRPr="00101B0C">
        <w:rPr>
          <w:rFonts w:ascii="Times New Roman" w:eastAsia="Times New Roman" w:hAnsi="Times New Roman" w:cs="Times New Roman"/>
          <w:lang w:val="fr-FR" w:eastAsia="hr-HR"/>
        </w:rPr>
        <w:t>Svrha boravka na inozemnoj visokoškolskoj instituciji može biti održavanje nastave ili osposobljavanje koji se mogu realizirati na fizički, virtualni i kombinirani (blended) način.</w:t>
      </w:r>
    </w:p>
    <w:p w14:paraId="3777111F" w14:textId="77777777"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Fizička mobilnost</w:t>
      </w:r>
      <w:r w:rsidRPr="00EA69B1">
        <w:rPr>
          <w:rFonts w:ascii="Times New Roman" w:eastAsia="Times New Roman" w:hAnsi="Times New Roman" w:cs="Times New Roman"/>
          <w:lang w:eastAsia="hr-HR"/>
        </w:rPr>
        <w:t xml:space="preserve"> na stranoj instituciji</w:t>
      </w:r>
    </w:p>
    <w:p w14:paraId="6DD8983E" w14:textId="77777777"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 xml:space="preserve">Kombinirana (blended) </w:t>
      </w:r>
      <w:r w:rsidRPr="00EA69B1">
        <w:rPr>
          <w:rFonts w:ascii="Times New Roman" w:eastAsia="Times New Roman" w:hAnsi="Times New Roman" w:cs="Times New Roman"/>
          <w:lang w:eastAsia="hr-HR"/>
        </w:rPr>
        <w:t>mobilnost se sastoji od 2 vrste mobilnosti: razdoblja fizičke mobilnosti na stranoj ustanovi i razdoblja virtualne (online) mobilnosti na stranoj ustanovi ili kod kuće. Eventualni slučajevi odstupanja uzrokovani pandemijom COVID-19 Agencija za mobilnost i programe EU razmatrat će pojedinačno (</w:t>
      </w:r>
      <w:r w:rsidRPr="00364CB5">
        <w:rPr>
          <w:rFonts w:ascii="Times New Roman" w:eastAsia="Times New Roman" w:hAnsi="Times New Roman" w:cs="Times New Roman"/>
          <w:i/>
          <w:lang w:eastAsia="hr-HR"/>
        </w:rPr>
        <w:t>case by case</w:t>
      </w:r>
      <w:r w:rsidRPr="00EA69B1">
        <w:rPr>
          <w:rFonts w:ascii="Times New Roman" w:eastAsia="Times New Roman" w:hAnsi="Times New Roman" w:cs="Times New Roman"/>
          <w:lang w:eastAsia="hr-HR"/>
        </w:rPr>
        <w:t>). Iznimno su dopušteni i prekidi između</w:t>
      </w:r>
      <w:r>
        <w:rPr>
          <w:rFonts w:ascii="Times New Roman" w:eastAsia="Times New Roman" w:hAnsi="Times New Roman" w:cs="Times New Roman"/>
          <w:lang w:eastAsia="hr-HR"/>
        </w:rPr>
        <w:t xml:space="preserve"> virtualnog i fizičkog dijela (</w:t>
      </w:r>
      <w:r w:rsidRPr="00364CB5">
        <w:rPr>
          <w:rFonts w:ascii="Times New Roman" w:eastAsia="Times New Roman" w:hAnsi="Times New Roman" w:cs="Times New Roman"/>
          <w:i/>
          <w:lang w:eastAsia="hr-HR"/>
        </w:rPr>
        <w:t>Interruption Days</w:t>
      </w:r>
      <w:r w:rsidRPr="00EA69B1">
        <w:rPr>
          <w:rFonts w:ascii="Times New Roman" w:eastAsia="Times New Roman" w:hAnsi="Times New Roman" w:cs="Times New Roman"/>
          <w:lang w:eastAsia="hr-HR"/>
        </w:rPr>
        <w:t>) ako uključene strane to tako dogovore. Pri tome, broj dana privremenog prekida mobilnosti ne smije biti veći od ukupnog broja dana odrađene mobilnosti.</w:t>
      </w:r>
    </w:p>
    <w:p w14:paraId="29557564" w14:textId="77777777"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Virtualna (online) mobilnost u cijelosti, na stranoj ustanovi ili kod kuće.</w:t>
      </w:r>
      <w:r w:rsidRPr="00EA69B1">
        <w:rPr>
          <w:rFonts w:ascii="Times New Roman" w:eastAsia="Times New Roman" w:hAnsi="Times New Roman" w:cs="Times New Roman"/>
          <w:lang w:eastAsia="hr-HR"/>
        </w:rPr>
        <w:t xml:space="preserve"> Virtualna mobilnost podrazumijeva aktivnosti učenja, podučavanja i </w:t>
      </w:r>
      <w:r>
        <w:rPr>
          <w:rFonts w:ascii="Times New Roman" w:eastAsia="Times New Roman" w:hAnsi="Times New Roman" w:cs="Times New Roman"/>
          <w:lang w:eastAsia="hr-HR"/>
        </w:rPr>
        <w:t>osposobljavanja</w:t>
      </w:r>
      <w:r w:rsidRPr="00EA69B1">
        <w:rPr>
          <w:rFonts w:ascii="Times New Roman" w:eastAsia="Times New Roman" w:hAnsi="Times New Roman" w:cs="Times New Roman"/>
          <w:lang w:eastAsia="hr-HR"/>
        </w:rPr>
        <w:t xml:space="preserve"> koje se u potpunosti izvode u online okruženju. </w:t>
      </w:r>
    </w:p>
    <w:p w14:paraId="4E854256" w14:textId="77777777" w:rsidR="000773AE" w:rsidRDefault="000773AE" w:rsidP="000773AE">
      <w:p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lang w:eastAsia="hr-HR"/>
        </w:rPr>
        <w:t>Dokaz o sudjelovanju u virtualnoj ili kombiniranoj mobilnosti je izjava organizacije primatelja, koja po završetku mobilnosti potvrđuje ime sudionika, vrstu i svrhu aktivnosti, kao i mjesto izvršenja (kod kuće ili na stranoj ustanovi). U svrhu akademskog priznavanja mobilnosti virtualni i fizički dio vrednuju se na isti način.</w:t>
      </w:r>
    </w:p>
    <w:p w14:paraId="694EC23E" w14:textId="77777777" w:rsidR="000773AE" w:rsidRPr="00EA69B1" w:rsidRDefault="000773AE" w:rsidP="000773AE">
      <w:p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Za ukupno vrijeme trajanja virtualne mobilnosti od kuće, pojedinačna financijska potpora se ne isplaćuje</w:t>
      </w:r>
      <w:r>
        <w:rPr>
          <w:rFonts w:ascii="Times New Roman" w:eastAsia="Times New Roman" w:hAnsi="Times New Roman" w:cs="Times New Roman"/>
          <w:b/>
          <w:bCs/>
          <w:lang w:eastAsia="hr-HR"/>
        </w:rPr>
        <w:t>.</w:t>
      </w:r>
    </w:p>
    <w:p w14:paraId="0D7EBF09"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Dužina boravka</w:t>
      </w:r>
    </w:p>
    <w:p w14:paraId="52736F12" w14:textId="77777777"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Podučavanje odnosno održavanje nastave: </w:t>
      </w:r>
      <w:r>
        <w:rPr>
          <w:rFonts w:ascii="Times New Roman" w:hAnsi="Times New Roman" w:cs="Times New Roman"/>
          <w:b/>
          <w:bCs/>
          <w:color w:val="000000"/>
        </w:rPr>
        <w:t xml:space="preserve">najkraće trajanje </w:t>
      </w:r>
      <w:r>
        <w:rPr>
          <w:rFonts w:ascii="Times New Roman" w:hAnsi="Times New Roman" w:cs="Times New Roman"/>
          <w:b/>
          <w:color w:val="000000"/>
        </w:rPr>
        <w:t xml:space="preserve">2 dana, </w:t>
      </w:r>
      <w:r>
        <w:rPr>
          <w:rFonts w:ascii="Times New Roman" w:hAnsi="Times New Roman" w:cs="Times New Roman"/>
          <w:b/>
          <w:bCs/>
          <w:color w:val="000000"/>
        </w:rPr>
        <w:t>a najduže trajanje</w:t>
      </w:r>
      <w:r>
        <w:rPr>
          <w:rFonts w:ascii="Times New Roman" w:hAnsi="Times New Roman" w:cs="Times New Roman"/>
          <w:b/>
          <w:color w:val="000000"/>
        </w:rPr>
        <w:t xml:space="preserve"> </w:t>
      </w:r>
      <w:r w:rsidR="00880666">
        <w:rPr>
          <w:rFonts w:ascii="Times New Roman" w:hAnsi="Times New Roman" w:cs="Times New Roman"/>
          <w:b/>
          <w:color w:val="000000"/>
        </w:rPr>
        <w:t>60 dana</w:t>
      </w:r>
      <w:r>
        <w:rPr>
          <w:rFonts w:ascii="Times New Roman" w:hAnsi="Times New Roman" w:cs="Times New Roman"/>
          <w:b/>
          <w:color w:val="000000"/>
        </w:rPr>
        <w:t>.</w:t>
      </w:r>
    </w:p>
    <w:p w14:paraId="3178E539" w14:textId="77777777"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Osposobljavanje odnosno stručno usavršavanje: </w:t>
      </w:r>
      <w:r>
        <w:rPr>
          <w:rFonts w:ascii="Times New Roman" w:hAnsi="Times New Roman" w:cs="Times New Roman"/>
          <w:b/>
          <w:color w:val="000000"/>
        </w:rPr>
        <w:t xml:space="preserve">najkraće trajanje 2 dana, a najduže </w:t>
      </w:r>
      <w:r w:rsidR="00880666">
        <w:rPr>
          <w:rFonts w:ascii="Times New Roman" w:hAnsi="Times New Roman" w:cs="Times New Roman"/>
          <w:b/>
          <w:color w:val="000000"/>
        </w:rPr>
        <w:t>60 dana</w:t>
      </w:r>
      <w:r>
        <w:rPr>
          <w:rFonts w:ascii="Times New Roman" w:hAnsi="Times New Roman" w:cs="Times New Roman"/>
          <w:b/>
          <w:color w:val="000000"/>
        </w:rPr>
        <w:t>.</w:t>
      </w:r>
    </w:p>
    <w:p w14:paraId="05FE93D4" w14:textId="77777777" w:rsidR="007A52BD" w:rsidRPr="00101B0C" w:rsidRDefault="007A52BD" w:rsidP="007A52BD">
      <w:pPr>
        <w:autoSpaceDE w:val="0"/>
        <w:autoSpaceDN w:val="0"/>
        <w:adjustRightInd w:val="0"/>
        <w:spacing w:after="0"/>
        <w:jc w:val="both"/>
        <w:rPr>
          <w:rFonts w:ascii="Times New Roman" w:hAnsi="Times New Roman" w:cs="Times New Roman"/>
          <w:bCs/>
          <w:color w:val="000000"/>
          <w:lang w:val="fr-FR"/>
        </w:rPr>
      </w:pPr>
      <w:r w:rsidRPr="00101B0C">
        <w:rPr>
          <w:rFonts w:ascii="Times New Roman" w:hAnsi="Times New Roman" w:cs="Times New Roman"/>
          <w:bCs/>
          <w:color w:val="000000"/>
          <w:lang w:val="fr-FR"/>
        </w:rPr>
        <w:t>Dani provedeni na putu ne uključuju se u dužinu mobilnosti na prihvatnoj ustanovi. Započeta aktivnost ne može se prekidati.</w:t>
      </w:r>
    </w:p>
    <w:p w14:paraId="1279D082" w14:textId="77777777" w:rsidR="007A52BD" w:rsidRPr="00101B0C" w:rsidRDefault="007A52BD" w:rsidP="007A52BD">
      <w:pPr>
        <w:autoSpaceDE w:val="0"/>
        <w:autoSpaceDN w:val="0"/>
        <w:adjustRightInd w:val="0"/>
        <w:spacing w:after="0"/>
        <w:jc w:val="both"/>
        <w:rPr>
          <w:rFonts w:ascii="Times New Roman" w:hAnsi="Times New Roman" w:cs="Times New Roman"/>
          <w:bCs/>
          <w:color w:val="000000"/>
          <w:sz w:val="24"/>
          <w:szCs w:val="24"/>
          <w:lang w:val="fr-FR"/>
        </w:rPr>
      </w:pPr>
    </w:p>
    <w:p w14:paraId="6640D04F"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
          <w:iCs/>
          <w:color w:val="000000"/>
          <w:sz w:val="24"/>
          <w:szCs w:val="24"/>
          <w:lang w:val="fr-FR"/>
        </w:rPr>
        <w:t xml:space="preserve"> </w:t>
      </w:r>
      <w:r w:rsidRPr="00101B0C">
        <w:rPr>
          <w:rFonts w:ascii="Times New Roman" w:hAnsi="Times New Roman" w:cs="Times New Roman"/>
          <w:b/>
          <w:bCs/>
          <w:iCs/>
          <w:color w:val="000000"/>
          <w:sz w:val="24"/>
          <w:szCs w:val="24"/>
          <w:lang w:val="fr-FR"/>
        </w:rPr>
        <w:t>Države u kojima je moguće realizirati mobilnost</w:t>
      </w:r>
    </w:p>
    <w:p w14:paraId="5F8452AB" w14:textId="6104B9E8" w:rsidR="007A52BD" w:rsidRPr="00101B0C" w:rsidRDefault="007A52BD" w:rsidP="00024F79">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U sklopu Erasmus+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w:t>
      </w:r>
      <w:r w:rsidR="00880666" w:rsidRPr="00101B0C">
        <w:rPr>
          <w:rFonts w:ascii="Times New Roman" w:hAnsi="Times New Roman" w:cs="Times New Roman"/>
          <w:color w:val="000000"/>
          <w:lang w:val="fr-FR"/>
        </w:rPr>
        <w:t xml:space="preserve">edska </w:t>
      </w:r>
      <w:r w:rsidRPr="00101B0C">
        <w:rPr>
          <w:rFonts w:ascii="Times New Roman" w:hAnsi="Times New Roman" w:cs="Times New Roman"/>
          <w:color w:val="000000"/>
          <w:lang w:val="fr-FR"/>
        </w:rPr>
        <w:t>te Island, Lihtenštajn, Norveška, Turska.</w:t>
      </w:r>
    </w:p>
    <w:p w14:paraId="72646081" w14:textId="77777777" w:rsidR="00880666" w:rsidRPr="00101B0C" w:rsidRDefault="00880666" w:rsidP="00024F79">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Mobilnost nije moguće ostvariti u Švicarskoj.</w:t>
      </w:r>
    </w:p>
    <w:p w14:paraId="0FD734C5" w14:textId="77777777" w:rsidR="00047B66" w:rsidRPr="00101B0C" w:rsidRDefault="00047B66" w:rsidP="007A52BD">
      <w:pPr>
        <w:autoSpaceDE w:val="0"/>
        <w:autoSpaceDN w:val="0"/>
        <w:adjustRightInd w:val="0"/>
        <w:spacing w:after="0" w:line="240" w:lineRule="auto"/>
        <w:jc w:val="both"/>
        <w:rPr>
          <w:rFonts w:ascii="Times New Roman" w:hAnsi="Times New Roman" w:cs="Times New Roman"/>
          <w:color w:val="000000"/>
          <w:sz w:val="24"/>
          <w:szCs w:val="24"/>
          <w:lang w:val="fr-FR"/>
        </w:rPr>
      </w:pPr>
    </w:p>
    <w:p w14:paraId="4E101F70"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Erasmus+ međuinstitucijski sporazumi</w:t>
      </w:r>
    </w:p>
    <w:p w14:paraId="5B92FC87" w14:textId="445ED828"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lastRenderedPageBreak/>
        <w:t xml:space="preserve">Mobilnost nastavnika u svrhu održavanja nastave na partnerskim visokoškolskim ustanovama ostvaruje se isključivo na temelju međuinstitucijskih sporazuma koji se sklapaju između </w:t>
      </w:r>
      <w:r w:rsidR="00997010">
        <w:rPr>
          <w:rFonts w:ascii="Times New Roman" w:hAnsi="Times New Roman" w:cs="Times New Roman"/>
          <w:color w:val="000000"/>
          <w:lang w:val="fr-FR"/>
        </w:rPr>
        <w:t>Veleučilišta</w:t>
      </w:r>
      <w:r w:rsidRPr="00101B0C">
        <w:rPr>
          <w:rFonts w:ascii="Times New Roman" w:hAnsi="Times New Roman" w:cs="Times New Roman"/>
          <w:color w:val="000000"/>
          <w:lang w:val="fr-FR"/>
        </w:rPr>
        <w:t xml:space="preserve"> u Križevcima i inozemnih visokoškolskih ustanova kojima je odobrena Erasmus+ sveučilišna povelja.</w:t>
      </w:r>
    </w:p>
    <w:p w14:paraId="30EEB603"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Informacije o potpisanim Erasmus+ sporazumima ili o postupku potpisivanja istih dostupne su </w:t>
      </w:r>
      <w:r w:rsidR="00024F79" w:rsidRPr="00101B0C">
        <w:rPr>
          <w:rFonts w:ascii="Times New Roman" w:hAnsi="Times New Roman" w:cs="Times New Roman"/>
          <w:color w:val="000000"/>
          <w:lang w:val="fr-FR"/>
        </w:rPr>
        <w:t>na web stranici Učilišta.</w:t>
      </w:r>
    </w:p>
    <w:p w14:paraId="50C96B4E" w14:textId="77777777" w:rsidR="00880666" w:rsidRPr="001667FE" w:rsidRDefault="007A52BD" w:rsidP="001667FE">
      <w:pPr>
        <w:autoSpaceDE w:val="0"/>
        <w:autoSpaceDN w:val="0"/>
        <w:adjustRightInd w:val="0"/>
        <w:spacing w:after="0"/>
        <w:jc w:val="both"/>
        <w:rPr>
          <w:rFonts w:ascii="Times New Roman" w:hAnsi="Times New Roman" w:cs="Times New Roman"/>
          <w:color w:val="000000"/>
        </w:rPr>
      </w:pPr>
      <w:r w:rsidRPr="00101B0C">
        <w:rPr>
          <w:rFonts w:ascii="Times New Roman" w:hAnsi="Times New Roman" w:cs="Times New Roman"/>
          <w:color w:val="000000"/>
          <w:lang w:val="fr-FR"/>
        </w:rPr>
        <w:t>Za aktivnost stručnog usavršavanja moguće je prijaviti se za mobilnost na inozem</w:t>
      </w:r>
      <w:r w:rsidR="00047B66" w:rsidRPr="00101B0C">
        <w:rPr>
          <w:rFonts w:ascii="Times New Roman" w:hAnsi="Times New Roman" w:cs="Times New Roman"/>
          <w:color w:val="000000"/>
          <w:lang w:val="fr-FR"/>
        </w:rPr>
        <w:t xml:space="preserve">nu ustanovu (institut, tvrtka…) </w:t>
      </w:r>
      <w:r w:rsidRPr="00101B0C">
        <w:rPr>
          <w:rFonts w:ascii="Times New Roman" w:hAnsi="Times New Roman" w:cs="Times New Roman"/>
          <w:color w:val="000000"/>
          <w:lang w:val="fr-FR"/>
        </w:rPr>
        <w:t xml:space="preserve">koja nema status visokog učilišta, te u takvom slučaju nije potrebno sklopiti međuinstitucijski sporazum. </w:t>
      </w:r>
      <w:r>
        <w:rPr>
          <w:rFonts w:ascii="Times New Roman" w:hAnsi="Times New Roman" w:cs="Times New Roman"/>
          <w:color w:val="000000"/>
        </w:rPr>
        <w:t>Obveze i prava između člana osoblja i prihvatne inozemne ustanove određuju se individualnim planom aktivnosti (</w:t>
      </w:r>
      <w:r>
        <w:rPr>
          <w:rFonts w:ascii="Times New Roman" w:hAnsi="Times New Roman" w:cs="Times New Roman"/>
          <w:i/>
          <w:color w:val="000000"/>
        </w:rPr>
        <w:t>Mobility Agreement</w:t>
      </w:r>
      <w:r>
        <w:rPr>
          <w:rFonts w:ascii="Times New Roman" w:hAnsi="Times New Roman" w:cs="Times New Roman"/>
          <w:color w:val="000000"/>
        </w:rPr>
        <w:t>).</w:t>
      </w:r>
    </w:p>
    <w:p w14:paraId="5A265D7C" w14:textId="77777777" w:rsidR="00880666" w:rsidRDefault="0088066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0CDD4933"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Nastavni plan / Plan rada</w:t>
      </w:r>
    </w:p>
    <w:p w14:paraId="204DD344" w14:textId="77777777" w:rsidR="001667FE" w:rsidRPr="00047B66" w:rsidRDefault="007A52BD" w:rsidP="00047B66">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color w:val="000000"/>
        </w:rPr>
        <w:t xml:space="preserve">Prilikom prijave na Natječaj za aktivnost održavanja nastave nastavnici prilažu </w:t>
      </w:r>
      <w:r>
        <w:rPr>
          <w:rFonts w:ascii="Times New Roman" w:hAnsi="Times New Roman" w:cs="Times New Roman"/>
          <w:i/>
          <w:iCs/>
          <w:color w:val="000000"/>
        </w:rPr>
        <w:t>Nastavni plan</w:t>
      </w:r>
      <w:r>
        <w:rPr>
          <w:rFonts w:ascii="Times New Roman" w:hAnsi="Times New Roman" w:cs="Times New Roman"/>
          <w:color w:val="000000"/>
        </w:rPr>
        <w:t>. Nastavni plan mora uključivati plan predavanja koji je dogovoren s inozemnom visokoškolskom ustanovom.</w:t>
      </w:r>
      <w:r w:rsidR="001667FE" w:rsidRPr="001667FE">
        <w:rPr>
          <w:rFonts w:ascii="Times New Roman" w:hAnsi="Times New Roman" w:cs="Times New Roman"/>
          <w:color w:val="000000"/>
        </w:rPr>
        <w:t>.</w:t>
      </w:r>
    </w:p>
    <w:p w14:paraId="64AE91D8"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Nastavnici i nenastavno osoblje koji se prijavljuju za aktivnost stručnog usavršavanja </w:t>
      </w:r>
      <w:r w:rsidR="00880666">
        <w:rPr>
          <w:rFonts w:ascii="Times New Roman" w:hAnsi="Times New Roman" w:cs="Times New Roman"/>
          <w:color w:val="000000"/>
        </w:rPr>
        <w:t>na natječaj</w:t>
      </w:r>
      <w:r>
        <w:rPr>
          <w:rFonts w:ascii="Times New Roman" w:hAnsi="Times New Roman" w:cs="Times New Roman"/>
          <w:color w:val="000000"/>
        </w:rPr>
        <w:t xml:space="preserve"> trebaju priložiti </w:t>
      </w:r>
      <w:r>
        <w:rPr>
          <w:rFonts w:ascii="Times New Roman" w:hAnsi="Times New Roman" w:cs="Times New Roman"/>
          <w:i/>
          <w:iCs/>
          <w:color w:val="000000"/>
        </w:rPr>
        <w:t xml:space="preserve">Plan rada </w:t>
      </w:r>
      <w:r>
        <w:rPr>
          <w:rFonts w:ascii="Times New Roman" w:hAnsi="Times New Roman" w:cs="Times New Roman"/>
          <w:color w:val="000000"/>
        </w:rPr>
        <w:t>koji treba sadržavati plan aktivnosti, očekivane rezultate i utjecaj koji će boravak imati na obavljanje aktivnosti u sklopu postojećeg radnog mjesta. Prilikom izrade plana aktivnosti, planirana dužina boravka na prihvatnoj ustanovi mora biti u skladu s opsegom aktivnosti koje će se realizirati.</w:t>
      </w:r>
      <w:r w:rsidR="00047B66">
        <w:rPr>
          <w:rFonts w:ascii="Times New Roman" w:hAnsi="Times New Roman" w:cs="Times New Roman"/>
          <w:color w:val="000000"/>
        </w:rPr>
        <w:t xml:space="preserve"> </w:t>
      </w:r>
    </w:p>
    <w:p w14:paraId="181E09E0" w14:textId="77777777" w:rsidR="00047B66" w:rsidRDefault="00047B66" w:rsidP="00047B66">
      <w:pPr>
        <w:shd w:val="clear" w:color="auto" w:fill="FFFFFF"/>
        <w:spacing w:after="0"/>
        <w:jc w:val="both"/>
        <w:rPr>
          <w:rFonts w:ascii="Times New Roman" w:eastAsia="Times New Roman" w:hAnsi="Times New Roman" w:cs="Times New Roman"/>
          <w:color w:val="000000"/>
          <w:sz w:val="24"/>
          <w:szCs w:val="24"/>
          <w:lang w:eastAsia="en-GB"/>
        </w:rPr>
      </w:pPr>
      <w:r w:rsidRPr="00963A3A">
        <w:rPr>
          <w:rFonts w:ascii="Times New Roman" w:hAnsi="Times New Roman" w:cs="Times New Roman"/>
          <w:sz w:val="24"/>
          <w:szCs w:val="24"/>
        </w:rPr>
        <w:t xml:space="preserve">Važna </w:t>
      </w:r>
      <w:r>
        <w:rPr>
          <w:rFonts w:ascii="Times New Roman" w:hAnsi="Times New Roman" w:cs="Times New Roman"/>
          <w:sz w:val="24"/>
          <w:szCs w:val="24"/>
        </w:rPr>
        <w:t>napomena</w:t>
      </w:r>
      <w:r w:rsidRPr="00963A3A">
        <w:rPr>
          <w:rFonts w:ascii="Times New Roman" w:hAnsi="Times New Roman" w:cs="Times New Roman"/>
          <w:sz w:val="24"/>
          <w:szCs w:val="24"/>
        </w:rPr>
        <w:t xml:space="preserve"> za nastavno osoblje koje prijavljuje mobilnost u svrhu osposobljavanj</w:t>
      </w:r>
      <w:r>
        <w:rPr>
          <w:rFonts w:ascii="Times New Roman" w:hAnsi="Times New Roman" w:cs="Times New Roman"/>
          <w:sz w:val="24"/>
          <w:szCs w:val="24"/>
        </w:rPr>
        <w:t>a</w:t>
      </w:r>
      <w:r w:rsidRPr="00963A3A">
        <w:rPr>
          <w:rFonts w:ascii="Times New Roman" w:hAnsi="Times New Roman" w:cs="Times New Roman"/>
          <w:sz w:val="24"/>
          <w:szCs w:val="24"/>
        </w:rPr>
        <w:t xml:space="preserve"> (odnosi se i na kombiniranu mobilnost u svrhu podučavanja i osposobljavanja): Erasmus+ program stavlja naglas</w:t>
      </w:r>
      <w:r>
        <w:rPr>
          <w:rFonts w:ascii="Times New Roman" w:hAnsi="Times New Roman" w:cs="Times New Roman"/>
          <w:sz w:val="24"/>
          <w:szCs w:val="24"/>
        </w:rPr>
        <w:t xml:space="preserve">ak na razdoblja osposobljavanja tijekom kojih će nastavnici </w:t>
      </w:r>
      <w:r w:rsidRPr="00963A3A">
        <w:rPr>
          <w:rFonts w:ascii="Times New Roman" w:hAnsi="Times New Roman" w:cs="Times New Roman"/>
          <w:sz w:val="24"/>
          <w:szCs w:val="24"/>
        </w:rPr>
        <w:t xml:space="preserve">moći razvijati </w:t>
      </w:r>
      <w:r>
        <w:rPr>
          <w:rFonts w:ascii="Times New Roman" w:hAnsi="Times New Roman" w:cs="Times New Roman"/>
          <w:sz w:val="24"/>
          <w:szCs w:val="24"/>
        </w:rPr>
        <w:t xml:space="preserve">svoje </w:t>
      </w:r>
      <w:r w:rsidRPr="00963A3A">
        <w:rPr>
          <w:rFonts w:ascii="Times New Roman" w:hAnsi="Times New Roman" w:cs="Times New Roman"/>
          <w:sz w:val="24"/>
          <w:szCs w:val="24"/>
        </w:rPr>
        <w:t>pedagoške vještine i vješt</w:t>
      </w:r>
      <w:r>
        <w:rPr>
          <w:rFonts w:ascii="Times New Roman" w:hAnsi="Times New Roman" w:cs="Times New Roman"/>
          <w:sz w:val="24"/>
          <w:szCs w:val="24"/>
        </w:rPr>
        <w:t xml:space="preserve">ine stvaranja kurikula, </w:t>
      </w:r>
      <w:r w:rsidRPr="00963A3A">
        <w:rPr>
          <w:rFonts w:ascii="Times New Roman" w:hAnsi="Times New Roman" w:cs="Times New Roman"/>
          <w:sz w:val="24"/>
          <w:szCs w:val="24"/>
        </w:rPr>
        <w:t>što će se posebno uzimati u obzir prilikom prijave.</w:t>
      </w:r>
    </w:p>
    <w:p w14:paraId="536D9A42" w14:textId="53ED9A1F"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 plan / Plan rada ocjenjuje Povjerenstvo. Pristupnici odabrani za Erasmus+ mobilnost trebaju na inozemnoj prihvatnoj ustanovi realizirati aktivnosti navedene u nastavnom planu ili planu rada koji je prihvaćen na Natječaju. Nakon provedbe predmetnog natječaja izmjene u navedenim dokumentima nisu moguće. Ukoliko se prilikom realizacije Erasmus+ mobilnosti dogode odstupanja od nastavnog plana / plana rada koje je </w:t>
      </w:r>
      <w:r w:rsidR="00880666">
        <w:rPr>
          <w:rFonts w:ascii="Times New Roman" w:hAnsi="Times New Roman" w:cs="Times New Roman"/>
          <w:color w:val="000000"/>
        </w:rPr>
        <w:t>odobrilo Povjerenstvo</w:t>
      </w:r>
      <w:r>
        <w:rPr>
          <w:rFonts w:ascii="Times New Roman" w:hAnsi="Times New Roman" w:cs="Times New Roman"/>
          <w:color w:val="000000"/>
        </w:rPr>
        <w:t xml:space="preserve">, ona moraju biti detaljno opisana u završnom izvješću. </w:t>
      </w:r>
      <w:r w:rsidR="00997010">
        <w:rPr>
          <w:rFonts w:ascii="Times New Roman" w:hAnsi="Times New Roman" w:cs="Times New Roman"/>
          <w:color w:val="000000"/>
        </w:rPr>
        <w:t>Veleu</w:t>
      </w:r>
      <w:r>
        <w:rPr>
          <w:rFonts w:ascii="Times New Roman" w:hAnsi="Times New Roman" w:cs="Times New Roman"/>
          <w:color w:val="000000"/>
        </w:rPr>
        <w:t>čilište je dužno zatražiti povrat svih ili dijela sredstava ukoliko se ustanove velika odstupanja od planiranog i realiziranog plana rada / nastavnog plana za koja ne postoje objektivni razlozi.</w:t>
      </w:r>
    </w:p>
    <w:p w14:paraId="2EC3C58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277E5118"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Osoblje s invaliditetom</w:t>
      </w:r>
      <w:r w:rsidR="00880666">
        <w:rPr>
          <w:rFonts w:ascii="Times New Roman" w:hAnsi="Times New Roman" w:cs="Times New Roman"/>
          <w:b/>
          <w:bCs/>
          <w:iCs/>
          <w:color w:val="000000"/>
          <w:sz w:val="24"/>
          <w:szCs w:val="24"/>
        </w:rPr>
        <w:t xml:space="preserve"> i/ili s posebnim potrebama</w:t>
      </w:r>
    </w:p>
    <w:p w14:paraId="33F9D94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Osobe s invaliditetom odabrane za Erasmus+ mobilnost imaju pravo na uvećani iznos financijske potpore zbog mogućih povećanih troškova kod realizacije razdoblja mobilnosti.</w:t>
      </w:r>
    </w:p>
    <w:p w14:paraId="1310CD7D" w14:textId="617CAF83"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Prilikom prijave na Natječaj, osobe s invaliditetom trebaju priložiti dodatni obrazac </w:t>
      </w:r>
      <w:r w:rsidR="00880666">
        <w:rPr>
          <w:rFonts w:ascii="Times New Roman" w:hAnsi="Times New Roman" w:cs="Times New Roman"/>
          <w:color w:val="000000"/>
        </w:rPr>
        <w:t xml:space="preserve">i </w:t>
      </w:r>
      <w:r>
        <w:rPr>
          <w:rFonts w:ascii="Times New Roman" w:hAnsi="Times New Roman" w:cs="Times New Roman"/>
          <w:color w:val="000000"/>
        </w:rPr>
        <w:t xml:space="preserve">medicinsku dokumentaciju u kojoj je naveden stupanj invaliditeta. Odluku o uvećanju financijske potpore za svaku osobu s invaliditetom donosi Agencija za mobilnost i programe EU, Zagreb, na temelju dostavljene dokumentacije </w:t>
      </w:r>
      <w:r w:rsidR="00997010">
        <w:rPr>
          <w:rFonts w:ascii="Times New Roman" w:hAnsi="Times New Roman" w:cs="Times New Roman"/>
          <w:color w:val="000000"/>
        </w:rPr>
        <w:t>Veleučilišta</w:t>
      </w:r>
      <w:r>
        <w:rPr>
          <w:rFonts w:ascii="Times New Roman" w:hAnsi="Times New Roman" w:cs="Times New Roman"/>
          <w:color w:val="000000"/>
        </w:rPr>
        <w:t xml:space="preserve"> u Križevcima.</w:t>
      </w:r>
    </w:p>
    <w:p w14:paraId="06A7E857" w14:textId="77777777" w:rsidR="00047B66" w:rsidRDefault="00047B66" w:rsidP="007A52BD">
      <w:pPr>
        <w:autoSpaceDE w:val="0"/>
        <w:autoSpaceDN w:val="0"/>
        <w:adjustRightInd w:val="0"/>
        <w:spacing w:after="0"/>
        <w:jc w:val="both"/>
        <w:rPr>
          <w:rFonts w:ascii="Times New Roman" w:hAnsi="Times New Roman" w:cs="Times New Roman"/>
          <w:color w:val="000000"/>
        </w:rPr>
      </w:pPr>
    </w:p>
    <w:p w14:paraId="7289005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0CDFB074"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PRIJAVNI POSTUPAK</w:t>
      </w:r>
    </w:p>
    <w:p w14:paraId="7C80FC52" w14:textId="77777777"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14:paraId="350E51A3" w14:textId="00FD5611" w:rsidR="007A52BD" w:rsidRPr="00997010"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Prijavni obrasci dostupni su na </w:t>
      </w:r>
      <w:r w:rsidR="00997010">
        <w:rPr>
          <w:rFonts w:ascii="Times New Roman" w:hAnsi="Times New Roman" w:cs="Times New Roman"/>
          <w:color w:val="000000"/>
        </w:rPr>
        <w:t>mrežnoj</w:t>
      </w:r>
      <w:r>
        <w:rPr>
          <w:rFonts w:ascii="Times New Roman" w:hAnsi="Times New Roman" w:cs="Times New Roman"/>
          <w:color w:val="000000"/>
        </w:rPr>
        <w:t xml:space="preserve"> stranici </w:t>
      </w:r>
      <w:r w:rsidR="00997010">
        <w:rPr>
          <w:rFonts w:ascii="Times New Roman" w:hAnsi="Times New Roman" w:cs="Times New Roman"/>
          <w:color w:val="000000"/>
        </w:rPr>
        <w:t xml:space="preserve">Veleučilišta u Križevcima </w:t>
      </w:r>
      <w:hyperlink r:id="rId7" w:history="1">
        <w:r w:rsidR="00997010" w:rsidRPr="00DC4E2E">
          <w:rPr>
            <w:rStyle w:val="Hyperlink"/>
            <w:rFonts w:ascii="Times New Roman" w:hAnsi="Times New Roman" w:cs="Times New Roman"/>
            <w:bCs/>
          </w:rPr>
          <w:t>http://www.vguk.hr</w:t>
        </w:r>
      </w:hyperlink>
      <w:r>
        <w:rPr>
          <w:rFonts w:ascii="Times New Roman" w:hAnsi="Times New Roman" w:cs="Times New Roman"/>
          <w:b/>
          <w:bCs/>
          <w:color w:val="000000"/>
        </w:rPr>
        <w:t xml:space="preserve"> </w:t>
      </w:r>
      <w:r>
        <w:rPr>
          <w:rFonts w:ascii="Times New Roman" w:hAnsi="Times New Roman" w:cs="Times New Roman"/>
          <w:color w:val="000000"/>
        </w:rPr>
        <w:t xml:space="preserve">ili na zahtjev kod Erasmus koordinatorice </w:t>
      </w:r>
      <w:r w:rsidR="00997010">
        <w:rPr>
          <w:rFonts w:ascii="Times New Roman" w:hAnsi="Times New Roman" w:cs="Times New Roman"/>
          <w:color w:val="000000"/>
        </w:rPr>
        <w:t>Veleučilišta</w:t>
      </w:r>
      <w:r>
        <w:rPr>
          <w:rFonts w:ascii="Times New Roman" w:hAnsi="Times New Roman" w:cs="Times New Roman"/>
          <w:color w:val="000000"/>
        </w:rPr>
        <w:t xml:space="preserve"> u Križevcima</w:t>
      </w:r>
      <w:r>
        <w:rPr>
          <w:rFonts w:ascii="Times New Roman" w:hAnsi="Times New Roman" w:cs="Times New Roman"/>
          <w:color w:val="000000"/>
          <w:sz w:val="24"/>
          <w:szCs w:val="24"/>
        </w:rPr>
        <w:t>.</w:t>
      </w:r>
    </w:p>
    <w:p w14:paraId="015EAE5D"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2853D897"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PRIJAVA TREBA SADRŽAVATI:</w:t>
      </w:r>
    </w:p>
    <w:p w14:paraId="33A8D22E"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1. Prijavni obrazac</w:t>
      </w:r>
    </w:p>
    <w:p w14:paraId="6E93EBF6"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2. Obrazac za nastavni plan / Obrazac za plan rada</w:t>
      </w:r>
    </w:p>
    <w:p w14:paraId="3BD03C3C"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lastRenderedPageBreak/>
        <w:t>3. Pozivno pismo inozemne ustanove (</w:t>
      </w:r>
      <w:r w:rsidRPr="00047B66">
        <w:rPr>
          <w:rFonts w:ascii="Times New Roman" w:hAnsi="Times New Roman" w:cs="Times New Roman"/>
          <w:bCs/>
          <w:i/>
          <w:iCs/>
          <w:color w:val="000000"/>
        </w:rPr>
        <w:t>Acceptance Letter</w:t>
      </w:r>
      <w:r w:rsidRPr="00047B66">
        <w:rPr>
          <w:rFonts w:ascii="Times New Roman" w:hAnsi="Times New Roman" w:cs="Times New Roman"/>
          <w:bCs/>
          <w:color w:val="000000"/>
        </w:rPr>
        <w:t>)</w:t>
      </w:r>
    </w:p>
    <w:p w14:paraId="3EA38F68"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4. Životopis (</w:t>
      </w:r>
      <w:r w:rsidRPr="00047B66">
        <w:rPr>
          <w:rFonts w:ascii="Times New Roman" w:hAnsi="Times New Roman" w:cs="Times New Roman"/>
          <w:bCs/>
          <w:i/>
          <w:color w:val="000000"/>
        </w:rPr>
        <w:t xml:space="preserve">Europass </w:t>
      </w:r>
      <w:r w:rsidRPr="00047B66">
        <w:rPr>
          <w:rFonts w:ascii="Times New Roman" w:hAnsi="Times New Roman" w:cs="Times New Roman"/>
          <w:bCs/>
          <w:color w:val="000000"/>
        </w:rPr>
        <w:t>format)</w:t>
      </w:r>
    </w:p>
    <w:p w14:paraId="23C158CF"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5. Kopiju domovnice ili dokaza o državljanstvu</w:t>
      </w:r>
    </w:p>
    <w:p w14:paraId="4B78B060"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6. Potvrdu poslodavca o statusu zaposlenika ili potvrdu o statusu vanjskog suradnika</w:t>
      </w:r>
    </w:p>
    <w:p w14:paraId="70132F09" w14:textId="77777777" w:rsidR="00FC2E2D" w:rsidRDefault="00C345D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 xml:space="preserve">7. Izjavu </w:t>
      </w:r>
      <w:r w:rsidR="00FC2E2D" w:rsidRPr="00047B66">
        <w:rPr>
          <w:rFonts w:ascii="Times New Roman" w:hAnsi="Times New Roman" w:cs="Times New Roman"/>
          <w:bCs/>
          <w:color w:val="000000"/>
        </w:rPr>
        <w:t>o obradi osobnih podataka</w:t>
      </w:r>
    </w:p>
    <w:p w14:paraId="2B005625" w14:textId="77777777" w:rsidR="007F7E1D" w:rsidRPr="007F7E1D" w:rsidRDefault="007F7E1D" w:rsidP="007A52BD">
      <w:pPr>
        <w:autoSpaceDE w:val="0"/>
        <w:autoSpaceDN w:val="0"/>
        <w:adjustRightInd w:val="0"/>
        <w:spacing w:after="0"/>
        <w:jc w:val="both"/>
        <w:rPr>
          <w:rFonts w:ascii="Times New Roman" w:hAnsi="Times New Roman" w:cs="Times New Roman"/>
          <w:bCs/>
          <w:color w:val="000000"/>
        </w:rPr>
      </w:pPr>
      <w:r w:rsidRPr="007F7E1D">
        <w:rPr>
          <w:rFonts w:ascii="Times New Roman" w:hAnsi="Times New Roman" w:cs="Times New Roman"/>
          <w:bCs/>
          <w:color w:val="000000"/>
        </w:rPr>
        <w:t>Osobe s invaliditetom prilažu</w:t>
      </w:r>
      <w:r w:rsidR="00047B66">
        <w:rPr>
          <w:rFonts w:ascii="Times New Roman" w:hAnsi="Times New Roman" w:cs="Times New Roman"/>
          <w:bCs/>
          <w:color w:val="000000"/>
        </w:rPr>
        <w:t>:</w:t>
      </w:r>
    </w:p>
    <w:p w14:paraId="46F5963E" w14:textId="77777777" w:rsidR="007A52BD" w:rsidRPr="00047B66" w:rsidRDefault="00FC2E2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8</w:t>
      </w:r>
      <w:r w:rsidR="00880FB3" w:rsidRPr="00047B66">
        <w:rPr>
          <w:rFonts w:ascii="Times New Roman" w:hAnsi="Times New Roman" w:cs="Times New Roman"/>
          <w:bCs/>
          <w:color w:val="000000"/>
        </w:rPr>
        <w:t xml:space="preserve">. </w:t>
      </w:r>
      <w:r w:rsidR="007A52BD" w:rsidRPr="00047B66">
        <w:rPr>
          <w:rFonts w:ascii="Times New Roman" w:hAnsi="Times New Roman" w:cs="Times New Roman"/>
          <w:bCs/>
          <w:color w:val="000000"/>
        </w:rPr>
        <w:t xml:space="preserve">Obrazac za dodatno financiranje osoba s </w:t>
      </w:r>
      <w:r w:rsidR="00EE02CE">
        <w:rPr>
          <w:rFonts w:ascii="Times New Roman" w:hAnsi="Times New Roman" w:cs="Times New Roman"/>
          <w:bCs/>
          <w:color w:val="000000"/>
        </w:rPr>
        <w:t>posebnim potrebama/</w:t>
      </w:r>
      <w:r w:rsidR="007A52BD" w:rsidRPr="00047B66">
        <w:rPr>
          <w:rFonts w:ascii="Times New Roman" w:hAnsi="Times New Roman" w:cs="Times New Roman"/>
          <w:bCs/>
          <w:color w:val="000000"/>
        </w:rPr>
        <w:t>invaliditetom (i popratnu medicinsku</w:t>
      </w:r>
      <w:r w:rsidR="007F7E1D" w:rsidRPr="00047B66">
        <w:rPr>
          <w:rFonts w:ascii="Times New Roman" w:hAnsi="Times New Roman" w:cs="Times New Roman"/>
          <w:bCs/>
          <w:color w:val="000000"/>
        </w:rPr>
        <w:t xml:space="preserve"> </w:t>
      </w:r>
      <w:r w:rsidR="007A52BD" w:rsidRPr="00047B66">
        <w:rPr>
          <w:rFonts w:ascii="Times New Roman" w:hAnsi="Times New Roman" w:cs="Times New Roman"/>
          <w:bCs/>
          <w:color w:val="000000"/>
        </w:rPr>
        <w:t>dokumentaciju)</w:t>
      </w:r>
    </w:p>
    <w:p w14:paraId="5691A954" w14:textId="1226CDB0"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Obrasce je potrebno ispuniti na računalu, ispisati i potpisati. </w:t>
      </w:r>
      <w:r w:rsidRPr="00101B0C">
        <w:rPr>
          <w:rFonts w:ascii="Times New Roman" w:hAnsi="Times New Roman" w:cs="Times New Roman"/>
          <w:bCs/>
          <w:iCs/>
          <w:color w:val="000000"/>
          <w:lang w:val="fr-FR"/>
        </w:rPr>
        <w:t>Potpisom prijavnog obrasca pristupnik na Natječaj pristaje na javnu objavu svojih</w:t>
      </w:r>
      <w:r w:rsidRPr="00101B0C">
        <w:rPr>
          <w:rFonts w:ascii="Times New Roman" w:hAnsi="Times New Roman" w:cs="Times New Roman"/>
          <w:color w:val="000000"/>
          <w:lang w:val="fr-FR"/>
        </w:rPr>
        <w:t xml:space="preserve"> </w:t>
      </w:r>
      <w:r w:rsidRPr="00101B0C">
        <w:rPr>
          <w:rFonts w:ascii="Times New Roman" w:hAnsi="Times New Roman" w:cs="Times New Roman"/>
          <w:bCs/>
          <w:iCs/>
          <w:color w:val="000000"/>
          <w:lang w:val="fr-FR"/>
        </w:rPr>
        <w:t xml:space="preserve">podataka na </w:t>
      </w:r>
      <w:r w:rsidR="00997010">
        <w:rPr>
          <w:rFonts w:ascii="Times New Roman" w:hAnsi="Times New Roman" w:cs="Times New Roman"/>
          <w:bCs/>
          <w:iCs/>
          <w:color w:val="000000"/>
          <w:lang w:val="fr-FR"/>
        </w:rPr>
        <w:t>mrežnoj</w:t>
      </w:r>
      <w:r w:rsidRPr="00101B0C">
        <w:rPr>
          <w:rFonts w:ascii="Times New Roman" w:hAnsi="Times New Roman" w:cs="Times New Roman"/>
          <w:bCs/>
          <w:iCs/>
          <w:color w:val="000000"/>
          <w:lang w:val="fr-FR"/>
        </w:rPr>
        <w:t xml:space="preserve"> stranici </w:t>
      </w:r>
      <w:r w:rsidR="00997010">
        <w:rPr>
          <w:rFonts w:ascii="Times New Roman" w:hAnsi="Times New Roman" w:cs="Times New Roman"/>
          <w:bCs/>
          <w:iCs/>
          <w:color w:val="000000"/>
          <w:lang w:val="fr-FR"/>
        </w:rPr>
        <w:t>Veleu</w:t>
      </w:r>
      <w:r w:rsidRPr="00101B0C">
        <w:rPr>
          <w:rFonts w:ascii="Times New Roman" w:hAnsi="Times New Roman" w:cs="Times New Roman"/>
          <w:bCs/>
          <w:iCs/>
          <w:color w:val="000000"/>
          <w:lang w:val="fr-FR"/>
        </w:rPr>
        <w:t>čilišta u okviru evaluacijskog postupka.</w:t>
      </w:r>
    </w:p>
    <w:p w14:paraId="2D19EF6E" w14:textId="77777777" w:rsidR="00CD7C01"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Životopis je potrebno ispuniti na </w:t>
      </w:r>
      <w:r w:rsidR="00CD7C01" w:rsidRPr="00101B0C">
        <w:rPr>
          <w:rFonts w:ascii="Times New Roman" w:hAnsi="Times New Roman" w:cs="Times New Roman"/>
          <w:color w:val="000000"/>
          <w:lang w:val="fr-FR"/>
        </w:rPr>
        <w:t>engleskom</w:t>
      </w:r>
      <w:r w:rsidRPr="00101B0C">
        <w:rPr>
          <w:rFonts w:ascii="Times New Roman" w:hAnsi="Times New Roman" w:cs="Times New Roman"/>
          <w:color w:val="000000"/>
          <w:lang w:val="fr-FR"/>
        </w:rPr>
        <w:t xml:space="preserve"> jeziku u</w:t>
      </w:r>
      <w:r w:rsidRPr="00101B0C">
        <w:rPr>
          <w:rFonts w:ascii="Times New Roman" w:hAnsi="Times New Roman" w:cs="Times New Roman"/>
          <w:i/>
          <w:color w:val="000000"/>
          <w:lang w:val="fr-FR"/>
        </w:rPr>
        <w:t xml:space="preserve"> Europass </w:t>
      </w:r>
      <w:r w:rsidRPr="00101B0C">
        <w:rPr>
          <w:rFonts w:ascii="Times New Roman" w:hAnsi="Times New Roman" w:cs="Times New Roman"/>
          <w:color w:val="000000"/>
          <w:lang w:val="fr-FR"/>
        </w:rPr>
        <w:t>formatu.</w:t>
      </w:r>
    </w:p>
    <w:p w14:paraId="570328B9"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Samoprocjena znanja stranog ili stranih jezika treba se temeljiti isključivo na Zajedničkom europskom referentnom okviru za jezike koji se nalazi na:</w:t>
      </w:r>
    </w:p>
    <w:p w14:paraId="2F3E3246" w14:textId="77777777" w:rsidR="007A52BD" w:rsidRPr="00101B0C" w:rsidRDefault="007A52BD" w:rsidP="007A52BD">
      <w:pPr>
        <w:autoSpaceDE w:val="0"/>
        <w:autoSpaceDN w:val="0"/>
        <w:adjustRightInd w:val="0"/>
        <w:spacing w:after="0"/>
        <w:jc w:val="both"/>
        <w:rPr>
          <w:rFonts w:ascii="Times New Roman" w:hAnsi="Times New Roman" w:cs="Times New Roman"/>
          <w:color w:val="0000FF"/>
          <w:lang w:val="fr-FR"/>
        </w:rPr>
      </w:pPr>
      <w:r w:rsidRPr="00101B0C">
        <w:rPr>
          <w:rFonts w:ascii="Times New Roman" w:hAnsi="Times New Roman" w:cs="Times New Roman"/>
          <w:color w:val="0000FF"/>
          <w:lang w:val="fr-FR"/>
        </w:rPr>
        <w:t>http://europass.cedefop.europa.eu/LanguageSelfAssessmentGrid/hr</w:t>
      </w:r>
    </w:p>
    <w:p w14:paraId="001B84F2" w14:textId="77777777" w:rsidR="00FC2E2D" w:rsidRPr="00101B0C" w:rsidRDefault="00FC2E2D" w:rsidP="00FC2E2D">
      <w:pPr>
        <w:pStyle w:val="Default"/>
        <w:rPr>
          <w:rFonts w:ascii="Times New Roman" w:hAnsi="Times New Roman" w:cs="Times New Roman"/>
          <w:lang w:val="fr-FR"/>
        </w:rPr>
      </w:pPr>
      <w:r w:rsidRPr="00101B0C">
        <w:rPr>
          <w:rFonts w:ascii="Times New Roman" w:hAnsi="Times New Roman" w:cs="Times New Roman"/>
          <w:lang w:val="fr-FR"/>
        </w:rPr>
        <w:t>Prijave s popratnom dokumentacijom potrebno je dostaviti:</w:t>
      </w:r>
    </w:p>
    <w:p w14:paraId="3AC7DF67" w14:textId="77777777" w:rsidR="00FC2E2D" w:rsidRPr="00997010" w:rsidRDefault="00FC2E2D" w:rsidP="00FC2E2D">
      <w:pPr>
        <w:pStyle w:val="Default"/>
        <w:rPr>
          <w:rFonts w:ascii="Times New Roman" w:hAnsi="Times New Roman" w:cs="Times New Roman"/>
          <w:lang w:val="fr-FR"/>
        </w:rPr>
      </w:pPr>
      <w:r w:rsidRPr="00997010">
        <w:rPr>
          <w:rFonts w:ascii="Times New Roman" w:hAnsi="Times New Roman" w:cs="Times New Roman"/>
          <w:lang w:val="fr-FR"/>
        </w:rPr>
        <w:t>▪ u papirnatom obliku (osobno ili preporučenom poštom) na adresu</w:t>
      </w:r>
    </w:p>
    <w:p w14:paraId="20D241B2" w14:textId="77777777" w:rsidR="00FC2E2D" w:rsidRPr="00997010" w:rsidRDefault="00FC2E2D" w:rsidP="00FC2E2D">
      <w:pPr>
        <w:autoSpaceDE w:val="0"/>
        <w:autoSpaceDN w:val="0"/>
        <w:adjustRightInd w:val="0"/>
        <w:spacing w:after="0" w:line="240" w:lineRule="auto"/>
        <w:rPr>
          <w:rFonts w:ascii="Times New Roman" w:hAnsi="Times New Roman" w:cs="Times New Roman"/>
          <w:color w:val="000000"/>
          <w:sz w:val="24"/>
          <w:szCs w:val="24"/>
          <w:lang w:val="fr-FR"/>
        </w:rPr>
      </w:pPr>
    </w:p>
    <w:p w14:paraId="3D2F1245" w14:textId="093C637F" w:rsidR="00FC2E2D" w:rsidRPr="00997010" w:rsidRDefault="00997010" w:rsidP="00FC2E2D">
      <w:pPr>
        <w:shd w:val="clear" w:color="auto" w:fill="FFFFFF"/>
        <w:spacing w:after="0" w:line="240" w:lineRule="auto"/>
        <w:jc w:val="center"/>
        <w:rPr>
          <w:rFonts w:ascii="Times New Roman" w:eastAsia="Times New Roman" w:hAnsi="Times New Roman" w:cs="Times New Roman"/>
          <w:color w:val="000000"/>
          <w:sz w:val="24"/>
          <w:szCs w:val="24"/>
          <w:lang w:val="fr-FR" w:eastAsia="en-GB"/>
        </w:rPr>
      </w:pPr>
      <w:r>
        <w:rPr>
          <w:rFonts w:ascii="Times New Roman" w:eastAsia="Times New Roman" w:hAnsi="Times New Roman" w:cs="Times New Roman"/>
          <w:b/>
          <w:color w:val="000000"/>
          <w:sz w:val="24"/>
          <w:szCs w:val="24"/>
          <w:lang w:val="fr-FR" w:eastAsia="en-GB"/>
        </w:rPr>
        <w:t>Veleučilište u Križevcima</w:t>
      </w:r>
    </w:p>
    <w:p w14:paraId="51DCBB48" w14:textId="57D5401E" w:rsidR="00FC2E2D" w:rsidRPr="00997010" w:rsidRDefault="00376A44" w:rsidP="00FC2E2D">
      <w:pPr>
        <w:shd w:val="clear" w:color="auto" w:fill="FFFFFF"/>
        <w:spacing w:after="0" w:line="240" w:lineRule="auto"/>
        <w:jc w:val="center"/>
        <w:rPr>
          <w:rFonts w:ascii="Times New Roman" w:eastAsia="Times New Roman" w:hAnsi="Times New Roman" w:cs="Times New Roman"/>
          <w:color w:val="000000"/>
          <w:sz w:val="24"/>
          <w:szCs w:val="24"/>
          <w:lang w:val="fr-FR" w:eastAsia="en-GB"/>
        </w:rPr>
      </w:pPr>
      <w:r w:rsidRPr="00997010">
        <w:rPr>
          <w:rFonts w:ascii="Times New Roman" w:eastAsia="Times New Roman" w:hAnsi="Times New Roman" w:cs="Times New Roman"/>
          <w:b/>
          <w:color w:val="000000"/>
          <w:sz w:val="24"/>
          <w:szCs w:val="24"/>
          <w:lang w:val="fr-FR" w:eastAsia="en-GB"/>
        </w:rPr>
        <w:t xml:space="preserve">Za ERASMUS+ natječaj  </w:t>
      </w:r>
    </w:p>
    <w:p w14:paraId="1C09874F" w14:textId="77777777" w:rsidR="00FC2E2D" w:rsidRPr="00997010"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val="de-DE" w:eastAsia="en-GB"/>
        </w:rPr>
      </w:pPr>
      <w:r w:rsidRPr="00997010">
        <w:rPr>
          <w:rFonts w:ascii="Times New Roman" w:eastAsia="Times New Roman" w:hAnsi="Times New Roman" w:cs="Times New Roman"/>
          <w:b/>
          <w:color w:val="000000"/>
          <w:sz w:val="24"/>
          <w:szCs w:val="24"/>
          <w:lang w:val="de-DE" w:eastAsia="en-GB"/>
        </w:rPr>
        <w:t>Milislava Demerca 1</w:t>
      </w:r>
    </w:p>
    <w:p w14:paraId="3498A67C" w14:textId="77777777" w:rsidR="00FC2E2D" w:rsidRPr="00997010"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val="de-DE" w:eastAsia="en-GB"/>
        </w:rPr>
      </w:pPr>
      <w:r w:rsidRPr="00997010">
        <w:rPr>
          <w:rFonts w:ascii="Times New Roman" w:eastAsia="Times New Roman" w:hAnsi="Times New Roman" w:cs="Times New Roman"/>
          <w:b/>
          <w:color w:val="000000"/>
          <w:sz w:val="24"/>
          <w:szCs w:val="24"/>
          <w:lang w:val="de-DE" w:eastAsia="en-GB"/>
        </w:rPr>
        <w:t>48260 Križevci </w:t>
      </w:r>
    </w:p>
    <w:p w14:paraId="5F37B325" w14:textId="77777777" w:rsidR="00FC2E2D" w:rsidRPr="00997010" w:rsidRDefault="00FC2E2D" w:rsidP="00FC2E2D">
      <w:pPr>
        <w:pStyle w:val="Default"/>
        <w:rPr>
          <w:rFonts w:ascii="Times New Roman" w:hAnsi="Times New Roman" w:cs="Times New Roman"/>
          <w:lang w:val="de-DE"/>
        </w:rPr>
      </w:pPr>
    </w:p>
    <w:p w14:paraId="76E072F2" w14:textId="5E9BAE4E" w:rsidR="00FC2E2D" w:rsidRPr="00997010" w:rsidRDefault="00FC2E2D" w:rsidP="00FC2E2D">
      <w:pPr>
        <w:pStyle w:val="Default"/>
        <w:rPr>
          <w:rFonts w:ascii="Times New Roman" w:hAnsi="Times New Roman" w:cs="Times New Roman"/>
          <w:b/>
          <w:color w:val="FF0000"/>
          <w:u w:val="single"/>
          <w:lang w:val="de-DE"/>
        </w:rPr>
      </w:pPr>
      <w:r w:rsidRPr="00997010">
        <w:rPr>
          <w:rFonts w:ascii="Times New Roman" w:hAnsi="Times New Roman" w:cs="Times New Roman"/>
          <w:b/>
          <w:color w:val="FF0000"/>
          <w:u w:val="single"/>
          <w:lang w:val="de-DE"/>
        </w:rPr>
        <w:t xml:space="preserve">▪ i u elektroničkom obliku na e-mail adresu:  </w:t>
      </w:r>
      <w:r w:rsidR="0087239E" w:rsidRPr="00997010">
        <w:rPr>
          <w:b/>
          <w:color w:val="FF0000"/>
          <w:sz w:val="22"/>
          <w:szCs w:val="22"/>
          <w:u w:val="single"/>
          <w:lang w:val="de-DE" w:eastAsia="en-GB"/>
        </w:rPr>
        <w:t>vpapic@vguk.hr</w:t>
      </w:r>
      <w:r w:rsidRPr="00997010">
        <w:rPr>
          <w:rFonts w:ascii="Times New Roman" w:hAnsi="Times New Roman" w:cs="Times New Roman"/>
          <w:b/>
          <w:color w:val="FF0000"/>
          <w:u w:val="single"/>
          <w:lang w:val="de-DE"/>
        </w:rPr>
        <w:t xml:space="preserve"> </w:t>
      </w:r>
    </w:p>
    <w:p w14:paraId="1BA6AC52" w14:textId="77777777" w:rsidR="00FC2E2D" w:rsidRPr="00997010" w:rsidRDefault="00FC2E2D" w:rsidP="00FC2E2D">
      <w:pPr>
        <w:shd w:val="clear" w:color="auto" w:fill="FFFFFF"/>
        <w:spacing w:before="100" w:beforeAutospacing="1" w:after="100" w:afterAutospacing="1"/>
        <w:rPr>
          <w:rFonts w:ascii="Times New Roman" w:eastAsia="Times New Roman" w:hAnsi="Times New Roman" w:cs="Times New Roman"/>
          <w:color w:val="000000"/>
          <w:sz w:val="24"/>
          <w:szCs w:val="24"/>
          <w:lang w:val="de-DE" w:eastAsia="en-GB"/>
        </w:rPr>
      </w:pPr>
      <w:r w:rsidRPr="00997010">
        <w:rPr>
          <w:rFonts w:ascii="Times New Roman" w:eastAsia="Times New Roman" w:hAnsi="Times New Roman" w:cs="Times New Roman"/>
          <w:color w:val="000000"/>
          <w:sz w:val="24"/>
          <w:szCs w:val="24"/>
          <w:lang w:val="de-DE" w:eastAsia="en-GB"/>
        </w:rPr>
        <w:t xml:space="preserve">Neispravno popunjeni prijavni obrasci, prijave s nepotpunom dokumentacijom ili prijave poslane poslije navedenog roka neće se razmatrati. </w:t>
      </w:r>
      <w:r w:rsidRPr="00997010">
        <w:rPr>
          <w:rFonts w:ascii="Times New Roman" w:hAnsi="Times New Roman" w:cs="Times New Roman"/>
          <w:color w:val="000000"/>
          <w:lang w:val="de-DE"/>
        </w:rPr>
        <w:t>Prijave poslane samo elektroničkom poštom neće se uvažiti.</w:t>
      </w:r>
    </w:p>
    <w:p w14:paraId="642D89BF" w14:textId="3B44C20D" w:rsidR="007A52BD" w:rsidRPr="00997010" w:rsidRDefault="007A52BD" w:rsidP="00A27CD4">
      <w:pPr>
        <w:autoSpaceDE w:val="0"/>
        <w:autoSpaceDN w:val="0"/>
        <w:adjustRightInd w:val="0"/>
        <w:spacing w:after="0" w:line="240" w:lineRule="auto"/>
        <w:rPr>
          <w:rFonts w:ascii="Times New Roman" w:hAnsi="Times New Roman" w:cs="Times New Roman"/>
          <w:b/>
          <w:bCs/>
          <w:sz w:val="24"/>
          <w:szCs w:val="24"/>
          <w:lang w:val="de-DE"/>
        </w:rPr>
      </w:pPr>
      <w:r w:rsidRPr="00997010">
        <w:rPr>
          <w:rFonts w:ascii="Times New Roman" w:hAnsi="Times New Roman" w:cs="Times New Roman"/>
          <w:b/>
          <w:bCs/>
          <w:sz w:val="24"/>
          <w:szCs w:val="24"/>
          <w:lang w:val="de-DE"/>
        </w:rPr>
        <w:t xml:space="preserve">ROK ZA PRIJAVU: </w:t>
      </w:r>
      <w:r w:rsidR="00583EF6" w:rsidRPr="00997010">
        <w:rPr>
          <w:rFonts w:ascii="Times New Roman" w:hAnsi="Times New Roman" w:cs="Times New Roman"/>
          <w:b/>
          <w:bCs/>
          <w:sz w:val="28"/>
          <w:szCs w:val="28"/>
          <w:lang w:val="de-DE"/>
        </w:rPr>
        <w:t>1. veljače 202</w:t>
      </w:r>
      <w:r w:rsidR="00997010">
        <w:rPr>
          <w:rFonts w:ascii="Times New Roman" w:hAnsi="Times New Roman" w:cs="Times New Roman"/>
          <w:b/>
          <w:bCs/>
          <w:sz w:val="28"/>
          <w:szCs w:val="28"/>
          <w:lang w:val="de-DE"/>
        </w:rPr>
        <w:t>4</w:t>
      </w:r>
      <w:r w:rsidR="00CD7C01" w:rsidRPr="00997010">
        <w:rPr>
          <w:rFonts w:ascii="Times New Roman" w:hAnsi="Times New Roman" w:cs="Times New Roman"/>
          <w:b/>
          <w:bCs/>
          <w:sz w:val="28"/>
          <w:szCs w:val="28"/>
          <w:lang w:val="de-DE"/>
        </w:rPr>
        <w:t>.</w:t>
      </w:r>
    </w:p>
    <w:p w14:paraId="420A5AEC" w14:textId="77777777" w:rsidR="007A52BD" w:rsidRPr="00997010" w:rsidRDefault="007A52BD" w:rsidP="007A52BD">
      <w:pPr>
        <w:autoSpaceDE w:val="0"/>
        <w:autoSpaceDN w:val="0"/>
        <w:adjustRightInd w:val="0"/>
        <w:spacing w:after="0" w:line="240" w:lineRule="auto"/>
        <w:jc w:val="both"/>
        <w:rPr>
          <w:rFonts w:ascii="Times New Roman" w:hAnsi="Times New Roman" w:cs="Times New Roman"/>
          <w:b/>
          <w:bCs/>
          <w:color w:val="C55911"/>
          <w:lang w:val="de-DE"/>
        </w:rPr>
      </w:pPr>
    </w:p>
    <w:p w14:paraId="224EF736" w14:textId="77777777" w:rsidR="007A52BD" w:rsidRPr="00101B0C" w:rsidRDefault="007A52BD" w:rsidP="00A27CD4">
      <w:pPr>
        <w:autoSpaceDE w:val="0"/>
        <w:autoSpaceDN w:val="0"/>
        <w:adjustRightInd w:val="0"/>
        <w:spacing w:after="0" w:line="240" w:lineRule="auto"/>
        <w:rPr>
          <w:rFonts w:ascii="Times New Roman" w:hAnsi="Times New Roman" w:cs="Times New Roman"/>
          <w:bCs/>
          <w:color w:val="000000"/>
          <w:lang w:val="fr-FR"/>
        </w:rPr>
      </w:pPr>
      <w:r w:rsidRPr="00101B0C">
        <w:rPr>
          <w:rFonts w:ascii="Times New Roman" w:hAnsi="Times New Roman" w:cs="Times New Roman"/>
          <w:bCs/>
          <w:color w:val="000000"/>
          <w:lang w:val="fr-FR"/>
        </w:rPr>
        <w:t>Kontakt osoba za dodatne informacije:</w:t>
      </w:r>
    </w:p>
    <w:p w14:paraId="11F7C065" w14:textId="7393C38F" w:rsidR="007A52BD" w:rsidRPr="00101B0C" w:rsidRDefault="00101B0C" w:rsidP="00101B0C">
      <w:pPr>
        <w:pStyle w:val="NormalWeb"/>
        <w:rPr>
          <w:color w:val="000000"/>
          <w:sz w:val="22"/>
          <w:szCs w:val="22"/>
          <w:lang w:val="fr-FR" w:eastAsia="en-GB"/>
        </w:rPr>
      </w:pPr>
      <w:bookmarkStart w:id="0" w:name="_Hlk87961899"/>
      <w:r w:rsidRPr="00101B0C">
        <w:rPr>
          <w:color w:val="000000"/>
          <w:sz w:val="22"/>
          <w:szCs w:val="22"/>
          <w:lang w:val="fr-FR" w:eastAsia="en-GB"/>
        </w:rPr>
        <w:t>Valentina Papić Bogadi</w:t>
      </w:r>
      <w:bookmarkEnd w:id="0"/>
      <w:r w:rsidRPr="00101B0C">
        <w:rPr>
          <w:color w:val="000000"/>
          <w:sz w:val="22"/>
          <w:szCs w:val="22"/>
          <w:lang w:val="fr-FR" w:eastAsia="en-GB"/>
        </w:rPr>
        <w:t xml:space="preserve">, Erasmus koordinatorica </w:t>
      </w:r>
      <w:r>
        <w:rPr>
          <w:color w:val="000000"/>
          <w:sz w:val="22"/>
          <w:szCs w:val="22"/>
          <w:lang w:val="fr-FR" w:eastAsia="en-GB"/>
        </w:rPr>
        <w:br/>
      </w:r>
      <w:r w:rsidRPr="00101B0C">
        <w:rPr>
          <w:color w:val="000000"/>
          <w:sz w:val="22"/>
          <w:szCs w:val="22"/>
          <w:lang w:val="fr-FR" w:eastAsia="en-GB"/>
        </w:rPr>
        <w:t xml:space="preserve">e-mail: </w:t>
      </w:r>
      <w:bookmarkStart w:id="1" w:name="_Hlk87961880"/>
      <w:r w:rsidRPr="00101B0C">
        <w:rPr>
          <w:color w:val="000000"/>
          <w:sz w:val="22"/>
          <w:szCs w:val="22"/>
          <w:lang w:val="fr-FR" w:eastAsia="en-GB"/>
        </w:rPr>
        <w:t>vpapic@vguk.</w:t>
      </w:r>
      <w:r>
        <w:rPr>
          <w:color w:val="000000"/>
          <w:sz w:val="22"/>
          <w:szCs w:val="22"/>
          <w:lang w:val="fr-FR" w:eastAsia="en-GB"/>
        </w:rPr>
        <w:t>hr</w:t>
      </w:r>
      <w:bookmarkEnd w:id="1"/>
      <w:r>
        <w:rPr>
          <w:color w:val="000000"/>
          <w:sz w:val="22"/>
          <w:szCs w:val="22"/>
          <w:lang w:val="fr-FR" w:eastAsia="en-GB"/>
        </w:rPr>
        <w:br/>
      </w:r>
      <w:r w:rsidR="007A52BD" w:rsidRPr="00101B0C">
        <w:rPr>
          <w:color w:val="000000"/>
          <w:sz w:val="22"/>
          <w:szCs w:val="22"/>
          <w:lang w:eastAsia="en-GB"/>
        </w:rPr>
        <w:t xml:space="preserve">tel: </w:t>
      </w:r>
      <w:bookmarkStart w:id="2" w:name="_Hlk87961907"/>
      <w:r w:rsidRPr="00101B0C">
        <w:rPr>
          <w:color w:val="000000"/>
          <w:sz w:val="22"/>
          <w:szCs w:val="22"/>
          <w:lang w:eastAsia="en-GB"/>
        </w:rPr>
        <w:t>091 519 14 99</w:t>
      </w:r>
      <w:bookmarkEnd w:id="2"/>
    </w:p>
    <w:p w14:paraId="689CA85F" w14:textId="6F586573" w:rsidR="007A52BD" w:rsidRPr="00997010" w:rsidRDefault="007A52BD" w:rsidP="00A27CD4">
      <w:pPr>
        <w:autoSpaceDE w:val="0"/>
        <w:autoSpaceDN w:val="0"/>
        <w:adjustRightInd w:val="0"/>
        <w:spacing w:after="0" w:line="240" w:lineRule="auto"/>
        <w:rPr>
          <w:rFonts w:ascii="Times New Roman" w:hAnsi="Times New Roman" w:cs="Times New Roman"/>
          <w:color w:val="0000FF"/>
          <w:lang w:val="de-DE"/>
        </w:rPr>
      </w:pPr>
      <w:r w:rsidRPr="00997010">
        <w:rPr>
          <w:rFonts w:ascii="Times New Roman" w:hAnsi="Times New Roman" w:cs="Times New Roman"/>
          <w:color w:val="000000"/>
          <w:lang w:val="de-DE"/>
        </w:rPr>
        <w:t xml:space="preserve">e-mail: </w:t>
      </w:r>
      <w:hyperlink r:id="rId8" w:history="1">
        <w:r w:rsidR="00101B0C" w:rsidRPr="00997010">
          <w:rPr>
            <w:rStyle w:val="Hyperlink"/>
            <w:rFonts w:ascii="Times New Roman" w:hAnsi="Times New Roman" w:cs="Times New Roman"/>
            <w:lang w:val="de-DE"/>
          </w:rPr>
          <w:t>vpapic@vguk.hr</w:t>
        </w:r>
      </w:hyperlink>
    </w:p>
    <w:p w14:paraId="5CF441DE" w14:textId="77777777" w:rsidR="007A52BD" w:rsidRPr="00997010" w:rsidRDefault="007A52BD" w:rsidP="00A27CD4">
      <w:pPr>
        <w:autoSpaceDE w:val="0"/>
        <w:autoSpaceDN w:val="0"/>
        <w:adjustRightInd w:val="0"/>
        <w:spacing w:after="0" w:line="240" w:lineRule="auto"/>
        <w:rPr>
          <w:rFonts w:ascii="TimesNewRoman,Bold" w:hAnsi="TimesNewRoman,Bold" w:cs="TimesNewRoman,Bold"/>
          <w:b/>
          <w:bCs/>
          <w:color w:val="0000FF"/>
          <w:lang w:val="de-DE"/>
        </w:rPr>
      </w:pPr>
    </w:p>
    <w:p w14:paraId="218FB712" w14:textId="77777777" w:rsidR="007A52BD" w:rsidRPr="00997010" w:rsidRDefault="007A52BD" w:rsidP="007A52BD">
      <w:pPr>
        <w:autoSpaceDE w:val="0"/>
        <w:autoSpaceDN w:val="0"/>
        <w:adjustRightInd w:val="0"/>
        <w:spacing w:after="0" w:line="240" w:lineRule="auto"/>
        <w:jc w:val="both"/>
        <w:rPr>
          <w:rFonts w:ascii="TimesNewRoman,Bold" w:hAnsi="TimesNewRoman,Bold" w:cs="TimesNewRoman,Bold"/>
          <w:b/>
          <w:bCs/>
          <w:color w:val="0000FF"/>
          <w:lang w:val="de-DE"/>
        </w:rPr>
      </w:pPr>
    </w:p>
    <w:p w14:paraId="216EE3B7"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b/>
          <w:bCs/>
          <w:color w:val="0000FF"/>
          <w:sz w:val="24"/>
          <w:szCs w:val="24"/>
        </w:rPr>
        <w:t>ODABIR PRISTUPNIKA NA DODATNI NATJEČAJ</w:t>
      </w:r>
    </w:p>
    <w:p w14:paraId="3622A378"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69E61113"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Za provođenje postupka odabira pristupnika osnovano je Povjerenstvo za Erasmus program mobilnosti. Povjerenstvo za Erasmus program mobilnosti provodi postupak odabira pristupnika prema kriterijima:</w:t>
      </w:r>
    </w:p>
    <w:p w14:paraId="3A2A07FB"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kvaliteta plana rada / nastavnog plana,</w:t>
      </w:r>
    </w:p>
    <w:p w14:paraId="7980E83E"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dužina boravka u odnosu na opseg aktivnosti koje će se realizirati,</w:t>
      </w:r>
    </w:p>
    <w:p w14:paraId="615A9E57" w14:textId="35A7307B"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način diseminacije iskustava po povratku na </w:t>
      </w:r>
      <w:r w:rsidR="00997010">
        <w:rPr>
          <w:rFonts w:ascii="Times New Roman" w:hAnsi="Times New Roman" w:cs="Times New Roman"/>
          <w:color w:val="000000"/>
        </w:rPr>
        <w:t>Veleu</w:t>
      </w:r>
      <w:r w:rsidR="00CD7C01">
        <w:rPr>
          <w:rFonts w:ascii="Times New Roman" w:hAnsi="Times New Roman" w:cs="Times New Roman"/>
          <w:color w:val="000000"/>
        </w:rPr>
        <w:t>čilište</w:t>
      </w:r>
      <w:r>
        <w:rPr>
          <w:rFonts w:ascii="Times New Roman" w:hAnsi="Times New Roman" w:cs="Times New Roman"/>
          <w:color w:val="000000"/>
        </w:rPr>
        <w:t>,</w:t>
      </w:r>
    </w:p>
    <w:p w14:paraId="6C794758" w14:textId="07948E6D" w:rsidR="007A52BD" w:rsidRPr="00997010"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sidRPr="00997010">
        <w:rPr>
          <w:rFonts w:ascii="Times New Roman" w:hAnsi="Times New Roman" w:cs="Times New Roman"/>
          <w:color w:val="000000"/>
        </w:rPr>
        <w:t xml:space="preserve">korisnost za daljnji rad na </w:t>
      </w:r>
      <w:r w:rsidR="00997010" w:rsidRPr="00997010">
        <w:rPr>
          <w:rFonts w:ascii="Times New Roman" w:hAnsi="Times New Roman" w:cs="Times New Roman"/>
          <w:color w:val="000000"/>
        </w:rPr>
        <w:t>Veleu</w:t>
      </w:r>
      <w:r w:rsidR="00CD7C01" w:rsidRPr="00997010">
        <w:rPr>
          <w:rFonts w:ascii="Times New Roman" w:hAnsi="Times New Roman" w:cs="Times New Roman"/>
          <w:color w:val="000000"/>
        </w:rPr>
        <w:t>čilištu</w:t>
      </w:r>
      <w:r w:rsidRPr="00997010">
        <w:rPr>
          <w:rFonts w:ascii="Times New Roman" w:hAnsi="Times New Roman" w:cs="Times New Roman"/>
          <w:color w:val="000000"/>
        </w:rPr>
        <w:t>,</w:t>
      </w:r>
    </w:p>
    <w:p w14:paraId="03B2EFB6" w14:textId="77777777" w:rsidR="007A52BD" w:rsidRPr="00997010"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lang w:val="de-DE"/>
        </w:rPr>
      </w:pPr>
      <w:r w:rsidRPr="00997010">
        <w:rPr>
          <w:rFonts w:ascii="Times New Roman" w:hAnsi="Times New Roman" w:cs="Times New Roman"/>
          <w:color w:val="000000"/>
          <w:lang w:val="de-DE"/>
        </w:rPr>
        <w:t>poznavanje stranog jezika na kojem se održava aktivnost podučavanja ili osposobljavanja</w:t>
      </w:r>
    </w:p>
    <w:p w14:paraId="02A2CC99" w14:textId="77777777" w:rsidR="007A52BD" w:rsidRPr="00997010" w:rsidRDefault="007A52BD" w:rsidP="007A52BD">
      <w:pPr>
        <w:pStyle w:val="ListParagraph"/>
        <w:autoSpaceDE w:val="0"/>
        <w:autoSpaceDN w:val="0"/>
        <w:adjustRightInd w:val="0"/>
        <w:spacing w:after="0" w:line="240" w:lineRule="auto"/>
        <w:jc w:val="both"/>
        <w:rPr>
          <w:rFonts w:ascii="Times New Roman" w:hAnsi="Times New Roman" w:cs="Times New Roman"/>
          <w:color w:val="000000"/>
          <w:sz w:val="24"/>
          <w:szCs w:val="24"/>
          <w:lang w:val="de-DE"/>
        </w:rPr>
      </w:pPr>
    </w:p>
    <w:p w14:paraId="3A8FB4E4" w14:textId="77777777" w:rsidR="007A52BD" w:rsidRPr="00997010" w:rsidRDefault="007A52BD" w:rsidP="007A52BD">
      <w:pPr>
        <w:autoSpaceDE w:val="0"/>
        <w:autoSpaceDN w:val="0"/>
        <w:adjustRightInd w:val="0"/>
        <w:spacing w:after="0"/>
        <w:jc w:val="both"/>
        <w:rPr>
          <w:rFonts w:ascii="Times New Roman" w:hAnsi="Times New Roman" w:cs="Times New Roman"/>
          <w:color w:val="000000"/>
          <w:lang w:val="de-DE"/>
        </w:rPr>
      </w:pPr>
      <w:r w:rsidRPr="00997010">
        <w:rPr>
          <w:rFonts w:ascii="Times New Roman" w:hAnsi="Times New Roman" w:cs="Times New Roman"/>
          <w:color w:val="000000"/>
          <w:lang w:val="de-DE"/>
        </w:rPr>
        <w:t>Prioritet prilikom odabira imaju članovi nastavnog i nenastavnog osoblja ili vanjski suradnici koji nisu sudjelovali u</w:t>
      </w:r>
      <w:r w:rsidR="007F7E1D" w:rsidRPr="00997010">
        <w:rPr>
          <w:rFonts w:ascii="Times New Roman" w:hAnsi="Times New Roman" w:cs="Times New Roman"/>
          <w:color w:val="000000"/>
          <w:lang w:val="de-DE"/>
        </w:rPr>
        <w:t xml:space="preserve"> Erasmus+ programu, </w:t>
      </w:r>
      <w:r w:rsidRPr="00997010">
        <w:rPr>
          <w:rFonts w:ascii="Times New Roman" w:hAnsi="Times New Roman" w:cs="Times New Roman"/>
          <w:color w:val="000000"/>
          <w:lang w:val="de-DE"/>
        </w:rPr>
        <w:t>LLP-Erasmus programu mobilnosti ili u Programu bilateralne mobilnosti.</w:t>
      </w:r>
    </w:p>
    <w:p w14:paraId="361B6839" w14:textId="0A03C56F" w:rsidR="00AA2C52" w:rsidRPr="00997010" w:rsidRDefault="00A463F7" w:rsidP="00AA2C52">
      <w:pPr>
        <w:autoSpaceDE w:val="0"/>
        <w:autoSpaceDN w:val="0"/>
        <w:adjustRightInd w:val="0"/>
        <w:spacing w:after="0"/>
        <w:jc w:val="both"/>
        <w:rPr>
          <w:rFonts w:ascii="Times New Roman" w:hAnsi="Times New Roman" w:cs="Times New Roman"/>
          <w:lang w:val="de-DE"/>
        </w:rPr>
      </w:pPr>
      <w:r w:rsidRPr="00997010">
        <w:rPr>
          <w:rFonts w:ascii="Times New Roman" w:hAnsi="Times New Roman" w:cs="Times New Roman"/>
          <w:lang w:val="de-DE"/>
        </w:rPr>
        <w:t xml:space="preserve">Prijava za mobilnost u svrhu stručnog osposobljavanja mora biti povezana s radnim mjestom. U prijavnom obrascu potrebno je jasno opisati ishode mobilnosti te kako </w:t>
      </w:r>
      <w:r w:rsidR="00AA2C52" w:rsidRPr="00997010">
        <w:rPr>
          <w:rFonts w:ascii="Times New Roman" w:hAnsi="Times New Roman" w:cs="Times New Roman"/>
          <w:lang w:val="de-DE"/>
        </w:rPr>
        <w:t xml:space="preserve">oni </w:t>
      </w:r>
      <w:r w:rsidRPr="00997010">
        <w:rPr>
          <w:rFonts w:ascii="Times New Roman" w:hAnsi="Times New Roman" w:cs="Times New Roman"/>
          <w:lang w:val="de-DE"/>
        </w:rPr>
        <w:t xml:space="preserve">doprinose profesionalnom razvoju kandidata. Prijave za koje se utvrdi da nisu povezane s radnim mjestom, odnosno prijave za koje se ne utvrdi da su korisne za daljnji profesionalni razvoj člana osoblja na radnom mjestu koje obavlja u </w:t>
      </w:r>
      <w:r w:rsidR="00997010">
        <w:rPr>
          <w:rFonts w:ascii="Times New Roman" w:hAnsi="Times New Roman" w:cs="Times New Roman"/>
          <w:lang w:val="de-DE"/>
        </w:rPr>
        <w:t>Veleu</w:t>
      </w:r>
      <w:r w:rsidRPr="00997010">
        <w:rPr>
          <w:rFonts w:ascii="Times New Roman" w:hAnsi="Times New Roman" w:cs="Times New Roman"/>
          <w:lang w:val="de-DE"/>
        </w:rPr>
        <w:t>čilištu</w:t>
      </w:r>
      <w:r w:rsidR="00AA2C52" w:rsidRPr="00997010">
        <w:rPr>
          <w:rFonts w:ascii="Times New Roman" w:hAnsi="Times New Roman" w:cs="Times New Roman"/>
          <w:lang w:val="de-DE"/>
        </w:rPr>
        <w:t xml:space="preserve"> i /</w:t>
      </w:r>
      <w:r w:rsidRPr="00997010">
        <w:rPr>
          <w:rFonts w:ascii="Times New Roman" w:hAnsi="Times New Roman" w:cs="Times New Roman"/>
          <w:lang w:val="de-DE"/>
        </w:rPr>
        <w:t>ili za razvoj Učilišta, neće se s</w:t>
      </w:r>
      <w:r w:rsidR="00AA2C52" w:rsidRPr="00997010">
        <w:rPr>
          <w:rFonts w:ascii="Times New Roman" w:hAnsi="Times New Roman" w:cs="Times New Roman"/>
          <w:lang w:val="de-DE"/>
        </w:rPr>
        <w:t>matrati formalno prihvatljivima.</w:t>
      </w:r>
    </w:p>
    <w:p w14:paraId="547A1192" w14:textId="57E45FA3" w:rsidR="007A52BD" w:rsidRPr="00997010" w:rsidRDefault="007A52BD" w:rsidP="00AA2C52">
      <w:pPr>
        <w:autoSpaceDE w:val="0"/>
        <w:autoSpaceDN w:val="0"/>
        <w:adjustRightInd w:val="0"/>
        <w:spacing w:after="0"/>
        <w:jc w:val="both"/>
        <w:rPr>
          <w:rFonts w:ascii="Times New Roman" w:hAnsi="Times New Roman" w:cs="Times New Roman"/>
          <w:lang w:val="de-DE"/>
        </w:rPr>
      </w:pPr>
      <w:r w:rsidRPr="00997010">
        <w:rPr>
          <w:rFonts w:ascii="Times New Roman" w:hAnsi="Times New Roman" w:cs="Times New Roman"/>
          <w:color w:val="000000"/>
          <w:lang w:val="de-DE"/>
        </w:rPr>
        <w:t>Ukupan broj pristupnika koji mogu dobiti potporu za Erasmus+ mobilnost određuje se na temelju odluke Agencije za mobilnost i programe EU o broju odobrenih mjesta za održavanje nastave i stručno usavršavanje</w:t>
      </w:r>
      <w:r w:rsidR="00047B66" w:rsidRPr="00997010">
        <w:rPr>
          <w:rFonts w:ascii="Times New Roman" w:hAnsi="Times New Roman" w:cs="Times New Roman"/>
          <w:color w:val="000000"/>
          <w:lang w:val="de-DE"/>
        </w:rPr>
        <w:t>/osposobljavanje</w:t>
      </w:r>
      <w:r w:rsidRPr="00997010">
        <w:rPr>
          <w:rFonts w:ascii="Times New Roman" w:hAnsi="Times New Roman" w:cs="Times New Roman"/>
          <w:color w:val="000000"/>
          <w:lang w:val="de-DE"/>
        </w:rPr>
        <w:t xml:space="preserve"> i iznosa financijskih sredstava koje Agencija za mobilnost i</w:t>
      </w:r>
      <w:r w:rsidR="00CD7C01" w:rsidRPr="00997010">
        <w:rPr>
          <w:rFonts w:ascii="Times New Roman" w:hAnsi="Times New Roman" w:cs="Times New Roman"/>
          <w:color w:val="000000"/>
          <w:lang w:val="de-DE"/>
        </w:rPr>
        <w:t xml:space="preserve"> programe EU dodjeljuje </w:t>
      </w:r>
      <w:r w:rsidR="00997010">
        <w:rPr>
          <w:rFonts w:ascii="Times New Roman" w:hAnsi="Times New Roman" w:cs="Times New Roman"/>
          <w:color w:val="000000"/>
          <w:lang w:val="de-DE"/>
        </w:rPr>
        <w:t>Veleučilištu</w:t>
      </w:r>
      <w:r w:rsidRPr="00997010">
        <w:rPr>
          <w:rFonts w:ascii="Times New Roman" w:hAnsi="Times New Roman" w:cs="Times New Roman"/>
          <w:color w:val="000000"/>
          <w:lang w:val="de-DE"/>
        </w:rPr>
        <w:t xml:space="preserve"> u Križevcima.</w:t>
      </w:r>
    </w:p>
    <w:p w14:paraId="6A00F716" w14:textId="77777777" w:rsidR="007A52BD" w:rsidRPr="00997010" w:rsidRDefault="007A52BD" w:rsidP="007A52BD">
      <w:pPr>
        <w:autoSpaceDE w:val="0"/>
        <w:autoSpaceDN w:val="0"/>
        <w:adjustRightInd w:val="0"/>
        <w:spacing w:after="0" w:line="240" w:lineRule="auto"/>
        <w:jc w:val="both"/>
        <w:rPr>
          <w:rFonts w:ascii="Times New Roman" w:hAnsi="Times New Roman" w:cs="Times New Roman"/>
          <w:color w:val="000000"/>
          <w:sz w:val="24"/>
          <w:szCs w:val="24"/>
          <w:lang w:val="de-DE"/>
        </w:rPr>
      </w:pPr>
    </w:p>
    <w:p w14:paraId="4213FA28"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NAKON PROVEDBE POSTUPKA ODABIRA PRISTUPNIKA</w:t>
      </w:r>
    </w:p>
    <w:p w14:paraId="1370B157"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65502428" w14:textId="77777777" w:rsidR="00024F79"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Nakon završetka postupka odabira, Povjerenstvo za Erasmus</w:t>
      </w:r>
      <w:r w:rsidR="00CD7C01">
        <w:rPr>
          <w:rFonts w:ascii="Times New Roman" w:hAnsi="Times New Roman" w:cs="Times New Roman"/>
          <w:color w:val="000000"/>
        </w:rPr>
        <w:t>+ program</w:t>
      </w:r>
      <w:r>
        <w:rPr>
          <w:rFonts w:ascii="Times New Roman" w:hAnsi="Times New Roman" w:cs="Times New Roman"/>
          <w:color w:val="000000"/>
        </w:rPr>
        <w:t xml:space="preserve"> mobilnosti sastavlja popis odabranih i odbijenih pristupnika, te pristupnika na „listi čekanja“ ukoliko za to postoje uvjeti. Pristupnici koji odustanu od realizacije mobilnosti ne svrstavaju se u skupinu odbijenih pristupnika. Povjerenstvo za Erasmus</w:t>
      </w:r>
      <w:r w:rsidR="00CD7C01">
        <w:rPr>
          <w:rFonts w:ascii="Times New Roman" w:hAnsi="Times New Roman" w:cs="Times New Roman"/>
          <w:color w:val="000000"/>
        </w:rPr>
        <w:t>+ mobilnost</w:t>
      </w:r>
      <w:r>
        <w:rPr>
          <w:rFonts w:ascii="Times New Roman" w:hAnsi="Times New Roman" w:cs="Times New Roman"/>
          <w:color w:val="000000"/>
        </w:rPr>
        <w:t xml:space="preserve"> pisanim putem (elektroničkom poštom) izvješćuje pristupnike o rezultatima postupka odabira. Rezultati postupka odabira se također objavljuju na web stranici Učilišta </w:t>
      </w:r>
      <w:hyperlink r:id="rId9" w:history="1">
        <w:r>
          <w:rPr>
            <w:rStyle w:val="Hyperlink"/>
            <w:rFonts w:ascii="Times New Roman" w:hAnsi="Times New Roman" w:cs="Times New Roman"/>
          </w:rPr>
          <w:t>www.vguk.hr</w:t>
        </w:r>
      </w:hyperlink>
      <w:r>
        <w:rPr>
          <w:rFonts w:ascii="Times New Roman" w:hAnsi="Times New Roman" w:cs="Times New Roman"/>
          <w:color w:val="000000"/>
        </w:rPr>
        <w:t>.</w:t>
      </w:r>
    </w:p>
    <w:p w14:paraId="4E87EC4B"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4F80EA50"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ŽALBENI POSTUPAK</w:t>
      </w:r>
    </w:p>
    <w:p w14:paraId="1FA9DC93"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527FC141" w14:textId="5921C3EB"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Sukladno Uputama o dodjeljivanju financijskih potpora iz Erasmus+ programa nastavnom </w:t>
      </w:r>
      <w:r w:rsidR="007F7E1D">
        <w:rPr>
          <w:rFonts w:ascii="Times New Roman" w:hAnsi="Times New Roman" w:cs="Times New Roman"/>
          <w:color w:val="000000"/>
        </w:rPr>
        <w:t xml:space="preserve">i </w:t>
      </w:r>
      <w:r>
        <w:rPr>
          <w:rFonts w:ascii="Times New Roman" w:hAnsi="Times New Roman" w:cs="Times New Roman"/>
          <w:color w:val="000000"/>
        </w:rPr>
        <w:t xml:space="preserve">nenastavnom osoblju i vanjskim suradnicima </w:t>
      </w:r>
      <w:r w:rsidR="00997010">
        <w:rPr>
          <w:rFonts w:ascii="Times New Roman" w:hAnsi="Times New Roman" w:cs="Times New Roman"/>
          <w:color w:val="000000"/>
        </w:rPr>
        <w:t>Veleučilišta</w:t>
      </w:r>
      <w:r>
        <w:rPr>
          <w:rFonts w:ascii="Times New Roman" w:hAnsi="Times New Roman" w:cs="Times New Roman"/>
          <w:color w:val="000000"/>
        </w:rPr>
        <w:t xml:space="preserve"> u Kri</w:t>
      </w:r>
      <w:r w:rsidR="00047B66">
        <w:rPr>
          <w:rFonts w:ascii="Times New Roman" w:hAnsi="Times New Roman" w:cs="Times New Roman"/>
          <w:color w:val="000000"/>
        </w:rPr>
        <w:t xml:space="preserve">ževcima za akademsku godinu </w:t>
      </w:r>
      <w:r w:rsidR="00583EF6">
        <w:rPr>
          <w:rFonts w:ascii="Times New Roman" w:hAnsi="Times New Roman" w:cs="Times New Roman"/>
          <w:color w:val="000000"/>
        </w:rPr>
        <w:t>2022./2023</w:t>
      </w:r>
      <w:r>
        <w:rPr>
          <w:rFonts w:ascii="Times New Roman" w:hAnsi="Times New Roman" w:cs="Times New Roman"/>
          <w:color w:val="000000"/>
        </w:rPr>
        <w:t>., svi pristupnici na Natječaj imaju pravo uvida u evaluacijski postupak koji provodi Povjerenstvo za Erasmus</w:t>
      </w:r>
      <w:r w:rsidR="007F7E1D">
        <w:rPr>
          <w:rFonts w:ascii="Times New Roman" w:hAnsi="Times New Roman" w:cs="Times New Roman"/>
          <w:color w:val="000000"/>
        </w:rPr>
        <w:t xml:space="preserve">+ </w:t>
      </w:r>
      <w:r>
        <w:rPr>
          <w:rFonts w:ascii="Times New Roman" w:hAnsi="Times New Roman" w:cs="Times New Roman"/>
          <w:color w:val="000000"/>
        </w:rPr>
        <w:t xml:space="preserve"> program mobilnosti.</w:t>
      </w:r>
    </w:p>
    <w:p w14:paraId="0A25A9E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Prigovor na postupak evaluacije prijave i rezultate evaluacijskog postupka pristupnici mogu uputiti pisanim putem u roku </w:t>
      </w:r>
      <w:r w:rsidR="007F7E1D">
        <w:rPr>
          <w:rFonts w:ascii="Times New Roman" w:hAnsi="Times New Roman" w:cs="Times New Roman"/>
          <w:color w:val="000000"/>
        </w:rPr>
        <w:t>5 radnih</w:t>
      </w:r>
      <w:r>
        <w:rPr>
          <w:rFonts w:ascii="Times New Roman" w:hAnsi="Times New Roman" w:cs="Times New Roman"/>
          <w:color w:val="000000"/>
        </w:rPr>
        <w:t xml:space="preserve"> dana od dana objave rezultata na web stranici Učilišta, na adresu:</w:t>
      </w:r>
    </w:p>
    <w:p w14:paraId="61F34A0C" w14:textId="5C58B4F1" w:rsidR="007A52BD" w:rsidRDefault="00997010" w:rsidP="007A52BD">
      <w:pPr>
        <w:autoSpaceDE w:val="0"/>
        <w:autoSpaceDN w:val="0"/>
        <w:adjustRightInd w:val="0"/>
        <w:spacing w:after="0"/>
        <w:jc w:val="both"/>
        <w:rPr>
          <w:rFonts w:ascii="Times New Roman" w:hAnsi="Times New Roman" w:cs="Times New Roman"/>
          <w:iCs/>
          <w:color w:val="000000"/>
        </w:rPr>
      </w:pPr>
      <w:r>
        <w:rPr>
          <w:rFonts w:ascii="Times New Roman" w:hAnsi="Times New Roman" w:cs="Times New Roman"/>
          <w:iCs/>
          <w:color w:val="000000"/>
        </w:rPr>
        <w:t>Veleučilište u Križevcima</w:t>
      </w:r>
      <w:r w:rsidR="007A52BD">
        <w:rPr>
          <w:rFonts w:ascii="Times New Roman" w:hAnsi="Times New Roman" w:cs="Times New Roman"/>
          <w:iCs/>
          <w:color w:val="000000"/>
        </w:rPr>
        <w:t>, Povjerenstvo za Erasmus+ program mobilnosti, Milislava Demerca 1, 48260 Križevci.</w:t>
      </w:r>
    </w:p>
    <w:p w14:paraId="4D6C8D5E"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58783546"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REALIZACIJA ERASMUS+ MOBILNOSTI</w:t>
      </w:r>
    </w:p>
    <w:p w14:paraId="16A0AE60"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33796D35" w14:textId="77777777" w:rsidR="00376A44" w:rsidRPr="009D66DF" w:rsidRDefault="007A52BD" w:rsidP="00376A4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hAnsi="Times New Roman" w:cs="Times New Roman"/>
          <w:color w:val="000000"/>
        </w:rPr>
        <w:t>Erasmus+ mobilnost realizira se prema prijavi na predmetni natječaj i prema individualnom</w:t>
      </w:r>
      <w:r w:rsidR="00047B66">
        <w:rPr>
          <w:rFonts w:ascii="Times New Roman" w:hAnsi="Times New Roman" w:cs="Times New Roman"/>
          <w:color w:val="000000"/>
        </w:rPr>
        <w:t xml:space="preserve"> </w:t>
      </w:r>
      <w:r>
        <w:rPr>
          <w:rFonts w:ascii="Times New Roman" w:hAnsi="Times New Roman" w:cs="Times New Roman"/>
          <w:color w:val="000000"/>
        </w:rPr>
        <w:t>nastavnom planu ili planu rada koje je odobrilo Povjerenstvo za Erasmus program mobilnosti. Prema dogovoru s prihvatnom inozemnom ustanovom, pristupnici odabrani za mobilnost sami određuju razdoblje u kojem će mobilnost realizirati. Razdoblje realizacije mobilnosti može biti različito od razdoblja navedenog u prijavi na predmetni natječaj, no mora se uklopiti u važeće vreme</w:t>
      </w:r>
      <w:r w:rsidR="00880FB3">
        <w:rPr>
          <w:rFonts w:ascii="Times New Roman" w:hAnsi="Times New Roman" w:cs="Times New Roman"/>
          <w:color w:val="000000"/>
        </w:rPr>
        <w:t xml:space="preserve">nsko razdoblje od </w:t>
      </w:r>
      <w:r w:rsidR="00376A44">
        <w:rPr>
          <w:rFonts w:ascii="Times New Roman" w:eastAsia="Times New Roman" w:hAnsi="Times New Roman" w:cs="Times New Roman"/>
          <w:sz w:val="24"/>
          <w:szCs w:val="24"/>
          <w:lang w:eastAsia="hr-HR"/>
        </w:rPr>
        <w:t>01.06.2022. – 31.07.2024.</w:t>
      </w:r>
    </w:p>
    <w:p w14:paraId="31F611CC" w14:textId="35986C24" w:rsidR="007A52BD" w:rsidRDefault="007A52BD" w:rsidP="00376A44">
      <w:pPr>
        <w:autoSpaceDE w:val="0"/>
        <w:autoSpaceDN w:val="0"/>
        <w:adjustRightInd w:val="0"/>
        <w:spacing w:after="0"/>
        <w:jc w:val="both"/>
        <w:rPr>
          <w:rFonts w:ascii="Times New Roman" w:hAnsi="Times New Roman" w:cs="Times New Roman"/>
          <w:color w:val="000000"/>
          <w:sz w:val="24"/>
          <w:szCs w:val="24"/>
        </w:rPr>
      </w:pPr>
    </w:p>
    <w:p w14:paraId="481588C4"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Prihvatno pismo</w:t>
      </w:r>
    </w:p>
    <w:p w14:paraId="7D2C8FE1" w14:textId="63F7A34A"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Ukoliko se datumi realizacije mobilnosti razlikuju od datuma inicijalno navedenih u Prihvatnom pismu koje je pristupnik priložio na predmetni natječaj, nakon definiranja detalja realizacije aktivnosti u okviru Erasmus+ programa s prihvatnom ustanovom u inozemstvu, pristupnik odabran za mobilnost obvezan </w:t>
      </w:r>
      <w:r>
        <w:rPr>
          <w:rFonts w:ascii="Times New Roman" w:hAnsi="Times New Roman" w:cs="Times New Roman"/>
          <w:color w:val="000000"/>
        </w:rPr>
        <w:lastRenderedPageBreak/>
        <w:t xml:space="preserve">je imati novo prihvatno pismo inozemne ustanove u kojemu je navedeno točno razdoblje mobilnosti te novo prihvatno pismo predati </w:t>
      </w:r>
      <w:r w:rsidR="00997010">
        <w:rPr>
          <w:rFonts w:ascii="Times New Roman" w:hAnsi="Times New Roman" w:cs="Times New Roman"/>
          <w:color w:val="000000"/>
        </w:rPr>
        <w:t>Veleučilištu</w:t>
      </w:r>
      <w:r>
        <w:rPr>
          <w:rFonts w:ascii="Times New Roman" w:hAnsi="Times New Roman" w:cs="Times New Roman"/>
          <w:color w:val="000000"/>
        </w:rPr>
        <w:t xml:space="preserve"> u Križevcima.</w:t>
      </w:r>
    </w:p>
    <w:p w14:paraId="3198B249"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9FC64A0"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rPr>
      </w:pPr>
      <w:r>
        <w:rPr>
          <w:rFonts w:ascii="Times New Roman" w:hAnsi="Times New Roman" w:cs="Times New Roman"/>
          <w:b/>
          <w:bCs/>
          <w:iCs/>
          <w:color w:val="000000"/>
        </w:rPr>
        <w:t>Ugovor između Učilišta i korisnika financijske potpore</w:t>
      </w:r>
    </w:p>
    <w:p w14:paraId="72AD1A40" w14:textId="0BE213F3"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Prije početka mobilnosti </w:t>
      </w:r>
      <w:r w:rsidR="00997010">
        <w:rPr>
          <w:rFonts w:ascii="Times New Roman" w:hAnsi="Times New Roman" w:cs="Times New Roman"/>
          <w:color w:val="000000"/>
        </w:rPr>
        <w:t>Veleučilište u Križevcima</w:t>
      </w:r>
      <w:r>
        <w:rPr>
          <w:rFonts w:ascii="Times New Roman" w:hAnsi="Times New Roman" w:cs="Times New Roman"/>
          <w:color w:val="000000"/>
        </w:rPr>
        <w:t xml:space="preserve"> i korisnik financijske potpore sklopit će Ugovor kojim se reguliraju međusobna prava i obveze vezano za boravak u inozemstvu.</w:t>
      </w:r>
    </w:p>
    <w:p w14:paraId="75D4F811"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063D96E5"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Putni nalog</w:t>
      </w:r>
    </w:p>
    <w:p w14:paraId="03D28645" w14:textId="48C6F5D0"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Prema sklopljenom ugovoru s korisnikom potpore </w:t>
      </w:r>
      <w:r w:rsidR="00997010">
        <w:rPr>
          <w:rFonts w:ascii="Times New Roman" w:hAnsi="Times New Roman" w:cs="Times New Roman"/>
          <w:color w:val="000000"/>
        </w:rPr>
        <w:t>Veleučilište</w:t>
      </w:r>
      <w:r>
        <w:rPr>
          <w:rFonts w:ascii="Times New Roman" w:hAnsi="Times New Roman" w:cs="Times New Roman"/>
          <w:color w:val="000000"/>
        </w:rPr>
        <w:t xml:space="preserve"> izdaje putni nalog korisniku Erasmus+ potpore. Putni nalog i originalne putne dokumente korisnik potpore obvezan je po povratku vratiti službi računovodstva u </w:t>
      </w:r>
      <w:r w:rsidR="00997010">
        <w:rPr>
          <w:rFonts w:ascii="Times New Roman" w:hAnsi="Times New Roman" w:cs="Times New Roman"/>
          <w:color w:val="000000"/>
        </w:rPr>
        <w:t>Veleučilištu</w:t>
      </w:r>
      <w:r>
        <w:rPr>
          <w:rFonts w:ascii="Times New Roman" w:hAnsi="Times New Roman" w:cs="Times New Roman"/>
          <w:color w:val="000000"/>
        </w:rPr>
        <w:t>.</w:t>
      </w:r>
    </w:p>
    <w:p w14:paraId="3E75A596"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25E3EE3"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Iznos financijske potpore</w:t>
      </w:r>
    </w:p>
    <w:p w14:paraId="349F6AAC"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Iznos financijske potpore izračunava se u eurima i čini:</w:t>
      </w:r>
    </w:p>
    <w:p w14:paraId="62CC2B03" w14:textId="77777777" w:rsidR="007A52BD" w:rsidRDefault="007A52BD" w:rsidP="007A52BD">
      <w:pPr>
        <w:pStyle w:val="ListParagraph"/>
        <w:numPr>
          <w:ilvl w:val="0"/>
          <w:numId w:val="4"/>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ukupan iznos dnevnica prema broju dana mobilnosti</w:t>
      </w:r>
      <w:r>
        <w:rPr>
          <w:rFonts w:ascii="Times New Roman" w:hAnsi="Times New Roman" w:cs="Times New Roman"/>
          <w:color w:val="000000"/>
        </w:rPr>
        <w:t xml:space="preserve">. Iznosi dnevnica priznaju se za svaki dan tijekom mobilnosti (vikend, neradni dani, praznici) i </w:t>
      </w:r>
      <w:r w:rsidR="00F74FD4">
        <w:rPr>
          <w:rFonts w:ascii="Times New Roman" w:hAnsi="Times New Roman" w:cs="Times New Roman"/>
          <w:color w:val="000000"/>
        </w:rPr>
        <w:t xml:space="preserve">mogu </w:t>
      </w:r>
      <w:r>
        <w:rPr>
          <w:rFonts w:ascii="Times New Roman" w:hAnsi="Times New Roman" w:cs="Times New Roman"/>
          <w:color w:val="000000"/>
        </w:rPr>
        <w:t>uključ</w:t>
      </w:r>
      <w:r w:rsidR="00F74FD4">
        <w:rPr>
          <w:rFonts w:ascii="Times New Roman" w:hAnsi="Times New Roman" w:cs="Times New Roman"/>
          <w:color w:val="000000"/>
        </w:rPr>
        <w:t>iti</w:t>
      </w:r>
      <w:r>
        <w:rPr>
          <w:rFonts w:ascii="Times New Roman" w:hAnsi="Times New Roman" w:cs="Times New Roman"/>
          <w:color w:val="000000"/>
        </w:rPr>
        <w:t xml:space="preserve"> najviše 2 dana za dane provedene na putu. Iznosi dnevnica definirani su od strane Europske komisije, ovisno o državi koja je odredište za mobilnost - vidjeti </w:t>
      </w:r>
      <w:r>
        <w:rPr>
          <w:rFonts w:ascii="Times New Roman" w:hAnsi="Times New Roman" w:cs="Times New Roman"/>
          <w:i/>
          <w:iCs/>
          <w:color w:val="000000"/>
        </w:rPr>
        <w:t>Tablicu s iznosima dnevnica.</w:t>
      </w:r>
    </w:p>
    <w:p w14:paraId="4D9B0CD2" w14:textId="77777777" w:rsidR="00784991" w:rsidRPr="00784991" w:rsidRDefault="007A52BD" w:rsidP="007F7E1D">
      <w:pPr>
        <w:pStyle w:val="ListParagraph"/>
        <w:numPr>
          <w:ilvl w:val="0"/>
          <w:numId w:val="4"/>
        </w:numPr>
        <w:autoSpaceDE w:val="0"/>
        <w:autoSpaceDN w:val="0"/>
        <w:adjustRightInd w:val="0"/>
        <w:spacing w:after="0"/>
        <w:jc w:val="both"/>
        <w:rPr>
          <w:rFonts w:ascii="Times New Roman" w:hAnsi="Times New Roman" w:cs="Times New Roman"/>
          <w:b/>
          <w:bCs/>
          <w:color w:val="0070C0"/>
        </w:rPr>
      </w:pPr>
      <w:r>
        <w:rPr>
          <w:rFonts w:ascii="Times New Roman" w:hAnsi="Times New Roman" w:cs="Times New Roman"/>
          <w:b/>
          <w:bCs/>
          <w:color w:val="000000"/>
        </w:rPr>
        <w:t>paušalni putni trošak sukladno kilometraži određenoj u Kalkulatoru udaljenosti (</w:t>
      </w:r>
      <w:r w:rsidR="00D87A6C">
        <w:rPr>
          <w:rFonts w:ascii="Times New Roman" w:hAnsi="Times New Roman" w:cs="Times New Roman"/>
          <w:b/>
          <w:bCs/>
          <w:i/>
          <w:iCs/>
          <w:color w:val="000000"/>
        </w:rPr>
        <w:t xml:space="preserve">Distance </w:t>
      </w:r>
      <w:r>
        <w:rPr>
          <w:rFonts w:ascii="Times New Roman" w:hAnsi="Times New Roman" w:cs="Times New Roman"/>
          <w:b/>
          <w:bCs/>
          <w:i/>
          <w:iCs/>
          <w:color w:val="000000"/>
        </w:rPr>
        <w:t>Calculator</w:t>
      </w:r>
      <w:r w:rsidR="00784991">
        <w:rPr>
          <w:rFonts w:ascii="Times New Roman" w:hAnsi="Times New Roman" w:cs="Times New Roman"/>
          <w:b/>
          <w:bCs/>
          <w:i/>
          <w:iCs/>
          <w:color w:val="000000"/>
        </w:rPr>
        <w:t>)</w:t>
      </w:r>
      <w:r w:rsidR="00D87A6C">
        <w:rPr>
          <w:rFonts w:ascii="Times New Roman" w:hAnsi="Times New Roman" w:cs="Times New Roman"/>
          <w:b/>
          <w:bCs/>
          <w:color w:val="000000"/>
        </w:rPr>
        <w:t>:</w:t>
      </w:r>
      <w:r w:rsidR="007F7E1D">
        <w:rPr>
          <w:rFonts w:ascii="Times New Roman" w:hAnsi="Times New Roman" w:cs="Times New Roman"/>
          <w:b/>
          <w:bCs/>
          <w:color w:val="000000"/>
        </w:rPr>
        <w:t xml:space="preserve"> </w:t>
      </w:r>
    </w:p>
    <w:p w14:paraId="5047C25C" w14:textId="77777777" w:rsidR="00CD7C01" w:rsidRPr="00204A4F" w:rsidRDefault="00204A4F" w:rsidP="00CD7C01">
      <w:pPr>
        <w:autoSpaceDE w:val="0"/>
        <w:autoSpaceDN w:val="0"/>
        <w:adjustRightInd w:val="0"/>
        <w:spacing w:after="0"/>
        <w:jc w:val="both"/>
        <w:rPr>
          <w:rFonts w:ascii="Times New Roman" w:hAnsi="Times New Roman" w:cs="Times New Roman"/>
          <w:b/>
          <w:color w:val="000000"/>
        </w:rPr>
      </w:pPr>
      <w:r>
        <w:rPr>
          <w:sz w:val="23"/>
          <w:szCs w:val="23"/>
        </w:rPr>
        <w:t xml:space="preserve">              </w:t>
      </w:r>
      <w:r w:rsidRPr="00204A4F">
        <w:rPr>
          <w:b/>
          <w:color w:val="0070C0"/>
          <w:sz w:val="23"/>
          <w:szCs w:val="23"/>
        </w:rPr>
        <w:t>http://ec.europa.eu/programmes/erasmus-plus/tools/distance_en.htm.</w:t>
      </w:r>
    </w:p>
    <w:p w14:paraId="6BF816BD" w14:textId="77777777" w:rsidR="007A52BD" w:rsidRPr="00CD7C01" w:rsidRDefault="00CD7C01" w:rsidP="00CD7C01">
      <w:pPr>
        <w:autoSpaceDE w:val="0"/>
        <w:autoSpaceDN w:val="0"/>
        <w:adjustRightInd w:val="0"/>
        <w:spacing w:after="0"/>
        <w:jc w:val="both"/>
        <w:rPr>
          <w:rFonts w:ascii="Times New Roman" w:hAnsi="Times New Roman" w:cs="Times New Roman"/>
          <w:b/>
          <w:bCs/>
          <w:color w:val="000000"/>
        </w:rPr>
      </w:pPr>
      <w:r w:rsidRPr="00CD7C01">
        <w:rPr>
          <w:rFonts w:ascii="Times New Roman" w:hAnsi="Times New Roman" w:cs="Times New Roman"/>
          <w:color w:val="000000"/>
        </w:rPr>
        <w:t>U</w:t>
      </w:r>
      <w:r>
        <w:rPr>
          <w:rFonts w:ascii="Times New Roman" w:hAnsi="Times New Roman" w:cs="Times New Roman"/>
          <w:color w:val="000000"/>
        </w:rPr>
        <w:t xml:space="preserve"> </w:t>
      </w:r>
      <w:r w:rsidR="00D87A6C" w:rsidRPr="00CD7C01">
        <w:rPr>
          <w:rFonts w:ascii="Times New Roman" w:hAnsi="Times New Roman" w:cs="Times New Roman"/>
          <w:color w:val="000000"/>
        </w:rPr>
        <w:t xml:space="preserve">izračun </w:t>
      </w:r>
      <w:r w:rsidR="007A52BD" w:rsidRPr="00CD7C01">
        <w:rPr>
          <w:rFonts w:ascii="Times New Roman" w:hAnsi="Times New Roman" w:cs="Times New Roman"/>
          <w:color w:val="000000"/>
        </w:rPr>
        <w:t xml:space="preserve">financijske potpore </w:t>
      </w:r>
      <w:r w:rsidR="007A52BD" w:rsidRPr="00CD7C01">
        <w:rPr>
          <w:rFonts w:ascii="Times New Roman" w:hAnsi="Times New Roman" w:cs="Times New Roman"/>
          <w:b/>
          <w:bCs/>
          <w:color w:val="000000"/>
        </w:rPr>
        <w:t>uključuju se najviše 2 dana provedena na putu</w:t>
      </w:r>
      <w:r w:rsidR="007A52BD" w:rsidRPr="00CD7C01">
        <w:rPr>
          <w:rFonts w:ascii="Times New Roman" w:hAnsi="Times New Roman" w:cs="Times New Roman"/>
          <w:color w:val="000000"/>
        </w:rPr>
        <w:t>. Broj dana za putovanje ovisi o udaljenosti odredišta za mobilnost i o korištenom prijevoznom sredstvu.</w:t>
      </w:r>
    </w:p>
    <w:p w14:paraId="278D5044" w14:textId="77777777" w:rsidR="007A52BD" w:rsidRDefault="007A52BD" w:rsidP="007A52BD">
      <w:pPr>
        <w:autoSpaceDE w:val="0"/>
        <w:autoSpaceDN w:val="0"/>
        <w:adjustRightInd w:val="0"/>
        <w:spacing w:after="0"/>
        <w:jc w:val="both"/>
        <w:rPr>
          <w:rFonts w:ascii="Times New Roman" w:hAnsi="Times New Roman" w:cs="Times New Roman"/>
          <w:bCs/>
          <w:color w:val="000000"/>
        </w:rPr>
      </w:pPr>
      <w:r>
        <w:rPr>
          <w:rFonts w:ascii="Times New Roman" w:hAnsi="Times New Roman" w:cs="Times New Roman"/>
          <w:bCs/>
          <w:color w:val="000000"/>
        </w:rPr>
        <w:t>Udaljenost za putni trošak sukladno Kalkulatoru udaljenosti odnosi se na povratno putovanje i priznaje se od mjesta sjedišta Učilišta do odredišta za mobilnost.</w:t>
      </w:r>
    </w:p>
    <w:p w14:paraId="734D0110" w14:textId="77777777" w:rsidR="007A52BD" w:rsidRDefault="007A52BD" w:rsidP="007A52BD">
      <w:pPr>
        <w:autoSpaceDE w:val="0"/>
        <w:autoSpaceDN w:val="0"/>
        <w:adjustRightInd w:val="0"/>
        <w:spacing w:after="0"/>
        <w:jc w:val="both"/>
        <w:rPr>
          <w:rFonts w:ascii="Times New Roman" w:hAnsi="Times New Roman" w:cs="Times New Roman"/>
          <w:bCs/>
          <w:iCs/>
          <w:color w:val="000000"/>
        </w:rPr>
      </w:pPr>
      <w:r>
        <w:rPr>
          <w:rFonts w:ascii="Times New Roman" w:hAnsi="Times New Roman" w:cs="Times New Roman"/>
          <w:bCs/>
          <w:iCs/>
          <w:color w:val="000000"/>
        </w:rPr>
        <w:t xml:space="preserve">Dnevnice </w:t>
      </w:r>
      <w:r w:rsidR="00101F44">
        <w:rPr>
          <w:rFonts w:ascii="Times New Roman" w:hAnsi="Times New Roman" w:cs="Times New Roman"/>
          <w:bCs/>
          <w:iCs/>
          <w:color w:val="000000"/>
        </w:rPr>
        <w:t>i putni trošak obračunavaju se</w:t>
      </w:r>
      <w:r>
        <w:rPr>
          <w:rFonts w:ascii="Times New Roman" w:hAnsi="Times New Roman" w:cs="Times New Roman"/>
          <w:bCs/>
          <w:iCs/>
          <w:color w:val="000000"/>
        </w:rPr>
        <w:t xml:space="preserve"> isplaćuju u kunskoj protuvrijednosti prema tečaju određenom od strane Agencije za mobilnost i programe EU.</w:t>
      </w:r>
    </w:p>
    <w:p w14:paraId="6C2EC423"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59276055"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Putni trošak</w:t>
      </w:r>
    </w:p>
    <w:p w14:paraId="56A79331"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Sudionici Erasmus+ programa mobilnosti dužni su sami organizirati prijevoz. Putni trošak koji se određuje u paušalnom iznosu sukladno kilometraži određenoj u Kalkulatoru udaljenosti Europske komisije uključuje troškove putovanja iz mjesta sjedišta Učilišta (Križevci) do odredišta u inozemstvu i natrag, te sve ostale moguće troškove putovanja (plaćanje cestarina, tunelarina, vinjeta, itd.). Za putovanje je moguće koristiti javni prijevoz (npr. autobus, vlak, avion, brodski prijevoz</w:t>
      </w:r>
      <w:r w:rsidR="00CD7C01" w:rsidRPr="00101B0C">
        <w:rPr>
          <w:rFonts w:ascii="Times New Roman" w:hAnsi="Times New Roman" w:cs="Times New Roman"/>
          <w:color w:val="000000"/>
          <w:lang w:val="fr-FR"/>
        </w:rPr>
        <w:t>)</w:t>
      </w:r>
      <w:r w:rsidRPr="00101B0C">
        <w:rPr>
          <w:rFonts w:ascii="Times New Roman" w:hAnsi="Times New Roman" w:cs="Times New Roman"/>
          <w:color w:val="000000"/>
          <w:lang w:val="fr-FR"/>
        </w:rPr>
        <w:t xml:space="preserve"> te osobni automobil. Troškovi lokalnog (gradskog i prigradskog) prijevoza, prijevoz taksijem, troškovi nastali uslijed otkaza putovanja ne smatraju se putnim troškom.</w:t>
      </w:r>
    </w:p>
    <w:p w14:paraId="75C6915E"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Ostvarena mobilnost tj. realizirano putovanje dokazuje se originalnim iskorištenim prijevoznim kartama, računima za plaćene cestarine, tunelarine, itd. Korisnici potpore iz Erasmus+ programa dužni su sačuvati originalne putne dokumente (prijevozne karte, propusnice za ukrcaj, kopije vize i ostalo), te ih po povratku priložiti uz putni nalog koji predaju službi računovodstva Učilišta.</w:t>
      </w:r>
    </w:p>
    <w:p w14:paraId="5DC3C9CB" w14:textId="77777777" w:rsidR="007A52BD" w:rsidRPr="00101B0C" w:rsidRDefault="007A52BD" w:rsidP="007A52BD">
      <w:pPr>
        <w:autoSpaceDE w:val="0"/>
        <w:autoSpaceDN w:val="0"/>
        <w:adjustRightInd w:val="0"/>
        <w:spacing w:after="0"/>
        <w:jc w:val="both"/>
        <w:rPr>
          <w:rFonts w:ascii="Times New Roman" w:hAnsi="Times New Roman" w:cs="Times New Roman"/>
          <w:color w:val="000000"/>
          <w:sz w:val="24"/>
          <w:szCs w:val="24"/>
          <w:lang w:val="fr-FR"/>
        </w:rPr>
      </w:pPr>
    </w:p>
    <w:p w14:paraId="3B215A52"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Smještaj u inozemstvu</w:t>
      </w:r>
    </w:p>
    <w:p w14:paraId="0992D302"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Sudionici Erasmus+ programa mobilnosti dužni su sami organizirati smještaj u inozemstvu. Trošak smještaja u inozemstvu plaća se od iznosa dnevnica.</w:t>
      </w:r>
      <w:r w:rsidR="00BF3550" w:rsidRPr="00101B0C">
        <w:rPr>
          <w:rFonts w:ascii="Times New Roman" w:hAnsi="Times New Roman" w:cs="Times New Roman"/>
          <w:color w:val="000000"/>
          <w:lang w:val="fr-FR"/>
        </w:rPr>
        <w:t xml:space="preserve"> Korisnik je uz putni nalog dužan priložiti račun za smještaj kao dokaz realizirane mobilnosti.</w:t>
      </w:r>
    </w:p>
    <w:p w14:paraId="60B5B7AF"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color w:val="000000"/>
          <w:sz w:val="24"/>
          <w:szCs w:val="24"/>
          <w:lang w:val="fr-FR"/>
        </w:rPr>
      </w:pPr>
    </w:p>
    <w:p w14:paraId="3654AB1D"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Putno i zdravstveno osiguranje za inozemstvo</w:t>
      </w:r>
    </w:p>
    <w:p w14:paraId="693538A5"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lastRenderedPageBreak/>
        <w:t>Pristupnici odabrani za realizaciju Erasmus+ mobilnosti obvezni su prije odlaska u inozemstvo zaključiti policu putnog i zdravstvenog osiguranja. Polica osiguranja može se sklopiti s bilo kojim osiguravajućim društvom u Hrvatskoj. Polica osiguranja mora pokriti cijelo razdoblje boravka na prihvatnoj ustanovi u inozemstvu te vrijeme provedeno na putu izvan Hrvatske.</w:t>
      </w:r>
    </w:p>
    <w:p w14:paraId="39CB0C3A"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3DA0D155" w14:textId="77777777" w:rsidR="007A52BD" w:rsidRPr="00997010"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de-DE"/>
        </w:rPr>
      </w:pPr>
      <w:r w:rsidRPr="00997010">
        <w:rPr>
          <w:rFonts w:ascii="Times New Roman" w:hAnsi="Times New Roman" w:cs="Times New Roman"/>
          <w:b/>
          <w:bCs/>
          <w:iCs/>
          <w:color w:val="000000"/>
          <w:sz w:val="24"/>
          <w:szCs w:val="24"/>
          <w:lang w:val="de-DE"/>
        </w:rPr>
        <w:t>Europska kartica zdravstvenog osiguranja (EKZO)</w:t>
      </w:r>
    </w:p>
    <w:p w14:paraId="5D8B6F90" w14:textId="77777777" w:rsidR="007A52BD" w:rsidRPr="00997010" w:rsidRDefault="007A52BD" w:rsidP="007A52BD">
      <w:pPr>
        <w:autoSpaceDE w:val="0"/>
        <w:autoSpaceDN w:val="0"/>
        <w:adjustRightInd w:val="0"/>
        <w:spacing w:after="0"/>
        <w:jc w:val="both"/>
        <w:rPr>
          <w:rFonts w:ascii="Times New Roman" w:hAnsi="Times New Roman" w:cs="Times New Roman"/>
          <w:color w:val="000000"/>
          <w:lang w:val="de-DE"/>
        </w:rPr>
      </w:pPr>
      <w:r w:rsidRPr="00997010">
        <w:rPr>
          <w:rFonts w:ascii="Times New Roman" w:hAnsi="Times New Roman" w:cs="Times New Roman"/>
          <w:color w:val="000000"/>
          <w:lang w:val="de-DE"/>
        </w:rPr>
        <w:t xml:space="preserve">Osigurane osobe HZZO-a ostvaruju pravo na Europsku karticu zdravstvenog osiguranja – skraćeni naziv EKZO ili </w:t>
      </w:r>
      <w:r w:rsidRPr="00997010">
        <w:rPr>
          <w:rFonts w:ascii="Times New Roman" w:hAnsi="Times New Roman" w:cs="Times New Roman"/>
          <w:i/>
          <w:iCs/>
          <w:color w:val="000000"/>
          <w:lang w:val="de-DE"/>
        </w:rPr>
        <w:t>European Health Insurance Card - skraćeni naziv EHIC</w:t>
      </w:r>
      <w:r w:rsidRPr="00997010">
        <w:rPr>
          <w:rFonts w:ascii="Times New Roman" w:hAnsi="Times New Roman" w:cs="Times New Roman"/>
          <w:color w:val="000000"/>
          <w:lang w:val="de-DE"/>
        </w:rPr>
        <w:t>.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na korištenje zdravstvenih usluga kod ugovornih pružatelja zdravstvenih usluga. EKZO nije alternativa putnom osiguranju. EKZO ne pokriva troškove privatne zdravstvene zaštite ili troškove poput spašavanja pacijenta prilikom nezgode, zračni prijevoz u R Hrvatsku ili ukradenu / izgubljenu prtljagu. Stoga je preporučljivo osim EKZO imati i odgovarajuće putno osiguranje za inozemstvo. Trošak police putnog i zdravstvenog osiguranja za inozemstvo plaća se od iznosa dnevnica.</w:t>
      </w:r>
    </w:p>
    <w:p w14:paraId="4943BE4E" w14:textId="77777777" w:rsidR="007A52BD" w:rsidRPr="00997010" w:rsidRDefault="007A52BD" w:rsidP="007A52BD">
      <w:pPr>
        <w:autoSpaceDE w:val="0"/>
        <w:autoSpaceDN w:val="0"/>
        <w:adjustRightInd w:val="0"/>
        <w:spacing w:after="0"/>
        <w:jc w:val="both"/>
        <w:rPr>
          <w:rFonts w:ascii="Times New Roman" w:hAnsi="Times New Roman" w:cs="Times New Roman"/>
          <w:color w:val="000000"/>
          <w:lang w:val="de-DE"/>
        </w:rPr>
      </w:pPr>
      <w:r w:rsidRPr="00997010">
        <w:rPr>
          <w:rFonts w:ascii="Times New Roman" w:hAnsi="Times New Roman" w:cs="Times New Roman"/>
          <w:color w:val="000000"/>
          <w:lang w:val="de-DE"/>
        </w:rPr>
        <w:t xml:space="preserve">Korisnik financijske potpore treba policu osiguranja ili kopiju EKZO kartice priložiti putnom nalogu </w:t>
      </w:r>
      <w:r w:rsidR="00101F44" w:rsidRPr="00997010">
        <w:rPr>
          <w:rFonts w:ascii="Times New Roman" w:hAnsi="Times New Roman" w:cs="Times New Roman"/>
          <w:color w:val="000000"/>
          <w:lang w:val="de-DE"/>
        </w:rPr>
        <w:t xml:space="preserve">I </w:t>
      </w:r>
      <w:r w:rsidRPr="00997010">
        <w:rPr>
          <w:rFonts w:ascii="Times New Roman" w:hAnsi="Times New Roman" w:cs="Times New Roman"/>
          <w:color w:val="000000"/>
          <w:lang w:val="de-DE"/>
        </w:rPr>
        <w:t>završnom izvješću nakon realizacije mobilnosti.</w:t>
      </w:r>
    </w:p>
    <w:p w14:paraId="46E88BC1" w14:textId="77777777" w:rsidR="007A52BD" w:rsidRPr="00997010" w:rsidRDefault="007A52BD" w:rsidP="007A52BD">
      <w:pPr>
        <w:autoSpaceDE w:val="0"/>
        <w:autoSpaceDN w:val="0"/>
        <w:adjustRightInd w:val="0"/>
        <w:spacing w:after="0"/>
        <w:jc w:val="both"/>
        <w:rPr>
          <w:rFonts w:ascii="Times New Roman" w:hAnsi="Times New Roman" w:cs="Times New Roman"/>
          <w:color w:val="000000"/>
          <w:lang w:val="de-DE"/>
        </w:rPr>
      </w:pPr>
    </w:p>
    <w:p w14:paraId="624647A6" w14:textId="77777777" w:rsidR="00D87A6C" w:rsidRPr="00997010" w:rsidRDefault="00D87A6C" w:rsidP="00D87A6C">
      <w:pPr>
        <w:spacing w:after="0" w:line="240" w:lineRule="auto"/>
        <w:rPr>
          <w:rFonts w:ascii="Times New Roman" w:eastAsia="Times New Roman" w:hAnsi="Times New Roman" w:cs="Times New Roman"/>
          <w:b/>
          <w:sz w:val="24"/>
          <w:szCs w:val="24"/>
          <w:lang w:val="de-DE" w:eastAsia="en-GB"/>
        </w:rPr>
      </w:pPr>
      <w:r w:rsidRPr="00997010">
        <w:rPr>
          <w:rFonts w:ascii="Times New Roman" w:eastAsia="Times New Roman" w:hAnsi="Times New Roman" w:cs="Times New Roman"/>
          <w:b/>
          <w:sz w:val="24"/>
          <w:szCs w:val="24"/>
          <w:lang w:val="de-DE" w:eastAsia="en-GB"/>
        </w:rPr>
        <w:t xml:space="preserve">Način obračuna troškova po putnom nalogu </w:t>
      </w:r>
    </w:p>
    <w:p w14:paraId="3D3791A8" w14:textId="77777777" w:rsidR="00101F44" w:rsidRPr="00997010" w:rsidRDefault="00D87A6C" w:rsidP="00D87A6C">
      <w:pPr>
        <w:spacing w:after="0" w:line="240" w:lineRule="auto"/>
        <w:jc w:val="both"/>
        <w:rPr>
          <w:rFonts w:ascii="Times New Roman" w:eastAsia="Times New Roman" w:hAnsi="Times New Roman" w:cs="Times New Roman"/>
          <w:sz w:val="24"/>
          <w:szCs w:val="24"/>
          <w:lang w:val="de-DE" w:eastAsia="en-GB"/>
        </w:rPr>
      </w:pPr>
      <w:r w:rsidRPr="00997010">
        <w:rPr>
          <w:rFonts w:ascii="Times New Roman" w:eastAsia="Times New Roman" w:hAnsi="Times New Roman" w:cs="Times New Roman"/>
          <w:sz w:val="24"/>
          <w:szCs w:val="24"/>
          <w:lang w:val="de-DE" w:eastAsia="en-GB"/>
        </w:rPr>
        <w:t>Sve financijske potpore koje se isplaćuju u okviru programa Erasmus+ obračunavaju se u skladu s nacionalnim zakonodavstvom, koje podrazumijeva izdavanje putnog naloga. U ukupan iznosa dnevnica i putnog troška koje određuje EU u okviru Erasmus+ programa, a koji se dodjeljuju na temelju zasebno sklopljenog Ugovora ododjeli financijske potpore, ubraja se paušalni iznos dnevnica i paušalni iznos putnog troška. Od ukupno odobrenog paušalnog iznosa za dnevnice i putni trošak, Korisnik potpore pokriva troškove putovanja, smještaja, prehrane, putnog i zdravstvenog osiguranja i sve ostale troškove koji mogu nastati</w:t>
      </w:r>
      <w:r w:rsidR="00101F44" w:rsidRPr="00997010">
        <w:rPr>
          <w:rFonts w:ascii="Times New Roman" w:eastAsia="Times New Roman" w:hAnsi="Times New Roman" w:cs="Times New Roman"/>
          <w:sz w:val="24"/>
          <w:szCs w:val="24"/>
          <w:lang w:val="de-DE" w:eastAsia="en-GB"/>
        </w:rPr>
        <w:t xml:space="preserve"> u okviru boravka u inozemstvu.</w:t>
      </w:r>
    </w:p>
    <w:p w14:paraId="17DBB885" w14:textId="77777777" w:rsidR="00D87A6C" w:rsidRPr="00997010" w:rsidRDefault="00D87A6C" w:rsidP="00D87A6C">
      <w:pPr>
        <w:spacing w:after="0" w:line="240" w:lineRule="auto"/>
        <w:jc w:val="both"/>
        <w:rPr>
          <w:rFonts w:ascii="Times New Roman" w:eastAsia="Times New Roman" w:hAnsi="Times New Roman" w:cs="Times New Roman"/>
          <w:sz w:val="24"/>
          <w:szCs w:val="24"/>
          <w:lang w:val="de-DE" w:eastAsia="en-GB"/>
        </w:rPr>
      </w:pPr>
      <w:r w:rsidRPr="00997010">
        <w:rPr>
          <w:rFonts w:ascii="Times New Roman" w:eastAsia="Times New Roman" w:hAnsi="Times New Roman" w:cs="Times New Roman"/>
          <w:sz w:val="24"/>
          <w:szCs w:val="24"/>
          <w:lang w:val="de-DE" w:eastAsia="en-GB"/>
        </w:rPr>
        <w:t xml:space="preserve">Financijska potpora za Korisnika oslobođena je od plaćanja poreza sukladno Pravilniku o porezu na dohodak, poglavlje IV, članak </w:t>
      </w:r>
      <w:r w:rsidR="00CD7C01" w:rsidRPr="00997010">
        <w:rPr>
          <w:rFonts w:ascii="Times New Roman" w:eastAsia="Times New Roman" w:hAnsi="Times New Roman" w:cs="Times New Roman"/>
          <w:sz w:val="24"/>
          <w:szCs w:val="24"/>
          <w:lang w:val="de-DE" w:eastAsia="en-GB"/>
        </w:rPr>
        <w:t>5.</w:t>
      </w:r>
      <w:r w:rsidRPr="00997010">
        <w:rPr>
          <w:rFonts w:ascii="Times New Roman" w:eastAsia="Times New Roman" w:hAnsi="Times New Roman" w:cs="Times New Roman"/>
          <w:sz w:val="24"/>
          <w:szCs w:val="24"/>
          <w:lang w:val="de-DE" w:eastAsia="en-GB"/>
        </w:rPr>
        <w:t xml:space="preserve"> stavak 12. (Narodne novine 10/17). Ukoliko je ukupni trošak dnevnica i putovanja (sukladno nacionalnim propisima) veći od maksimalnog iznosa odobrenog sukladno sklopljenom Ugovoru i mogućim dodatcima ugovoru za Erasmus+ mobilnost, Korisnik potpore nema pravo na nak</w:t>
      </w:r>
      <w:r w:rsidR="00BF3550" w:rsidRPr="00997010">
        <w:rPr>
          <w:rFonts w:ascii="Times New Roman" w:eastAsia="Times New Roman" w:hAnsi="Times New Roman" w:cs="Times New Roman"/>
          <w:sz w:val="24"/>
          <w:szCs w:val="24"/>
          <w:lang w:val="de-DE" w:eastAsia="en-GB"/>
        </w:rPr>
        <w:t>nadu iznosa razlike od Ustanove.</w:t>
      </w:r>
    </w:p>
    <w:p w14:paraId="63427BAA" w14:textId="77777777" w:rsidR="00D87A6C" w:rsidRPr="00997010" w:rsidRDefault="00D87A6C" w:rsidP="00D87A6C">
      <w:pPr>
        <w:spacing w:after="0" w:line="240" w:lineRule="auto"/>
        <w:jc w:val="both"/>
        <w:rPr>
          <w:rFonts w:ascii="Times New Roman" w:eastAsia="Times New Roman" w:hAnsi="Times New Roman" w:cs="Times New Roman"/>
          <w:sz w:val="24"/>
          <w:szCs w:val="24"/>
          <w:lang w:val="de-DE" w:eastAsia="en-GB"/>
        </w:rPr>
      </w:pPr>
    </w:p>
    <w:p w14:paraId="088F0F30" w14:textId="77777777" w:rsidR="007A52BD" w:rsidRPr="00997010" w:rsidRDefault="007A52BD" w:rsidP="00D87A6C">
      <w:pPr>
        <w:autoSpaceDE w:val="0"/>
        <w:autoSpaceDN w:val="0"/>
        <w:adjustRightInd w:val="0"/>
        <w:spacing w:after="0" w:line="240" w:lineRule="auto"/>
        <w:jc w:val="both"/>
        <w:rPr>
          <w:rFonts w:ascii="Times New Roman" w:hAnsi="Times New Roman" w:cs="Times New Roman"/>
          <w:b/>
          <w:bCs/>
          <w:iCs/>
          <w:color w:val="000000"/>
          <w:sz w:val="24"/>
          <w:szCs w:val="24"/>
          <w:lang w:val="de-DE"/>
        </w:rPr>
      </w:pPr>
      <w:r w:rsidRPr="00997010">
        <w:rPr>
          <w:rFonts w:ascii="Times New Roman" w:hAnsi="Times New Roman" w:cs="Times New Roman"/>
          <w:b/>
          <w:bCs/>
          <w:iCs/>
          <w:color w:val="000000"/>
          <w:sz w:val="24"/>
          <w:szCs w:val="24"/>
          <w:lang w:val="de-DE"/>
        </w:rPr>
        <w:t>Dvostruko financiranje</w:t>
      </w:r>
    </w:p>
    <w:p w14:paraId="73466386" w14:textId="77777777" w:rsidR="007A52BD" w:rsidRPr="00997010" w:rsidRDefault="007A52BD" w:rsidP="00D87A6C">
      <w:pPr>
        <w:autoSpaceDE w:val="0"/>
        <w:autoSpaceDN w:val="0"/>
        <w:adjustRightInd w:val="0"/>
        <w:spacing w:after="0"/>
        <w:jc w:val="both"/>
        <w:rPr>
          <w:rFonts w:ascii="Times New Roman" w:hAnsi="Times New Roman" w:cs="Times New Roman"/>
          <w:color w:val="000000"/>
          <w:sz w:val="24"/>
          <w:szCs w:val="24"/>
          <w:lang w:val="de-DE"/>
        </w:rPr>
      </w:pPr>
      <w:r w:rsidRPr="00997010">
        <w:rPr>
          <w:rFonts w:ascii="Times New Roman" w:hAnsi="Times New Roman" w:cs="Times New Roman"/>
          <w:color w:val="000000"/>
          <w:sz w:val="24"/>
          <w:szCs w:val="24"/>
          <w:lang w:val="de-DE"/>
        </w:rPr>
        <w:t>Pristupnici odabrani za Erasmus+ mobilnost ne mogu primiti financijska sredstva iz Erasmus+ programa ukoliko će boravak u inozemstvu biti paralelno financiran iz drugih sredstava koja potječu iz proračuna Europske komisije ili Europske unije.</w:t>
      </w:r>
    </w:p>
    <w:p w14:paraId="6E6509A2" w14:textId="328912C0" w:rsidR="007A52BD" w:rsidRPr="00997010" w:rsidRDefault="007A52BD" w:rsidP="007A52BD">
      <w:pPr>
        <w:autoSpaceDE w:val="0"/>
        <w:autoSpaceDN w:val="0"/>
        <w:adjustRightInd w:val="0"/>
        <w:spacing w:after="0"/>
        <w:jc w:val="both"/>
        <w:rPr>
          <w:rFonts w:ascii="Times New Roman" w:hAnsi="Times New Roman" w:cs="Times New Roman"/>
          <w:color w:val="000000"/>
          <w:lang w:val="de-DE"/>
        </w:rPr>
      </w:pPr>
      <w:r w:rsidRPr="00997010">
        <w:rPr>
          <w:rFonts w:ascii="Times New Roman" w:hAnsi="Times New Roman" w:cs="Times New Roman"/>
          <w:color w:val="000000"/>
          <w:lang w:val="de-DE"/>
        </w:rPr>
        <w:t xml:space="preserve">Pod dvostrukim financiranjem ne smatraju se sredstva koja </w:t>
      </w:r>
      <w:r w:rsidR="00997010">
        <w:rPr>
          <w:rFonts w:ascii="Times New Roman" w:hAnsi="Times New Roman" w:cs="Times New Roman"/>
          <w:color w:val="000000"/>
          <w:lang w:val="de-DE"/>
        </w:rPr>
        <w:t>Veleučilište u Križevcima</w:t>
      </w:r>
      <w:r w:rsidRPr="00997010">
        <w:rPr>
          <w:rFonts w:ascii="Times New Roman" w:hAnsi="Times New Roman" w:cs="Times New Roman"/>
          <w:color w:val="000000"/>
          <w:lang w:val="de-DE"/>
        </w:rPr>
        <w:t xml:space="preserve"> može izdvojiti kako bi uvećali ukupni iznos financijske potpore za svoje zaposlenike koji sudjeluju u mobilnosti.</w:t>
      </w:r>
    </w:p>
    <w:p w14:paraId="352F72BB" w14:textId="77777777" w:rsidR="007A52BD" w:rsidRPr="00997010" w:rsidRDefault="007A52BD" w:rsidP="007A52BD">
      <w:pPr>
        <w:autoSpaceDE w:val="0"/>
        <w:autoSpaceDN w:val="0"/>
        <w:adjustRightInd w:val="0"/>
        <w:spacing w:after="0" w:line="240" w:lineRule="auto"/>
        <w:jc w:val="both"/>
        <w:rPr>
          <w:rFonts w:ascii="Times New Roman" w:hAnsi="Times New Roman" w:cs="Times New Roman"/>
          <w:color w:val="000000"/>
          <w:sz w:val="24"/>
          <w:szCs w:val="24"/>
          <w:lang w:val="de-DE"/>
        </w:rPr>
      </w:pPr>
    </w:p>
    <w:p w14:paraId="7851328B" w14:textId="77777777" w:rsidR="007A52BD" w:rsidRPr="00997010"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de-DE"/>
        </w:rPr>
      </w:pPr>
      <w:r w:rsidRPr="00997010">
        <w:rPr>
          <w:rFonts w:ascii="Times New Roman" w:hAnsi="Times New Roman" w:cs="Times New Roman"/>
          <w:b/>
          <w:bCs/>
          <w:iCs/>
          <w:color w:val="000000"/>
          <w:sz w:val="24"/>
          <w:szCs w:val="24"/>
          <w:lang w:val="de-DE"/>
        </w:rPr>
        <w:t>Isplata financijske potpore</w:t>
      </w:r>
    </w:p>
    <w:p w14:paraId="30946D3B" w14:textId="347208FB" w:rsidR="007A52BD" w:rsidRPr="00997010" w:rsidRDefault="007A52BD" w:rsidP="007A52BD">
      <w:pPr>
        <w:autoSpaceDE w:val="0"/>
        <w:autoSpaceDN w:val="0"/>
        <w:adjustRightInd w:val="0"/>
        <w:spacing w:after="0"/>
        <w:jc w:val="both"/>
        <w:rPr>
          <w:rFonts w:ascii="Times New Roman" w:hAnsi="Times New Roman" w:cs="Times New Roman"/>
          <w:color w:val="000000"/>
          <w:lang w:val="de-DE"/>
        </w:rPr>
      </w:pPr>
      <w:r w:rsidRPr="00997010">
        <w:rPr>
          <w:rFonts w:ascii="Times New Roman" w:hAnsi="Times New Roman" w:cs="Times New Roman"/>
          <w:color w:val="000000"/>
          <w:lang w:val="de-DE"/>
        </w:rPr>
        <w:t xml:space="preserve">Financijska potpora iz Erasmus+ programa isplaćuje se nakon potpisivanja Ugovora između </w:t>
      </w:r>
      <w:r w:rsidR="00997010">
        <w:rPr>
          <w:rFonts w:ascii="Times New Roman" w:hAnsi="Times New Roman" w:cs="Times New Roman"/>
          <w:color w:val="000000"/>
          <w:lang w:val="de-DE"/>
        </w:rPr>
        <w:t>Veleučilišta</w:t>
      </w:r>
      <w:r w:rsidRPr="00997010">
        <w:rPr>
          <w:rFonts w:ascii="Times New Roman" w:hAnsi="Times New Roman" w:cs="Times New Roman"/>
          <w:color w:val="000000"/>
          <w:lang w:val="de-DE"/>
        </w:rPr>
        <w:t xml:space="preserve"> u Križevcima i člana nastavnog / nenastavnog osoblja najranije 2 tjedna prije početka razdoblja mobilnosti. </w:t>
      </w:r>
      <w:r w:rsidR="00997010">
        <w:rPr>
          <w:rFonts w:ascii="Times New Roman" w:hAnsi="Times New Roman" w:cs="Times New Roman"/>
          <w:color w:val="000000"/>
          <w:lang w:val="de-DE"/>
        </w:rPr>
        <w:t>Veleu</w:t>
      </w:r>
      <w:r w:rsidRPr="00997010">
        <w:rPr>
          <w:rFonts w:ascii="Times New Roman" w:hAnsi="Times New Roman" w:cs="Times New Roman"/>
          <w:color w:val="000000"/>
          <w:lang w:val="de-DE"/>
        </w:rPr>
        <w:t xml:space="preserve">čilište isplaćuje financijske potpore na osobne račune korisnika prije početka razdoblja mobilnosti u iznosu </w:t>
      </w:r>
      <w:r w:rsidRPr="00997010">
        <w:rPr>
          <w:rFonts w:ascii="Times New Roman" w:hAnsi="Times New Roman" w:cs="Times New Roman"/>
          <w:b/>
          <w:color w:val="000000"/>
          <w:lang w:val="de-DE"/>
        </w:rPr>
        <w:t>80% od ukupnog iznosa financijske potpore</w:t>
      </w:r>
      <w:r w:rsidRPr="00997010">
        <w:rPr>
          <w:rFonts w:ascii="Times New Roman" w:hAnsi="Times New Roman" w:cs="Times New Roman"/>
          <w:color w:val="000000"/>
          <w:lang w:val="de-DE"/>
        </w:rPr>
        <w:t xml:space="preserve">. Ostatak 20% iznosa potpore </w:t>
      </w:r>
      <w:r w:rsidRPr="00997010">
        <w:rPr>
          <w:rFonts w:ascii="Times New Roman" w:hAnsi="Times New Roman" w:cs="Times New Roman"/>
          <w:color w:val="000000"/>
          <w:lang w:val="de-DE"/>
        </w:rPr>
        <w:lastRenderedPageBreak/>
        <w:t>isplaćuje se korisniku nakon realizacije mobilnosti i primitka završnog izvješća i ostalih dokumenata.</w:t>
      </w:r>
      <w:r w:rsidR="00997010">
        <w:rPr>
          <w:rFonts w:ascii="Times New Roman" w:hAnsi="Times New Roman" w:cs="Times New Roman"/>
          <w:color w:val="000000"/>
          <w:lang w:val="de-DE"/>
        </w:rPr>
        <w:t xml:space="preserve"> </w:t>
      </w:r>
      <w:r w:rsidRPr="00997010">
        <w:rPr>
          <w:rFonts w:ascii="Times New Roman" w:hAnsi="Times New Roman" w:cs="Times New Roman"/>
          <w:color w:val="000000"/>
          <w:lang w:val="de-DE"/>
        </w:rPr>
        <w:t>Sve isplate korisnicima moraju se izvršiti isključivo temeljem bankovnog transfera.</w:t>
      </w:r>
    </w:p>
    <w:p w14:paraId="492F3D9C" w14:textId="77777777" w:rsidR="007A52BD" w:rsidRPr="00997010" w:rsidRDefault="007A52BD" w:rsidP="007A52BD">
      <w:pPr>
        <w:autoSpaceDE w:val="0"/>
        <w:autoSpaceDN w:val="0"/>
        <w:adjustRightInd w:val="0"/>
        <w:spacing w:after="0" w:line="240" w:lineRule="auto"/>
        <w:jc w:val="both"/>
        <w:rPr>
          <w:rFonts w:ascii="Times New Roman" w:hAnsi="Times New Roman" w:cs="Times New Roman"/>
          <w:color w:val="000000"/>
          <w:sz w:val="24"/>
          <w:szCs w:val="24"/>
          <w:lang w:val="de-DE"/>
        </w:rPr>
      </w:pPr>
    </w:p>
    <w:p w14:paraId="345B66F5" w14:textId="77777777" w:rsidR="007A52BD" w:rsidRDefault="007A52BD" w:rsidP="00D870AC">
      <w:pPr>
        <w:pStyle w:val="ListParagraph"/>
        <w:numPr>
          <w:ilvl w:val="0"/>
          <w:numId w:val="5"/>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NAKON REALIZACIJE ERASMUS+ MOBILNOSTI</w:t>
      </w:r>
    </w:p>
    <w:p w14:paraId="3189A450" w14:textId="77777777" w:rsidR="007A52BD" w:rsidRDefault="007A52BD" w:rsidP="007A52BD">
      <w:pPr>
        <w:autoSpaceDE w:val="0"/>
        <w:autoSpaceDN w:val="0"/>
        <w:adjustRightInd w:val="0"/>
        <w:spacing w:after="0" w:line="240" w:lineRule="auto"/>
        <w:rPr>
          <w:rFonts w:ascii="TimesNewRoman,Bold" w:hAnsi="TimesNewRoman,Bold" w:cs="TimesNewRoman,Bold"/>
          <w:b/>
          <w:bCs/>
          <w:color w:val="0000FF"/>
        </w:rPr>
      </w:pPr>
    </w:p>
    <w:p w14:paraId="08716CB4" w14:textId="7C86A872"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Najkasnije 3 (tri) dana </w:t>
      </w:r>
      <w:r>
        <w:rPr>
          <w:rFonts w:ascii="Times New Roman" w:hAnsi="Times New Roman" w:cs="Times New Roman"/>
          <w:color w:val="000000"/>
        </w:rPr>
        <w:t xml:space="preserve">nakon povratka iz inozemstva korisnici Erasmus+ potpore dužni su </w:t>
      </w:r>
      <w:r w:rsidR="00997010">
        <w:rPr>
          <w:rFonts w:ascii="Times New Roman" w:hAnsi="Times New Roman" w:cs="Times New Roman"/>
          <w:color w:val="000000"/>
        </w:rPr>
        <w:t>Veleučilištu</w:t>
      </w:r>
      <w:r>
        <w:rPr>
          <w:rFonts w:ascii="Times New Roman" w:hAnsi="Times New Roman" w:cs="Times New Roman"/>
          <w:color w:val="000000"/>
        </w:rPr>
        <w:t xml:space="preserve"> u Križevcima dostaviti:</w:t>
      </w:r>
    </w:p>
    <w:p w14:paraId="0263EE7D"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Izjavu prihvatne inozemne ustanove </w:t>
      </w:r>
      <w:r>
        <w:rPr>
          <w:rFonts w:ascii="Times New Roman" w:hAnsi="Times New Roman" w:cs="Times New Roman"/>
          <w:color w:val="000000"/>
        </w:rPr>
        <w:t>(potvrda koju izdaje inozemna ustanova u kojoj se navodi točno razdoblje boravka za korisnika Erasmus+ potpore)</w:t>
      </w:r>
    </w:p>
    <w:p w14:paraId="4EC0F49F"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Ovjeren </w:t>
      </w:r>
      <w:r>
        <w:rPr>
          <w:rFonts w:ascii="Times New Roman" w:hAnsi="Times New Roman" w:cs="Times New Roman"/>
          <w:b/>
          <w:bCs/>
          <w:i/>
          <w:color w:val="000000"/>
        </w:rPr>
        <w:t>Mobility agreement for Teaching</w:t>
      </w:r>
      <w:r>
        <w:rPr>
          <w:rFonts w:ascii="Times New Roman" w:hAnsi="Times New Roman" w:cs="Times New Roman"/>
          <w:b/>
          <w:bCs/>
          <w:color w:val="000000"/>
        </w:rPr>
        <w:t xml:space="preserve"> ili </w:t>
      </w:r>
      <w:r>
        <w:rPr>
          <w:rFonts w:ascii="Times New Roman" w:hAnsi="Times New Roman" w:cs="Times New Roman"/>
          <w:b/>
          <w:bCs/>
          <w:i/>
          <w:color w:val="000000"/>
        </w:rPr>
        <w:t>Mobility Agreement for Training</w:t>
      </w:r>
    </w:p>
    <w:p w14:paraId="5B754EFB" w14:textId="391E1E2B"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Završno izvješće </w:t>
      </w:r>
      <w:r w:rsidR="00CA6812">
        <w:rPr>
          <w:rFonts w:ascii="Times New Roman" w:hAnsi="Times New Roman" w:cs="Times New Roman"/>
          <w:color w:val="000000"/>
        </w:rPr>
        <w:t>(sukladno uputama i aplikaciji koju dostavi Agencija za mobilnost</w:t>
      </w:r>
      <w:r>
        <w:rPr>
          <w:rFonts w:ascii="Times New Roman" w:hAnsi="Times New Roman" w:cs="Times New Roman"/>
          <w:color w:val="000000"/>
        </w:rPr>
        <w:t>)</w:t>
      </w:r>
    </w:p>
    <w:p w14:paraId="3E63CE26" w14:textId="77777777" w:rsidR="007A52BD" w:rsidRPr="00997010" w:rsidRDefault="007A52BD" w:rsidP="007A52BD">
      <w:pPr>
        <w:autoSpaceDE w:val="0"/>
        <w:autoSpaceDN w:val="0"/>
        <w:adjustRightInd w:val="0"/>
        <w:spacing w:after="0"/>
        <w:jc w:val="both"/>
        <w:rPr>
          <w:rFonts w:ascii="Times New Roman" w:hAnsi="Times New Roman" w:cs="Times New Roman"/>
          <w:b/>
          <w:bCs/>
          <w:color w:val="000000"/>
          <w:lang w:val="de-DE"/>
        </w:rPr>
      </w:pPr>
      <w:r w:rsidRPr="00997010">
        <w:rPr>
          <w:rFonts w:ascii="Times New Roman" w:hAnsi="Times New Roman" w:cs="Times New Roman"/>
          <w:color w:val="000000"/>
          <w:lang w:val="de-DE"/>
        </w:rPr>
        <w:t xml:space="preserve">• </w:t>
      </w:r>
      <w:r w:rsidRPr="00997010">
        <w:rPr>
          <w:rFonts w:ascii="Times New Roman" w:hAnsi="Times New Roman" w:cs="Times New Roman"/>
          <w:b/>
          <w:bCs/>
          <w:color w:val="000000"/>
          <w:lang w:val="de-DE"/>
        </w:rPr>
        <w:t>Putni nalog i originalne putne dokumente te račun za smještaj u inozemstvu</w:t>
      </w:r>
    </w:p>
    <w:p w14:paraId="15E84EEA" w14:textId="77777777" w:rsidR="007A52BD" w:rsidRPr="00997010" w:rsidRDefault="007A52BD" w:rsidP="007A52BD">
      <w:pPr>
        <w:autoSpaceDE w:val="0"/>
        <w:autoSpaceDN w:val="0"/>
        <w:adjustRightInd w:val="0"/>
        <w:spacing w:after="0" w:line="240" w:lineRule="auto"/>
        <w:rPr>
          <w:rFonts w:ascii="TimesNewRoman,Bold" w:hAnsi="TimesNewRoman,Bold" w:cs="TimesNewRoman,Bold"/>
          <w:b/>
          <w:bCs/>
          <w:color w:val="000000"/>
          <w:lang w:val="de-DE"/>
        </w:rPr>
      </w:pPr>
    </w:p>
    <w:p w14:paraId="0C2828F3" w14:textId="77777777" w:rsidR="007A52BD" w:rsidRPr="00997010" w:rsidRDefault="007A52BD" w:rsidP="007A52BD">
      <w:pPr>
        <w:autoSpaceDE w:val="0"/>
        <w:autoSpaceDN w:val="0"/>
        <w:adjustRightInd w:val="0"/>
        <w:spacing w:after="0" w:line="240" w:lineRule="auto"/>
        <w:rPr>
          <w:rFonts w:ascii="TimesNewRoman,Bold" w:hAnsi="TimesNewRoman,Bold" w:cs="TimesNewRoman,Bold"/>
          <w:b/>
          <w:bCs/>
          <w:color w:val="000000"/>
          <w:lang w:val="de-DE"/>
        </w:rPr>
      </w:pPr>
    </w:p>
    <w:p w14:paraId="7BB79FC1" w14:textId="77777777" w:rsidR="007A52BD" w:rsidRPr="00997010" w:rsidRDefault="007A52BD" w:rsidP="007A52BD">
      <w:pPr>
        <w:rPr>
          <w:rFonts w:ascii="Times New Roman" w:hAnsi="Times New Roman" w:cs="Times New Roman"/>
          <w:sz w:val="24"/>
          <w:szCs w:val="24"/>
          <w:lang w:val="de-DE"/>
        </w:rPr>
      </w:pPr>
    </w:p>
    <w:p w14:paraId="4E78B921" w14:textId="77777777" w:rsidR="00721BC6" w:rsidRPr="00997010" w:rsidRDefault="00721BC6">
      <w:pPr>
        <w:rPr>
          <w:lang w:val="de-DE"/>
        </w:rPr>
      </w:pPr>
    </w:p>
    <w:sectPr w:rsidR="00721BC6" w:rsidRPr="00997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7F53"/>
    <w:multiLevelType w:val="hybridMultilevel"/>
    <w:tmpl w:val="D5025E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96CCE"/>
    <w:multiLevelType w:val="multilevel"/>
    <w:tmpl w:val="1EA2B7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C616FDA"/>
    <w:multiLevelType w:val="hybridMultilevel"/>
    <w:tmpl w:val="C1CC5BBE"/>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77473F"/>
    <w:multiLevelType w:val="hybridMultilevel"/>
    <w:tmpl w:val="385A3C04"/>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893227"/>
    <w:multiLevelType w:val="hybridMultilevel"/>
    <w:tmpl w:val="754660D8"/>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2C7F7F"/>
    <w:multiLevelType w:val="hybridMultilevel"/>
    <w:tmpl w:val="F3745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BD"/>
    <w:rsid w:val="00024F79"/>
    <w:rsid w:val="00047B66"/>
    <w:rsid w:val="000773AE"/>
    <w:rsid w:val="00086882"/>
    <w:rsid w:val="00101B0C"/>
    <w:rsid w:val="00101F44"/>
    <w:rsid w:val="0015454F"/>
    <w:rsid w:val="001667FE"/>
    <w:rsid w:val="001911F6"/>
    <w:rsid w:val="00204A4F"/>
    <w:rsid w:val="002424CB"/>
    <w:rsid w:val="002E4752"/>
    <w:rsid w:val="00376A44"/>
    <w:rsid w:val="00476E15"/>
    <w:rsid w:val="00483506"/>
    <w:rsid w:val="00583EF6"/>
    <w:rsid w:val="00627776"/>
    <w:rsid w:val="006D74A6"/>
    <w:rsid w:val="00721BC6"/>
    <w:rsid w:val="00784991"/>
    <w:rsid w:val="007A52BD"/>
    <w:rsid w:val="007F7E1D"/>
    <w:rsid w:val="00827A4F"/>
    <w:rsid w:val="0087239E"/>
    <w:rsid w:val="00880666"/>
    <w:rsid w:val="00880FB3"/>
    <w:rsid w:val="00926417"/>
    <w:rsid w:val="00980D5F"/>
    <w:rsid w:val="00997010"/>
    <w:rsid w:val="00A039ED"/>
    <w:rsid w:val="00A27CD4"/>
    <w:rsid w:val="00A463F7"/>
    <w:rsid w:val="00AA2C52"/>
    <w:rsid w:val="00B80D65"/>
    <w:rsid w:val="00BF3550"/>
    <w:rsid w:val="00C345DD"/>
    <w:rsid w:val="00C77502"/>
    <w:rsid w:val="00CA6812"/>
    <w:rsid w:val="00CD7C01"/>
    <w:rsid w:val="00D01FE5"/>
    <w:rsid w:val="00D83DE6"/>
    <w:rsid w:val="00D870AC"/>
    <w:rsid w:val="00D87A6C"/>
    <w:rsid w:val="00E53004"/>
    <w:rsid w:val="00E77B63"/>
    <w:rsid w:val="00EE02CE"/>
    <w:rsid w:val="00F712C3"/>
    <w:rsid w:val="00F74FD4"/>
    <w:rsid w:val="00FC2E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D135"/>
  <w15:docId w15:val="{5C98686D-11FB-4E09-8B37-73AC898C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BD"/>
    <w:rPr>
      <w:color w:val="0000FF"/>
      <w:u w:val="single"/>
    </w:rPr>
  </w:style>
  <w:style w:type="paragraph" w:styleId="ListParagraph">
    <w:name w:val="List Paragraph"/>
    <w:basedOn w:val="Normal"/>
    <w:uiPriority w:val="34"/>
    <w:qFormat/>
    <w:rsid w:val="007A52BD"/>
    <w:pPr>
      <w:ind w:left="720"/>
      <w:contextualSpacing/>
    </w:pPr>
  </w:style>
  <w:style w:type="paragraph" w:styleId="BalloonText">
    <w:name w:val="Balloon Text"/>
    <w:basedOn w:val="Normal"/>
    <w:link w:val="BalloonTextChar"/>
    <w:uiPriority w:val="99"/>
    <w:semiHidden/>
    <w:unhideWhenUsed/>
    <w:rsid w:val="007A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BD"/>
    <w:rPr>
      <w:rFonts w:ascii="Tahoma" w:hAnsi="Tahoma" w:cs="Tahoma"/>
      <w:sz w:val="16"/>
      <w:szCs w:val="16"/>
    </w:rPr>
  </w:style>
  <w:style w:type="character" w:styleId="FollowedHyperlink">
    <w:name w:val="FollowedHyperlink"/>
    <w:basedOn w:val="DefaultParagraphFont"/>
    <w:uiPriority w:val="99"/>
    <w:semiHidden/>
    <w:unhideWhenUsed/>
    <w:rsid w:val="00CD7C01"/>
    <w:rPr>
      <w:color w:val="800080" w:themeColor="followedHyperlink"/>
      <w:u w:val="single"/>
    </w:rPr>
  </w:style>
  <w:style w:type="paragraph" w:customStyle="1" w:styleId="Default">
    <w:name w:val="Default"/>
    <w:rsid w:val="00FC2E2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01B0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UnresolvedMention1">
    <w:name w:val="Unresolved Mention1"/>
    <w:basedOn w:val="DefaultParagraphFont"/>
    <w:uiPriority w:val="99"/>
    <w:semiHidden/>
    <w:unhideWhenUsed/>
    <w:rsid w:val="00101B0C"/>
    <w:rPr>
      <w:color w:val="605E5C"/>
      <w:shd w:val="clear" w:color="auto" w:fill="E1DFDD"/>
    </w:rPr>
  </w:style>
  <w:style w:type="character" w:styleId="UnresolvedMention">
    <w:name w:val="Unresolved Mention"/>
    <w:basedOn w:val="DefaultParagraphFont"/>
    <w:uiPriority w:val="99"/>
    <w:semiHidden/>
    <w:unhideWhenUsed/>
    <w:rsid w:val="00997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3467">
      <w:bodyDiv w:val="1"/>
      <w:marLeft w:val="0"/>
      <w:marRight w:val="0"/>
      <w:marTop w:val="0"/>
      <w:marBottom w:val="0"/>
      <w:divBdr>
        <w:top w:val="none" w:sz="0" w:space="0" w:color="auto"/>
        <w:left w:val="none" w:sz="0" w:space="0" w:color="auto"/>
        <w:bottom w:val="none" w:sz="0" w:space="0" w:color="auto"/>
        <w:right w:val="none" w:sz="0" w:space="0" w:color="auto"/>
      </w:divBdr>
    </w:div>
    <w:div w:id="896357219">
      <w:bodyDiv w:val="1"/>
      <w:marLeft w:val="0"/>
      <w:marRight w:val="0"/>
      <w:marTop w:val="0"/>
      <w:marBottom w:val="0"/>
      <w:divBdr>
        <w:top w:val="none" w:sz="0" w:space="0" w:color="auto"/>
        <w:left w:val="none" w:sz="0" w:space="0" w:color="auto"/>
        <w:bottom w:val="none" w:sz="0" w:space="0" w:color="auto"/>
        <w:right w:val="none" w:sz="0" w:space="0" w:color="auto"/>
      </w:divBdr>
    </w:div>
    <w:div w:id="1751657793">
      <w:bodyDiv w:val="1"/>
      <w:marLeft w:val="0"/>
      <w:marRight w:val="0"/>
      <w:marTop w:val="0"/>
      <w:marBottom w:val="0"/>
      <w:divBdr>
        <w:top w:val="none" w:sz="0" w:space="0" w:color="auto"/>
        <w:left w:val="none" w:sz="0" w:space="0" w:color="auto"/>
        <w:bottom w:val="none" w:sz="0" w:space="0" w:color="auto"/>
        <w:right w:val="none" w:sz="0" w:space="0" w:color="auto"/>
      </w:divBdr>
      <w:divsChild>
        <w:div w:id="1191914642">
          <w:marLeft w:val="0"/>
          <w:marRight w:val="0"/>
          <w:marTop w:val="0"/>
          <w:marBottom w:val="0"/>
          <w:divBdr>
            <w:top w:val="none" w:sz="0" w:space="0" w:color="auto"/>
            <w:left w:val="none" w:sz="0" w:space="0" w:color="auto"/>
            <w:bottom w:val="none" w:sz="0" w:space="0" w:color="auto"/>
            <w:right w:val="none" w:sz="0" w:space="0" w:color="auto"/>
          </w:divBdr>
        </w:div>
        <w:div w:id="2021346121">
          <w:marLeft w:val="0"/>
          <w:marRight w:val="0"/>
          <w:marTop w:val="0"/>
          <w:marBottom w:val="0"/>
          <w:divBdr>
            <w:top w:val="none" w:sz="0" w:space="0" w:color="auto"/>
            <w:left w:val="none" w:sz="0" w:space="0" w:color="auto"/>
            <w:bottom w:val="none" w:sz="0" w:space="0" w:color="auto"/>
            <w:right w:val="none" w:sz="0" w:space="0" w:color="auto"/>
          </w:divBdr>
        </w:div>
        <w:div w:id="1504514675">
          <w:marLeft w:val="0"/>
          <w:marRight w:val="0"/>
          <w:marTop w:val="0"/>
          <w:marBottom w:val="0"/>
          <w:divBdr>
            <w:top w:val="none" w:sz="0" w:space="0" w:color="auto"/>
            <w:left w:val="none" w:sz="0" w:space="0" w:color="auto"/>
            <w:bottom w:val="none" w:sz="0" w:space="0" w:color="auto"/>
            <w:right w:val="none" w:sz="0" w:space="0" w:color="auto"/>
          </w:divBdr>
        </w:div>
        <w:div w:id="1482693198">
          <w:marLeft w:val="0"/>
          <w:marRight w:val="0"/>
          <w:marTop w:val="0"/>
          <w:marBottom w:val="0"/>
          <w:divBdr>
            <w:top w:val="none" w:sz="0" w:space="0" w:color="auto"/>
            <w:left w:val="none" w:sz="0" w:space="0" w:color="auto"/>
            <w:bottom w:val="none" w:sz="0" w:space="0" w:color="auto"/>
            <w:right w:val="none" w:sz="0" w:space="0" w:color="auto"/>
          </w:divBdr>
        </w:div>
        <w:div w:id="888303608">
          <w:marLeft w:val="0"/>
          <w:marRight w:val="0"/>
          <w:marTop w:val="0"/>
          <w:marBottom w:val="0"/>
          <w:divBdr>
            <w:top w:val="none" w:sz="0" w:space="0" w:color="auto"/>
            <w:left w:val="none" w:sz="0" w:space="0" w:color="auto"/>
            <w:bottom w:val="none" w:sz="0" w:space="0" w:color="auto"/>
            <w:right w:val="none" w:sz="0" w:space="0" w:color="auto"/>
          </w:divBdr>
        </w:div>
        <w:div w:id="381905206">
          <w:marLeft w:val="0"/>
          <w:marRight w:val="0"/>
          <w:marTop w:val="0"/>
          <w:marBottom w:val="0"/>
          <w:divBdr>
            <w:top w:val="none" w:sz="0" w:space="0" w:color="auto"/>
            <w:left w:val="none" w:sz="0" w:space="0" w:color="auto"/>
            <w:bottom w:val="none" w:sz="0" w:space="0" w:color="auto"/>
            <w:right w:val="none" w:sz="0" w:space="0" w:color="auto"/>
          </w:divBdr>
        </w:div>
        <w:div w:id="1996033308">
          <w:marLeft w:val="0"/>
          <w:marRight w:val="0"/>
          <w:marTop w:val="0"/>
          <w:marBottom w:val="0"/>
          <w:divBdr>
            <w:top w:val="none" w:sz="0" w:space="0" w:color="auto"/>
            <w:left w:val="none" w:sz="0" w:space="0" w:color="auto"/>
            <w:bottom w:val="none" w:sz="0" w:space="0" w:color="auto"/>
            <w:right w:val="none" w:sz="0" w:space="0" w:color="auto"/>
          </w:divBdr>
        </w:div>
        <w:div w:id="2135977692">
          <w:marLeft w:val="0"/>
          <w:marRight w:val="0"/>
          <w:marTop w:val="0"/>
          <w:marBottom w:val="0"/>
          <w:divBdr>
            <w:top w:val="none" w:sz="0" w:space="0" w:color="auto"/>
            <w:left w:val="none" w:sz="0" w:space="0" w:color="auto"/>
            <w:bottom w:val="none" w:sz="0" w:space="0" w:color="auto"/>
            <w:right w:val="none" w:sz="0" w:space="0" w:color="auto"/>
          </w:divBdr>
        </w:div>
        <w:div w:id="517624417">
          <w:marLeft w:val="0"/>
          <w:marRight w:val="0"/>
          <w:marTop w:val="0"/>
          <w:marBottom w:val="0"/>
          <w:divBdr>
            <w:top w:val="none" w:sz="0" w:space="0" w:color="auto"/>
            <w:left w:val="none" w:sz="0" w:space="0" w:color="auto"/>
            <w:bottom w:val="none" w:sz="0" w:space="0" w:color="auto"/>
            <w:right w:val="none" w:sz="0" w:space="0" w:color="auto"/>
          </w:divBdr>
        </w:div>
        <w:div w:id="1913196376">
          <w:marLeft w:val="0"/>
          <w:marRight w:val="0"/>
          <w:marTop w:val="0"/>
          <w:marBottom w:val="0"/>
          <w:divBdr>
            <w:top w:val="none" w:sz="0" w:space="0" w:color="auto"/>
            <w:left w:val="none" w:sz="0" w:space="0" w:color="auto"/>
            <w:bottom w:val="none" w:sz="0" w:space="0" w:color="auto"/>
            <w:right w:val="none" w:sz="0" w:space="0" w:color="auto"/>
          </w:divBdr>
        </w:div>
        <w:div w:id="913583341">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914973603">
          <w:marLeft w:val="0"/>
          <w:marRight w:val="0"/>
          <w:marTop w:val="0"/>
          <w:marBottom w:val="0"/>
          <w:divBdr>
            <w:top w:val="none" w:sz="0" w:space="0" w:color="auto"/>
            <w:left w:val="none" w:sz="0" w:space="0" w:color="auto"/>
            <w:bottom w:val="none" w:sz="0" w:space="0" w:color="auto"/>
            <w:right w:val="none" w:sz="0" w:space="0" w:color="auto"/>
          </w:divBdr>
        </w:div>
        <w:div w:id="125126997">
          <w:marLeft w:val="0"/>
          <w:marRight w:val="0"/>
          <w:marTop w:val="0"/>
          <w:marBottom w:val="0"/>
          <w:divBdr>
            <w:top w:val="none" w:sz="0" w:space="0" w:color="auto"/>
            <w:left w:val="none" w:sz="0" w:space="0" w:color="auto"/>
            <w:bottom w:val="none" w:sz="0" w:space="0" w:color="auto"/>
            <w:right w:val="none" w:sz="0" w:space="0" w:color="auto"/>
          </w:divBdr>
        </w:div>
        <w:div w:id="1476024452">
          <w:marLeft w:val="0"/>
          <w:marRight w:val="0"/>
          <w:marTop w:val="0"/>
          <w:marBottom w:val="0"/>
          <w:divBdr>
            <w:top w:val="none" w:sz="0" w:space="0" w:color="auto"/>
            <w:left w:val="none" w:sz="0" w:space="0" w:color="auto"/>
            <w:bottom w:val="none" w:sz="0" w:space="0" w:color="auto"/>
            <w:right w:val="none" w:sz="0" w:space="0" w:color="auto"/>
          </w:divBdr>
        </w:div>
        <w:div w:id="1421410930">
          <w:marLeft w:val="0"/>
          <w:marRight w:val="0"/>
          <w:marTop w:val="0"/>
          <w:marBottom w:val="0"/>
          <w:divBdr>
            <w:top w:val="none" w:sz="0" w:space="0" w:color="auto"/>
            <w:left w:val="none" w:sz="0" w:space="0" w:color="auto"/>
            <w:bottom w:val="none" w:sz="0" w:space="0" w:color="auto"/>
            <w:right w:val="none" w:sz="0" w:space="0" w:color="auto"/>
          </w:divBdr>
        </w:div>
        <w:div w:id="1458140002">
          <w:marLeft w:val="0"/>
          <w:marRight w:val="0"/>
          <w:marTop w:val="0"/>
          <w:marBottom w:val="0"/>
          <w:divBdr>
            <w:top w:val="none" w:sz="0" w:space="0" w:color="auto"/>
            <w:left w:val="none" w:sz="0" w:space="0" w:color="auto"/>
            <w:bottom w:val="none" w:sz="0" w:space="0" w:color="auto"/>
            <w:right w:val="none" w:sz="0" w:space="0" w:color="auto"/>
          </w:divBdr>
        </w:div>
        <w:div w:id="247882246">
          <w:marLeft w:val="0"/>
          <w:marRight w:val="0"/>
          <w:marTop w:val="0"/>
          <w:marBottom w:val="0"/>
          <w:divBdr>
            <w:top w:val="none" w:sz="0" w:space="0" w:color="auto"/>
            <w:left w:val="none" w:sz="0" w:space="0" w:color="auto"/>
            <w:bottom w:val="none" w:sz="0" w:space="0" w:color="auto"/>
            <w:right w:val="none" w:sz="0" w:space="0" w:color="auto"/>
          </w:divBdr>
        </w:div>
        <w:div w:id="421337543">
          <w:marLeft w:val="0"/>
          <w:marRight w:val="0"/>
          <w:marTop w:val="0"/>
          <w:marBottom w:val="0"/>
          <w:divBdr>
            <w:top w:val="none" w:sz="0" w:space="0" w:color="auto"/>
            <w:left w:val="none" w:sz="0" w:space="0" w:color="auto"/>
            <w:bottom w:val="none" w:sz="0" w:space="0" w:color="auto"/>
            <w:right w:val="none" w:sz="0" w:space="0" w:color="auto"/>
          </w:divBdr>
        </w:div>
        <w:div w:id="9645922">
          <w:marLeft w:val="0"/>
          <w:marRight w:val="0"/>
          <w:marTop w:val="0"/>
          <w:marBottom w:val="0"/>
          <w:divBdr>
            <w:top w:val="none" w:sz="0" w:space="0" w:color="auto"/>
            <w:left w:val="none" w:sz="0" w:space="0" w:color="auto"/>
            <w:bottom w:val="none" w:sz="0" w:space="0" w:color="auto"/>
            <w:right w:val="none" w:sz="0" w:space="0" w:color="auto"/>
          </w:divBdr>
        </w:div>
        <w:div w:id="1752659189">
          <w:marLeft w:val="0"/>
          <w:marRight w:val="0"/>
          <w:marTop w:val="0"/>
          <w:marBottom w:val="0"/>
          <w:divBdr>
            <w:top w:val="none" w:sz="0" w:space="0" w:color="auto"/>
            <w:left w:val="none" w:sz="0" w:space="0" w:color="auto"/>
            <w:bottom w:val="none" w:sz="0" w:space="0" w:color="auto"/>
            <w:right w:val="none" w:sz="0" w:space="0" w:color="auto"/>
          </w:divBdr>
        </w:div>
        <w:div w:id="153569473">
          <w:marLeft w:val="0"/>
          <w:marRight w:val="0"/>
          <w:marTop w:val="0"/>
          <w:marBottom w:val="0"/>
          <w:divBdr>
            <w:top w:val="none" w:sz="0" w:space="0" w:color="auto"/>
            <w:left w:val="none" w:sz="0" w:space="0" w:color="auto"/>
            <w:bottom w:val="none" w:sz="0" w:space="0" w:color="auto"/>
            <w:right w:val="none" w:sz="0" w:space="0" w:color="auto"/>
          </w:divBdr>
        </w:div>
        <w:div w:id="696547107">
          <w:marLeft w:val="0"/>
          <w:marRight w:val="0"/>
          <w:marTop w:val="0"/>
          <w:marBottom w:val="0"/>
          <w:divBdr>
            <w:top w:val="none" w:sz="0" w:space="0" w:color="auto"/>
            <w:left w:val="none" w:sz="0" w:space="0" w:color="auto"/>
            <w:bottom w:val="none" w:sz="0" w:space="0" w:color="auto"/>
            <w:right w:val="none" w:sz="0" w:space="0" w:color="auto"/>
          </w:divBdr>
        </w:div>
        <w:div w:id="610010125">
          <w:marLeft w:val="0"/>
          <w:marRight w:val="0"/>
          <w:marTop w:val="0"/>
          <w:marBottom w:val="0"/>
          <w:divBdr>
            <w:top w:val="none" w:sz="0" w:space="0" w:color="auto"/>
            <w:left w:val="none" w:sz="0" w:space="0" w:color="auto"/>
            <w:bottom w:val="none" w:sz="0" w:space="0" w:color="auto"/>
            <w:right w:val="none" w:sz="0" w:space="0" w:color="auto"/>
          </w:divBdr>
        </w:div>
        <w:div w:id="2044398728">
          <w:marLeft w:val="0"/>
          <w:marRight w:val="0"/>
          <w:marTop w:val="0"/>
          <w:marBottom w:val="0"/>
          <w:divBdr>
            <w:top w:val="none" w:sz="0" w:space="0" w:color="auto"/>
            <w:left w:val="none" w:sz="0" w:space="0" w:color="auto"/>
            <w:bottom w:val="none" w:sz="0" w:space="0" w:color="auto"/>
            <w:right w:val="none" w:sz="0" w:space="0" w:color="auto"/>
          </w:divBdr>
        </w:div>
        <w:div w:id="1419211211">
          <w:marLeft w:val="0"/>
          <w:marRight w:val="0"/>
          <w:marTop w:val="0"/>
          <w:marBottom w:val="0"/>
          <w:divBdr>
            <w:top w:val="none" w:sz="0" w:space="0" w:color="auto"/>
            <w:left w:val="none" w:sz="0" w:space="0" w:color="auto"/>
            <w:bottom w:val="none" w:sz="0" w:space="0" w:color="auto"/>
            <w:right w:val="none" w:sz="0" w:space="0" w:color="auto"/>
          </w:divBdr>
        </w:div>
        <w:div w:id="559756680">
          <w:marLeft w:val="0"/>
          <w:marRight w:val="0"/>
          <w:marTop w:val="0"/>
          <w:marBottom w:val="0"/>
          <w:divBdr>
            <w:top w:val="none" w:sz="0" w:space="0" w:color="auto"/>
            <w:left w:val="none" w:sz="0" w:space="0" w:color="auto"/>
            <w:bottom w:val="none" w:sz="0" w:space="0" w:color="auto"/>
            <w:right w:val="none" w:sz="0" w:space="0" w:color="auto"/>
          </w:divBdr>
        </w:div>
        <w:div w:id="1144007508">
          <w:marLeft w:val="0"/>
          <w:marRight w:val="0"/>
          <w:marTop w:val="0"/>
          <w:marBottom w:val="0"/>
          <w:divBdr>
            <w:top w:val="none" w:sz="0" w:space="0" w:color="auto"/>
            <w:left w:val="none" w:sz="0" w:space="0" w:color="auto"/>
            <w:bottom w:val="none" w:sz="0" w:space="0" w:color="auto"/>
            <w:right w:val="none" w:sz="0" w:space="0" w:color="auto"/>
          </w:divBdr>
        </w:div>
        <w:div w:id="1300497082">
          <w:marLeft w:val="0"/>
          <w:marRight w:val="0"/>
          <w:marTop w:val="0"/>
          <w:marBottom w:val="0"/>
          <w:divBdr>
            <w:top w:val="none" w:sz="0" w:space="0" w:color="auto"/>
            <w:left w:val="none" w:sz="0" w:space="0" w:color="auto"/>
            <w:bottom w:val="none" w:sz="0" w:space="0" w:color="auto"/>
            <w:right w:val="none" w:sz="0" w:space="0" w:color="auto"/>
          </w:divBdr>
        </w:div>
        <w:div w:id="720641505">
          <w:marLeft w:val="0"/>
          <w:marRight w:val="0"/>
          <w:marTop w:val="0"/>
          <w:marBottom w:val="0"/>
          <w:divBdr>
            <w:top w:val="none" w:sz="0" w:space="0" w:color="auto"/>
            <w:left w:val="none" w:sz="0" w:space="0" w:color="auto"/>
            <w:bottom w:val="none" w:sz="0" w:space="0" w:color="auto"/>
            <w:right w:val="none" w:sz="0" w:space="0" w:color="auto"/>
          </w:divBdr>
        </w:div>
        <w:div w:id="1480918587">
          <w:marLeft w:val="0"/>
          <w:marRight w:val="0"/>
          <w:marTop w:val="0"/>
          <w:marBottom w:val="0"/>
          <w:divBdr>
            <w:top w:val="none" w:sz="0" w:space="0" w:color="auto"/>
            <w:left w:val="none" w:sz="0" w:space="0" w:color="auto"/>
            <w:bottom w:val="none" w:sz="0" w:space="0" w:color="auto"/>
            <w:right w:val="none" w:sz="0" w:space="0" w:color="auto"/>
          </w:divBdr>
        </w:div>
        <w:div w:id="203829035">
          <w:marLeft w:val="0"/>
          <w:marRight w:val="0"/>
          <w:marTop w:val="0"/>
          <w:marBottom w:val="0"/>
          <w:divBdr>
            <w:top w:val="none" w:sz="0" w:space="0" w:color="auto"/>
            <w:left w:val="none" w:sz="0" w:space="0" w:color="auto"/>
            <w:bottom w:val="none" w:sz="0" w:space="0" w:color="auto"/>
            <w:right w:val="none" w:sz="0" w:space="0" w:color="auto"/>
          </w:divBdr>
        </w:div>
        <w:div w:id="280691280">
          <w:marLeft w:val="0"/>
          <w:marRight w:val="0"/>
          <w:marTop w:val="0"/>
          <w:marBottom w:val="0"/>
          <w:divBdr>
            <w:top w:val="none" w:sz="0" w:space="0" w:color="auto"/>
            <w:left w:val="none" w:sz="0" w:space="0" w:color="auto"/>
            <w:bottom w:val="none" w:sz="0" w:space="0" w:color="auto"/>
            <w:right w:val="none" w:sz="0" w:space="0" w:color="auto"/>
          </w:divBdr>
        </w:div>
        <w:div w:id="904871856">
          <w:marLeft w:val="0"/>
          <w:marRight w:val="0"/>
          <w:marTop w:val="0"/>
          <w:marBottom w:val="0"/>
          <w:divBdr>
            <w:top w:val="none" w:sz="0" w:space="0" w:color="auto"/>
            <w:left w:val="none" w:sz="0" w:space="0" w:color="auto"/>
            <w:bottom w:val="none" w:sz="0" w:space="0" w:color="auto"/>
            <w:right w:val="none" w:sz="0" w:space="0" w:color="auto"/>
          </w:divBdr>
        </w:div>
        <w:div w:id="179988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pic@vguk.hr" TargetMode="External"/><Relationship Id="rId3" Type="http://schemas.openxmlformats.org/officeDocument/2006/relationships/settings" Target="settings.xml"/><Relationship Id="rId7" Type="http://schemas.openxmlformats.org/officeDocument/2006/relationships/hyperlink" Target="http://www.vgu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gu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Andreas Mađerić</cp:lastModifiedBy>
  <cp:revision>3</cp:revision>
  <dcterms:created xsi:type="dcterms:W3CDTF">2023-12-15T10:28:00Z</dcterms:created>
  <dcterms:modified xsi:type="dcterms:W3CDTF">2023-12-18T07:22:00Z</dcterms:modified>
</cp:coreProperties>
</file>