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EBEE5" w14:textId="16AB8D19" w:rsidR="001B6F77" w:rsidRPr="006931D0" w:rsidRDefault="001B6F77" w:rsidP="001B6F77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4808"/>
        <w:gridCol w:w="2977"/>
      </w:tblGrid>
      <w:tr w:rsidR="005715E5" w:rsidRPr="00D72B92" w14:paraId="3E47CBF2" w14:textId="77777777" w:rsidTr="0072353F">
        <w:trPr>
          <w:trHeight w:val="567"/>
        </w:trPr>
        <w:tc>
          <w:tcPr>
            <w:tcW w:w="1566" w:type="dxa"/>
            <w:vMerge w:val="restart"/>
            <w:shd w:val="clear" w:color="auto" w:fill="auto"/>
          </w:tcPr>
          <w:p w14:paraId="784E2257" w14:textId="14BF2749" w:rsidR="005715E5" w:rsidRPr="00D72B92" w:rsidRDefault="005715E5" w:rsidP="005715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08" w:type="dxa"/>
            <w:vMerge w:val="restart"/>
            <w:shd w:val="clear" w:color="auto" w:fill="auto"/>
          </w:tcPr>
          <w:p w14:paraId="68886AEC" w14:textId="5C567263" w:rsidR="005715E5" w:rsidRPr="007138AB" w:rsidRDefault="005715E5" w:rsidP="005715E5">
            <w:pPr>
              <w:spacing w:before="120" w:after="0" w:line="240" w:lineRule="auto"/>
              <w:jc w:val="center"/>
              <w:rPr>
                <w:rFonts w:ascii="Arial Narrow" w:eastAsia="Calibri" w:hAnsi="Arial Narrow"/>
                <w:b/>
              </w:rPr>
            </w:pPr>
            <w:r w:rsidRPr="007138AB">
              <w:rPr>
                <w:rFonts w:ascii="Arial Narrow" w:eastAsia="Calibri" w:hAnsi="Arial Narrow"/>
                <w:b/>
              </w:rPr>
              <w:t>VELEUČILIŠTE U KRIŽEVCIMA</w:t>
            </w:r>
          </w:p>
          <w:p w14:paraId="547AE1BC" w14:textId="77777777" w:rsidR="005715E5" w:rsidRPr="007138AB" w:rsidRDefault="005715E5" w:rsidP="005715E5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</w:p>
          <w:p w14:paraId="0932C8C2" w14:textId="237630B5" w:rsidR="005715E5" w:rsidRPr="007138AB" w:rsidRDefault="005715E5" w:rsidP="005715E5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</w:rPr>
            </w:pPr>
            <w:r w:rsidRPr="007138AB">
              <w:rPr>
                <w:rFonts w:ascii="Arial Narrow" w:eastAsia="Calibri" w:hAnsi="Arial Narrow"/>
                <w:b/>
              </w:rPr>
              <w:t>Obrazac izvedbenog plana nastave</w:t>
            </w:r>
          </w:p>
          <w:p w14:paraId="7C4C7DAF" w14:textId="77777777" w:rsidR="005715E5" w:rsidRPr="00D72B92" w:rsidRDefault="005715E5" w:rsidP="005715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DD2E27E" w14:textId="2C051430" w:rsidR="005715E5" w:rsidRPr="007138AB" w:rsidRDefault="005715E5" w:rsidP="005715E5">
            <w:pPr>
              <w:spacing w:after="0" w:line="24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7138AB">
              <w:rPr>
                <w:rFonts w:ascii="Arial Narrow" w:hAnsi="Arial Narrow"/>
                <w:sz w:val="22"/>
                <w:szCs w:val="22"/>
              </w:rPr>
              <w:t xml:space="preserve">Izdanje: travanj 2017. Oznaka: Prilog 5/SOUK/A 4.3.1. </w:t>
            </w:r>
          </w:p>
        </w:tc>
      </w:tr>
      <w:tr w:rsidR="005715E5" w:rsidRPr="00D72B92" w14:paraId="58EA4C92" w14:textId="77777777" w:rsidTr="0072353F">
        <w:trPr>
          <w:trHeight w:val="567"/>
        </w:trPr>
        <w:tc>
          <w:tcPr>
            <w:tcW w:w="1566" w:type="dxa"/>
            <w:vMerge/>
            <w:shd w:val="clear" w:color="auto" w:fill="auto"/>
          </w:tcPr>
          <w:p w14:paraId="6367EA63" w14:textId="77777777" w:rsidR="005715E5" w:rsidRPr="00D72B92" w:rsidRDefault="005715E5" w:rsidP="005715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08" w:type="dxa"/>
            <w:vMerge/>
            <w:shd w:val="clear" w:color="auto" w:fill="auto"/>
          </w:tcPr>
          <w:p w14:paraId="2497D240" w14:textId="77777777" w:rsidR="005715E5" w:rsidRPr="00D72B92" w:rsidRDefault="005715E5" w:rsidP="005715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2FF5846" w14:textId="25BF741B" w:rsidR="005715E5" w:rsidRPr="007138AB" w:rsidRDefault="005715E5" w:rsidP="005715E5">
            <w:pPr>
              <w:spacing w:after="0" w:line="24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7138AB">
              <w:rPr>
                <w:rFonts w:ascii="Arial Narrow" w:hAnsi="Arial Narrow"/>
                <w:sz w:val="22"/>
                <w:szCs w:val="22"/>
              </w:rPr>
              <w:t xml:space="preserve">Izdanje: travanj 2017. Oznaka: Prilog 5/SOUK/A 4.3.1. </w:t>
            </w:r>
          </w:p>
        </w:tc>
      </w:tr>
    </w:tbl>
    <w:p w14:paraId="2746DC35" w14:textId="77777777" w:rsidR="000A7EA7" w:rsidRPr="006931D0" w:rsidRDefault="000A7EA7" w:rsidP="00530550">
      <w:pPr>
        <w:spacing w:line="276" w:lineRule="auto"/>
        <w:outlineLvl w:val="0"/>
        <w:rPr>
          <w:b/>
          <w:bCs/>
          <w:kern w:val="36"/>
          <w:lang w:val="pl-PL"/>
        </w:rPr>
      </w:pPr>
    </w:p>
    <w:p w14:paraId="3BD268A6" w14:textId="07B4586C" w:rsidR="001B6F77" w:rsidRPr="009379EB" w:rsidRDefault="001B6F77" w:rsidP="00C804E6">
      <w:pPr>
        <w:spacing w:line="276" w:lineRule="auto"/>
        <w:jc w:val="center"/>
        <w:outlineLvl w:val="0"/>
        <w:rPr>
          <w:rFonts w:ascii="Arial Narrow" w:hAnsi="Arial Narrow"/>
          <w:b/>
          <w:bCs/>
          <w:kern w:val="36"/>
          <w:lang w:val="pl-PL"/>
        </w:rPr>
      </w:pPr>
      <w:r w:rsidRPr="009379EB">
        <w:rPr>
          <w:rFonts w:ascii="Arial Narrow" w:hAnsi="Arial Narrow"/>
          <w:b/>
          <w:bCs/>
          <w:kern w:val="36"/>
          <w:lang w:val="pl-PL"/>
        </w:rPr>
        <w:t>Akademska</w:t>
      </w:r>
      <w:r w:rsidRPr="009379EB">
        <w:rPr>
          <w:rFonts w:ascii="Arial Narrow" w:hAnsi="Arial Narrow"/>
          <w:b/>
          <w:bCs/>
          <w:kern w:val="36"/>
        </w:rPr>
        <w:t xml:space="preserve"> </w:t>
      </w:r>
      <w:r w:rsidRPr="009379EB">
        <w:rPr>
          <w:rFonts w:ascii="Arial Narrow" w:hAnsi="Arial Narrow"/>
          <w:b/>
          <w:bCs/>
          <w:kern w:val="36"/>
          <w:lang w:val="pl-PL"/>
        </w:rPr>
        <w:t>godina: 202</w:t>
      </w:r>
      <w:r w:rsidR="0058058E">
        <w:rPr>
          <w:rFonts w:ascii="Arial Narrow" w:hAnsi="Arial Narrow"/>
          <w:b/>
          <w:bCs/>
          <w:kern w:val="36"/>
          <w:lang w:val="pl-PL"/>
        </w:rPr>
        <w:t>4</w:t>
      </w:r>
      <w:r w:rsidRPr="009379EB">
        <w:rPr>
          <w:rFonts w:ascii="Arial Narrow" w:hAnsi="Arial Narrow"/>
          <w:b/>
          <w:bCs/>
          <w:kern w:val="36"/>
          <w:lang w:val="pl-PL"/>
        </w:rPr>
        <w:t>./202</w:t>
      </w:r>
      <w:r w:rsidR="0058058E">
        <w:rPr>
          <w:rFonts w:ascii="Arial Narrow" w:hAnsi="Arial Narrow"/>
          <w:b/>
          <w:bCs/>
          <w:kern w:val="36"/>
          <w:lang w:val="pl-PL"/>
        </w:rPr>
        <w:t>5</w:t>
      </w:r>
      <w:r w:rsidRPr="009379EB">
        <w:rPr>
          <w:rFonts w:ascii="Arial Narrow" w:hAnsi="Arial Narrow"/>
          <w:b/>
          <w:bCs/>
          <w:kern w:val="36"/>
          <w:lang w:val="pl-PL"/>
        </w:rPr>
        <w:t>.</w:t>
      </w:r>
    </w:p>
    <w:tbl>
      <w:tblPr>
        <w:tblW w:w="9356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835"/>
        <w:gridCol w:w="3119"/>
      </w:tblGrid>
      <w:tr w:rsidR="008A63BE" w:rsidRPr="007138AB" w14:paraId="6E4E699B" w14:textId="77777777" w:rsidTr="00443DC8">
        <w:trPr>
          <w:trHeight w:val="3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46D2" w14:textId="3094AB98" w:rsidR="008A63BE" w:rsidRPr="007138AB" w:rsidRDefault="008A63BE" w:rsidP="00530550">
            <w:pPr>
              <w:spacing w:after="0" w:line="276" w:lineRule="auto"/>
              <w:rPr>
                <w:rFonts w:ascii="Arial Narrow" w:eastAsia="Arial Narrow" w:hAnsi="Arial Narrow"/>
                <w:b/>
                <w:bCs/>
                <w:spacing w:val="-2"/>
              </w:rPr>
            </w:pPr>
            <w:r w:rsidRPr="007138AB">
              <w:rPr>
                <w:rFonts w:ascii="Arial Narrow" w:eastAsia="Arial Narrow" w:hAnsi="Arial Narrow"/>
                <w:b/>
                <w:bCs/>
                <w:spacing w:val="-2"/>
              </w:rPr>
              <w:t>Studij: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1C12" w14:textId="77777777" w:rsidR="007138AB" w:rsidRPr="007138AB" w:rsidRDefault="0072353F" w:rsidP="00C233C1">
            <w:pPr>
              <w:spacing w:after="0" w:line="276" w:lineRule="auto"/>
              <w:rPr>
                <w:rFonts w:ascii="Arial Narrow" w:eastAsia="Arial Narrow" w:hAnsi="Arial Narrow"/>
                <w:b/>
                <w:bCs/>
                <w:i/>
                <w:spacing w:val="-2"/>
              </w:rPr>
            </w:pPr>
            <w:r w:rsidRPr="007138AB">
              <w:rPr>
                <w:rFonts w:ascii="Arial Narrow" w:eastAsia="Arial Narrow" w:hAnsi="Arial Narrow"/>
                <w:b/>
                <w:bCs/>
                <w:spacing w:val="-2"/>
              </w:rPr>
              <w:t xml:space="preserve">Stručni diplomski studij </w:t>
            </w:r>
            <w:r w:rsidRPr="007138AB">
              <w:rPr>
                <w:rFonts w:ascii="Arial Narrow" w:eastAsia="Arial Narrow" w:hAnsi="Arial Narrow"/>
                <w:b/>
                <w:bCs/>
                <w:i/>
                <w:spacing w:val="-2"/>
              </w:rPr>
              <w:t>Poljoprivreda</w:t>
            </w:r>
          </w:p>
          <w:p w14:paraId="04B6A7C2" w14:textId="4EA669CD" w:rsidR="0072353F" w:rsidRPr="007138AB" w:rsidRDefault="007138AB" w:rsidP="00C233C1">
            <w:pPr>
              <w:spacing w:after="0" w:line="276" w:lineRule="auto"/>
              <w:rPr>
                <w:rFonts w:ascii="Arial Narrow" w:eastAsia="Arial Narrow" w:hAnsi="Arial Narrow"/>
                <w:b/>
                <w:bCs/>
                <w:spacing w:val="-2"/>
              </w:rPr>
            </w:pPr>
            <w:r w:rsidRPr="007138AB">
              <w:rPr>
                <w:rFonts w:ascii="Arial Narrow" w:eastAsia="Arial Narrow" w:hAnsi="Arial Narrow"/>
                <w:b/>
                <w:bCs/>
                <w:spacing w:val="-2"/>
              </w:rPr>
              <w:t>S</w:t>
            </w:r>
            <w:r w:rsidR="00E072DC" w:rsidRPr="007138AB">
              <w:rPr>
                <w:rFonts w:ascii="Arial Narrow" w:eastAsia="Arial Narrow" w:hAnsi="Arial Narrow"/>
                <w:b/>
                <w:bCs/>
                <w:spacing w:val="-2"/>
              </w:rPr>
              <w:t>mjer</w:t>
            </w:r>
            <w:r w:rsidRPr="007138AB">
              <w:rPr>
                <w:rFonts w:ascii="Arial Narrow" w:eastAsia="Arial Narrow" w:hAnsi="Arial Narrow"/>
                <w:b/>
                <w:bCs/>
                <w:spacing w:val="-2"/>
              </w:rPr>
              <w:t>:</w:t>
            </w:r>
            <w:r w:rsidR="00E072DC" w:rsidRPr="007138AB">
              <w:rPr>
                <w:rFonts w:ascii="Arial Narrow" w:eastAsia="Arial Narrow" w:hAnsi="Arial Narrow"/>
                <w:b/>
                <w:bCs/>
                <w:i/>
                <w:spacing w:val="-2"/>
              </w:rPr>
              <w:t xml:space="preserve"> Održiva i ekološka poljoprivreda</w:t>
            </w:r>
          </w:p>
        </w:tc>
      </w:tr>
      <w:tr w:rsidR="008A63BE" w:rsidRPr="007138AB" w14:paraId="298DE8EC" w14:textId="77777777" w:rsidTr="00443DC8">
        <w:trPr>
          <w:trHeight w:val="3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DB27" w14:textId="041BBD6F" w:rsidR="008A63BE" w:rsidRPr="007138AB" w:rsidRDefault="008A63BE" w:rsidP="008A63BE">
            <w:pPr>
              <w:spacing w:after="0" w:line="276" w:lineRule="auto"/>
              <w:rPr>
                <w:rFonts w:ascii="Arial Narrow" w:eastAsia="Arial Narrow" w:hAnsi="Arial Narrow"/>
                <w:b/>
                <w:bCs/>
                <w:spacing w:val="-2"/>
              </w:rPr>
            </w:pPr>
            <w:r w:rsidRPr="007138AB">
              <w:rPr>
                <w:rFonts w:ascii="Arial Narrow" w:eastAsia="Arial Narrow" w:hAnsi="Arial Narrow"/>
                <w:b/>
                <w:bCs/>
                <w:spacing w:val="-2"/>
              </w:rPr>
              <w:t>Kolegij: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26A2" w14:textId="5701309B" w:rsidR="008A63BE" w:rsidRPr="007138AB" w:rsidRDefault="00250152" w:rsidP="00C233C1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7138AB">
              <w:rPr>
                <w:rFonts w:ascii="Arial Narrow" w:hAnsi="Arial Narrow"/>
                <w:b/>
                <w:bCs/>
              </w:rPr>
              <w:t>ODRŽIVI RAZVOJ U POLJOPRIVREDI</w:t>
            </w:r>
          </w:p>
        </w:tc>
      </w:tr>
      <w:tr w:rsidR="005E6818" w:rsidRPr="007138AB" w14:paraId="2E774DA9" w14:textId="77777777" w:rsidTr="00443DC8">
        <w:trPr>
          <w:trHeight w:val="3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32A3" w14:textId="1DDB91E0" w:rsidR="005E6818" w:rsidRPr="007138AB" w:rsidRDefault="005E6818" w:rsidP="005E6818">
            <w:pPr>
              <w:spacing w:after="0" w:line="276" w:lineRule="auto"/>
              <w:rPr>
                <w:rFonts w:ascii="Arial Narrow" w:hAnsi="Arial Narrow"/>
                <w:b/>
              </w:rPr>
            </w:pPr>
            <w:r w:rsidRPr="007138AB">
              <w:rPr>
                <w:rFonts w:ascii="Arial Narrow" w:hAnsi="Arial Narrow"/>
                <w:b/>
              </w:rPr>
              <w:t>Šifra:</w:t>
            </w:r>
            <w:r w:rsidR="00684249" w:rsidRPr="007138AB">
              <w:rPr>
                <w:rFonts w:ascii="Arial Narrow" w:hAnsi="Arial Narrow"/>
                <w:b/>
              </w:rPr>
              <w:t xml:space="preserve"> </w:t>
            </w:r>
            <w:r w:rsidR="00684249" w:rsidRPr="007138AB">
              <w:rPr>
                <w:rFonts w:ascii="Arial Narrow" w:hAnsi="Arial Narrow" w:cs="Poppins"/>
                <w:color w:val="000000"/>
                <w:shd w:val="clear" w:color="auto" w:fill="FFFFFF"/>
              </w:rPr>
              <w:t>192631</w:t>
            </w:r>
          </w:p>
          <w:p w14:paraId="4DEFD2BB" w14:textId="6A522734" w:rsidR="005E6818" w:rsidRPr="007138AB" w:rsidRDefault="00EA0B95" w:rsidP="00530550">
            <w:pPr>
              <w:spacing w:after="0" w:line="276" w:lineRule="auto"/>
              <w:rPr>
                <w:rFonts w:ascii="Arial Narrow" w:hAnsi="Arial Narrow"/>
                <w:bCs/>
              </w:rPr>
            </w:pPr>
            <w:r w:rsidRPr="007138AB">
              <w:rPr>
                <w:rFonts w:ascii="Arial Narrow" w:hAnsi="Arial Narrow"/>
                <w:b/>
              </w:rPr>
              <w:t>Status</w:t>
            </w:r>
            <w:r w:rsidRPr="007138AB">
              <w:rPr>
                <w:rFonts w:ascii="Arial Narrow" w:hAnsi="Arial Narrow"/>
                <w:bCs/>
              </w:rPr>
              <w:t>:</w:t>
            </w:r>
            <w:r w:rsidR="009F7328" w:rsidRPr="007138AB">
              <w:rPr>
                <w:rFonts w:ascii="Arial Narrow" w:hAnsi="Arial Narrow"/>
                <w:bCs/>
              </w:rPr>
              <w:t xml:space="preserve"> </w:t>
            </w:r>
            <w:r w:rsidR="00684249" w:rsidRPr="007138AB">
              <w:rPr>
                <w:rFonts w:ascii="Arial Narrow" w:hAnsi="Arial Narrow"/>
                <w:bCs/>
              </w:rPr>
              <w:t>obvezni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2C06" w14:textId="38048E9B" w:rsidR="00E072DC" w:rsidRPr="007138AB" w:rsidRDefault="005E6818" w:rsidP="00E072DC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7138AB">
              <w:rPr>
                <w:rFonts w:ascii="Arial Narrow" w:hAnsi="Arial Narrow"/>
                <w:b/>
                <w:bCs/>
              </w:rPr>
              <w:t>Semestar:</w:t>
            </w:r>
            <w:r w:rsidRPr="007138AB">
              <w:rPr>
                <w:rFonts w:ascii="Arial Narrow" w:hAnsi="Arial Narrow"/>
              </w:rPr>
              <w:t xml:space="preserve"> </w:t>
            </w:r>
            <w:r w:rsidR="00250152" w:rsidRPr="0053076A">
              <w:rPr>
                <w:rFonts w:ascii="Arial Narrow" w:hAnsi="Arial Narrow"/>
                <w:b/>
                <w:bCs/>
              </w:rPr>
              <w:t>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310B" w14:textId="501FE0A3" w:rsidR="005E6818" w:rsidRPr="007138AB" w:rsidRDefault="005E6818" w:rsidP="005E6818">
            <w:pPr>
              <w:spacing w:after="0" w:line="276" w:lineRule="auto"/>
              <w:jc w:val="center"/>
              <w:rPr>
                <w:rFonts w:ascii="Arial Narrow" w:eastAsia="Arial Narrow" w:hAnsi="Arial Narrow"/>
                <w:b/>
                <w:bCs/>
                <w:spacing w:val="-2"/>
              </w:rPr>
            </w:pPr>
            <w:r w:rsidRPr="007138AB">
              <w:rPr>
                <w:rFonts w:ascii="Arial Narrow" w:hAnsi="Arial Narrow"/>
                <w:b/>
                <w:bCs/>
              </w:rPr>
              <w:t xml:space="preserve">ECTS bodovi: </w:t>
            </w:r>
            <w:r w:rsidR="00250152" w:rsidRPr="007138AB">
              <w:rPr>
                <w:rFonts w:ascii="Arial Narrow" w:hAnsi="Arial Narrow"/>
                <w:b/>
                <w:bCs/>
              </w:rPr>
              <w:t>6</w:t>
            </w:r>
          </w:p>
        </w:tc>
      </w:tr>
      <w:tr w:rsidR="001B6F77" w:rsidRPr="007138AB" w14:paraId="6A27F3D8" w14:textId="77777777" w:rsidTr="00443DC8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57BE" w14:textId="0F382D3E" w:rsidR="001B6F77" w:rsidRPr="007138AB" w:rsidRDefault="001B6F77" w:rsidP="0089550A">
            <w:pPr>
              <w:spacing w:after="0" w:line="276" w:lineRule="auto"/>
              <w:rPr>
                <w:rFonts w:ascii="Arial Narrow" w:hAnsi="Arial Narrow"/>
                <w:b/>
              </w:rPr>
            </w:pPr>
            <w:r w:rsidRPr="007138AB">
              <w:rPr>
                <w:rFonts w:ascii="Arial Narrow" w:hAnsi="Arial Narrow"/>
                <w:b/>
              </w:rPr>
              <w:t>N</w:t>
            </w:r>
            <w:r w:rsidR="00EA0B95" w:rsidRPr="007138AB">
              <w:rPr>
                <w:rFonts w:ascii="Arial Narrow" w:hAnsi="Arial Narrow"/>
                <w:b/>
              </w:rPr>
              <w:t>ositelj:</w:t>
            </w:r>
            <w:r w:rsidR="000F34E6" w:rsidRPr="007138AB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8117" w14:textId="6D6E7255" w:rsidR="001B6F77" w:rsidRPr="00C233C1" w:rsidRDefault="00250152" w:rsidP="0053076A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/>
                <w:b/>
                <w:bCs/>
              </w:rPr>
            </w:pPr>
            <w:r w:rsidRPr="00C233C1">
              <w:rPr>
                <w:rFonts w:ascii="Arial Narrow" w:eastAsia="Arial Narrow" w:hAnsi="Arial Narrow"/>
                <w:b/>
                <w:bCs/>
              </w:rPr>
              <w:t>dr. sc. Zvjezdana Augustinović, prof. struč. stud.</w:t>
            </w:r>
          </w:p>
        </w:tc>
      </w:tr>
      <w:tr w:rsidR="00EA0B95" w:rsidRPr="007138AB" w14:paraId="2C4A554C" w14:textId="77777777" w:rsidTr="00443DC8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46E6" w14:textId="543148D2" w:rsidR="00EA0B95" w:rsidRPr="007138AB" w:rsidRDefault="00443DC8" w:rsidP="0089550A">
            <w:pPr>
              <w:spacing w:after="0" w:line="276" w:lineRule="auto"/>
              <w:rPr>
                <w:rFonts w:ascii="Arial Narrow" w:hAnsi="Arial Narrow"/>
                <w:b/>
              </w:rPr>
            </w:pPr>
            <w:r w:rsidRPr="007138AB">
              <w:rPr>
                <w:rFonts w:ascii="Arial Narrow" w:hAnsi="Arial Narrow"/>
                <w:b/>
              </w:rPr>
              <w:t>Suradnici</w:t>
            </w:r>
            <w:r w:rsidR="00EA0B95" w:rsidRPr="007138AB">
              <w:rPr>
                <w:rFonts w:ascii="Arial Narrow" w:hAnsi="Arial Narrow"/>
                <w:b/>
              </w:rPr>
              <w:t>:</w:t>
            </w:r>
            <w:r w:rsidR="00060AA6" w:rsidRPr="007138AB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C87" w14:textId="4C731F21" w:rsidR="00EA0B95" w:rsidRPr="007138AB" w:rsidRDefault="00250152" w:rsidP="0053076A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/>
                <w:bCs/>
                <w:spacing w:val="6"/>
              </w:rPr>
            </w:pPr>
            <w:r w:rsidRPr="007138AB">
              <w:rPr>
                <w:rFonts w:ascii="Arial Narrow" w:eastAsia="Arial Narrow" w:hAnsi="Arial Narrow"/>
                <w:bCs/>
                <w:spacing w:val="6"/>
              </w:rPr>
              <w:t>dr. sc. Sandra Kantar, prof. struč. stud.</w:t>
            </w:r>
          </w:p>
          <w:p w14:paraId="1DD5C098" w14:textId="3BEBB717" w:rsidR="00250152" w:rsidRPr="007138AB" w:rsidRDefault="00250152" w:rsidP="0053076A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/>
                <w:bCs/>
                <w:spacing w:val="6"/>
              </w:rPr>
            </w:pPr>
            <w:r w:rsidRPr="007138AB">
              <w:rPr>
                <w:rFonts w:ascii="Arial Narrow" w:eastAsia="Arial Narrow" w:hAnsi="Arial Narrow"/>
                <w:bCs/>
                <w:spacing w:val="6"/>
              </w:rPr>
              <w:t>dr. sc. Silvije Jerčinović, prof. struč. stud.</w:t>
            </w:r>
          </w:p>
        </w:tc>
      </w:tr>
      <w:tr w:rsidR="00282A73" w:rsidRPr="007138AB" w14:paraId="5273FDB3" w14:textId="77777777" w:rsidTr="00443DC8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F6EB" w14:textId="48644CD7" w:rsidR="00282A73" w:rsidRPr="007138AB" w:rsidRDefault="00282A73" w:rsidP="00530550">
            <w:pPr>
              <w:spacing w:after="0" w:line="276" w:lineRule="auto"/>
              <w:rPr>
                <w:rFonts w:ascii="Arial Narrow" w:hAnsi="Arial Narrow"/>
                <w:b/>
                <w:bCs/>
              </w:rPr>
            </w:pPr>
            <w:r w:rsidRPr="007138AB">
              <w:rPr>
                <w:rFonts w:ascii="Arial Narrow" w:hAnsi="Arial Narrow"/>
                <w:b/>
                <w:bCs/>
              </w:rPr>
              <w:t>Oblik nastave: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6AB8" w14:textId="6EDB913E" w:rsidR="00282A73" w:rsidRPr="00C233C1" w:rsidRDefault="00282A73" w:rsidP="0089550A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C233C1">
              <w:rPr>
                <w:rFonts w:ascii="Arial Narrow" w:hAnsi="Arial Narrow"/>
                <w:b/>
                <w:bCs/>
              </w:rPr>
              <w:t xml:space="preserve">Sati nastave  </w:t>
            </w:r>
          </w:p>
        </w:tc>
      </w:tr>
      <w:tr w:rsidR="00282A73" w:rsidRPr="007138AB" w14:paraId="1767B10E" w14:textId="77777777" w:rsidTr="00443DC8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7AD6" w14:textId="50352903" w:rsidR="00282A73" w:rsidRPr="007138AB" w:rsidRDefault="00282A73" w:rsidP="005E6818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7138AB">
              <w:rPr>
                <w:rFonts w:ascii="Arial Narrow" w:hAnsi="Arial Narrow"/>
              </w:rPr>
              <w:t>Predavanja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B056" w14:textId="42564AC2" w:rsidR="00282A73" w:rsidRPr="007138AB" w:rsidRDefault="00684249" w:rsidP="005E6818">
            <w:pPr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7138AB">
              <w:rPr>
                <w:rFonts w:ascii="Arial Narrow" w:hAnsi="Arial Narrow"/>
              </w:rPr>
              <w:t>40</w:t>
            </w:r>
          </w:p>
        </w:tc>
      </w:tr>
      <w:tr w:rsidR="00282A73" w:rsidRPr="007138AB" w14:paraId="028478A0" w14:textId="77777777" w:rsidTr="00443DC8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2DDD" w14:textId="22732D83" w:rsidR="00282A73" w:rsidRPr="007138AB" w:rsidRDefault="00282A73" w:rsidP="005E6818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7138AB">
              <w:rPr>
                <w:rFonts w:ascii="Arial Narrow" w:hAnsi="Arial Narrow"/>
              </w:rPr>
              <w:t>Vježbe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15AE" w14:textId="41F5B524" w:rsidR="00282A73" w:rsidRPr="007138AB" w:rsidRDefault="00B72393" w:rsidP="005E6818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7138AB">
              <w:rPr>
                <w:rFonts w:ascii="Arial Narrow" w:hAnsi="Arial Narrow"/>
              </w:rPr>
              <w:t>10</w:t>
            </w:r>
          </w:p>
        </w:tc>
      </w:tr>
      <w:tr w:rsidR="00282A73" w:rsidRPr="007138AB" w14:paraId="4BFAE18F" w14:textId="77777777" w:rsidTr="00443DC8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68F3" w14:textId="49FB7A63" w:rsidR="00282A73" w:rsidRPr="007138AB" w:rsidRDefault="00282A73" w:rsidP="005E6818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7138AB">
              <w:rPr>
                <w:rFonts w:ascii="Arial Narrow" w:hAnsi="Arial Narrow"/>
              </w:rPr>
              <w:t xml:space="preserve">Seminari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B3C1" w14:textId="61D2C911" w:rsidR="00282A73" w:rsidRPr="007138AB" w:rsidRDefault="00684249" w:rsidP="005E6818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7138AB">
              <w:rPr>
                <w:rFonts w:ascii="Arial Narrow" w:hAnsi="Arial Narrow"/>
              </w:rPr>
              <w:t>1</w:t>
            </w:r>
            <w:r w:rsidR="00B72393" w:rsidRPr="007138AB">
              <w:rPr>
                <w:rFonts w:ascii="Arial Narrow" w:hAnsi="Arial Narrow"/>
              </w:rPr>
              <w:t>0</w:t>
            </w:r>
          </w:p>
        </w:tc>
      </w:tr>
    </w:tbl>
    <w:p w14:paraId="5099E0B7" w14:textId="77777777" w:rsidR="00684249" w:rsidRDefault="00684249" w:rsidP="00684249">
      <w:pPr>
        <w:spacing w:line="276" w:lineRule="auto"/>
        <w:jc w:val="both"/>
        <w:rPr>
          <w:rFonts w:eastAsia="Arial Narrow"/>
          <w:b/>
          <w:bCs/>
          <w:spacing w:val="-2"/>
        </w:rPr>
      </w:pPr>
    </w:p>
    <w:p w14:paraId="47A4355D" w14:textId="0A461F51" w:rsidR="00684249" w:rsidRPr="009379EB" w:rsidRDefault="001B6F77" w:rsidP="00684249">
      <w:pPr>
        <w:spacing w:line="276" w:lineRule="auto"/>
        <w:jc w:val="both"/>
        <w:rPr>
          <w:rFonts w:ascii="Arial Narrow" w:hAnsi="Arial Narrow" w:cs="Arial"/>
        </w:rPr>
      </w:pPr>
      <w:r w:rsidRPr="009379EB">
        <w:rPr>
          <w:rFonts w:ascii="Arial Narrow" w:eastAsia="Arial Narrow" w:hAnsi="Arial Narrow"/>
          <w:b/>
          <w:bCs/>
          <w:spacing w:val="-2"/>
        </w:rPr>
        <w:t xml:space="preserve">CILJ </w:t>
      </w:r>
      <w:r w:rsidR="00C804E6" w:rsidRPr="009379EB">
        <w:rPr>
          <w:rFonts w:ascii="Arial Narrow" w:eastAsia="Arial Narrow" w:hAnsi="Arial Narrow"/>
          <w:b/>
          <w:bCs/>
          <w:spacing w:val="-2"/>
        </w:rPr>
        <w:t>KOLEGIJ</w:t>
      </w:r>
      <w:r w:rsidRPr="009379EB">
        <w:rPr>
          <w:rFonts w:ascii="Arial Narrow" w:eastAsia="Arial Narrow" w:hAnsi="Arial Narrow"/>
          <w:b/>
          <w:bCs/>
          <w:spacing w:val="-2"/>
        </w:rPr>
        <w:t>A:</w:t>
      </w:r>
      <w:r w:rsidR="0058058E">
        <w:rPr>
          <w:rFonts w:ascii="Arial Narrow" w:hAnsi="Arial Narrow" w:cs="Arial"/>
        </w:rPr>
        <w:t xml:space="preserve"> </w:t>
      </w:r>
      <w:r w:rsidR="00684249" w:rsidRPr="009379EB">
        <w:rPr>
          <w:rFonts w:ascii="Arial Narrow" w:hAnsi="Arial Narrow" w:cs="Arial"/>
        </w:rPr>
        <w:t>Osposobiti studente da samostalno i kritički promišljaju o mogućnostima održivog razvoja u poljoprivredi kako bi mogli predvidjeti koji će od planiranih zahvata u poljoprivrednoj proizvodnji, dugoročno gledano, prouzročiti najmanju štetu za okoliš, biti gospodarski isplativ, socijalno pravedan i etički prihvatljiv.</w:t>
      </w:r>
    </w:p>
    <w:p w14:paraId="1956C141" w14:textId="019FF9FF" w:rsidR="001B6F77" w:rsidRPr="006931D0" w:rsidRDefault="001B6F77" w:rsidP="001B6F77">
      <w:pPr>
        <w:spacing w:before="30"/>
        <w:ind w:right="-36"/>
        <w:jc w:val="both"/>
        <w:rPr>
          <w:rFonts w:eastAsia="Arial Narrow"/>
          <w:bCs/>
          <w:spacing w:val="-2"/>
        </w:rPr>
      </w:pPr>
    </w:p>
    <w:p w14:paraId="3040882C" w14:textId="4CDC6D21" w:rsidR="001B6F77" w:rsidRPr="009379EB" w:rsidRDefault="001B6F77" w:rsidP="001B6F77">
      <w:pPr>
        <w:spacing w:before="30"/>
        <w:ind w:right="-36"/>
        <w:jc w:val="center"/>
        <w:rPr>
          <w:rFonts w:ascii="Arial Narrow" w:eastAsia="Arial Narrow" w:hAnsi="Arial Narrow"/>
          <w:b/>
          <w:bCs/>
        </w:rPr>
      </w:pPr>
      <w:r w:rsidRPr="009379EB">
        <w:rPr>
          <w:rFonts w:ascii="Arial Narrow" w:eastAsia="Arial Narrow" w:hAnsi="Arial Narrow"/>
          <w:b/>
          <w:bCs/>
          <w:spacing w:val="-2"/>
        </w:rPr>
        <w:t>I</w:t>
      </w:r>
      <w:r w:rsidRPr="009379EB">
        <w:rPr>
          <w:rFonts w:ascii="Arial Narrow" w:eastAsia="Arial Narrow" w:hAnsi="Arial Narrow"/>
          <w:b/>
          <w:bCs/>
          <w:spacing w:val="2"/>
        </w:rPr>
        <w:t>z</w:t>
      </w:r>
      <w:r w:rsidRPr="009379EB">
        <w:rPr>
          <w:rFonts w:ascii="Arial Narrow" w:eastAsia="Arial Narrow" w:hAnsi="Arial Narrow"/>
          <w:b/>
          <w:bCs/>
          <w:spacing w:val="1"/>
        </w:rPr>
        <w:t>ve</w:t>
      </w:r>
      <w:r w:rsidRPr="009379EB">
        <w:rPr>
          <w:rFonts w:ascii="Arial Narrow" w:eastAsia="Arial Narrow" w:hAnsi="Arial Narrow"/>
          <w:b/>
          <w:bCs/>
        </w:rPr>
        <w:t>dbeni</w:t>
      </w:r>
      <w:r w:rsidRPr="009379EB">
        <w:rPr>
          <w:rFonts w:ascii="Arial Narrow" w:eastAsia="Arial Narrow" w:hAnsi="Arial Narrow"/>
          <w:b/>
          <w:bCs/>
          <w:spacing w:val="-4"/>
        </w:rPr>
        <w:t xml:space="preserve"> </w:t>
      </w:r>
      <w:r w:rsidRPr="009379EB">
        <w:rPr>
          <w:rFonts w:ascii="Arial Narrow" w:eastAsia="Arial Narrow" w:hAnsi="Arial Narrow"/>
          <w:b/>
          <w:bCs/>
        </w:rPr>
        <w:t>p</w:t>
      </w:r>
      <w:r w:rsidRPr="009379EB">
        <w:rPr>
          <w:rFonts w:ascii="Arial Narrow" w:eastAsia="Arial Narrow" w:hAnsi="Arial Narrow"/>
          <w:b/>
          <w:bCs/>
          <w:spacing w:val="-2"/>
        </w:rPr>
        <w:t>l</w:t>
      </w:r>
      <w:r w:rsidRPr="009379EB">
        <w:rPr>
          <w:rFonts w:ascii="Arial Narrow" w:eastAsia="Arial Narrow" w:hAnsi="Arial Narrow"/>
          <w:b/>
          <w:bCs/>
          <w:spacing w:val="1"/>
        </w:rPr>
        <w:t>a</w:t>
      </w:r>
      <w:r w:rsidRPr="009379EB">
        <w:rPr>
          <w:rFonts w:ascii="Arial Narrow" w:eastAsia="Arial Narrow" w:hAnsi="Arial Narrow"/>
          <w:b/>
          <w:bCs/>
        </w:rPr>
        <w:t>n</w:t>
      </w:r>
      <w:r w:rsidRPr="009379EB">
        <w:rPr>
          <w:rFonts w:ascii="Arial Narrow" w:eastAsia="Arial Narrow" w:hAnsi="Arial Narrow"/>
          <w:b/>
          <w:bCs/>
          <w:spacing w:val="-3"/>
        </w:rPr>
        <w:t xml:space="preserve"> </w:t>
      </w:r>
      <w:r w:rsidRPr="009379EB">
        <w:rPr>
          <w:rFonts w:ascii="Arial Narrow" w:eastAsia="Arial Narrow" w:hAnsi="Arial Narrow"/>
          <w:b/>
          <w:bCs/>
        </w:rPr>
        <w:t>na</w:t>
      </w:r>
      <w:r w:rsidRPr="009379EB">
        <w:rPr>
          <w:rFonts w:ascii="Arial Narrow" w:eastAsia="Arial Narrow" w:hAnsi="Arial Narrow"/>
          <w:b/>
          <w:bCs/>
          <w:spacing w:val="1"/>
        </w:rPr>
        <w:t>s</w:t>
      </w:r>
      <w:r w:rsidRPr="009379EB">
        <w:rPr>
          <w:rFonts w:ascii="Arial Narrow" w:eastAsia="Arial Narrow" w:hAnsi="Arial Narrow"/>
          <w:b/>
          <w:bCs/>
          <w:spacing w:val="1"/>
          <w:w w:val="99"/>
        </w:rPr>
        <w:t>t</w:t>
      </w:r>
      <w:r w:rsidRPr="009379EB">
        <w:rPr>
          <w:rFonts w:ascii="Arial Narrow" w:eastAsia="Arial Narrow" w:hAnsi="Arial Narrow"/>
          <w:b/>
          <w:bCs/>
          <w:spacing w:val="1"/>
        </w:rPr>
        <w:t>av</w:t>
      </w:r>
      <w:r w:rsidRPr="009379EB">
        <w:rPr>
          <w:rFonts w:ascii="Arial Narrow" w:eastAsia="Arial Narrow" w:hAnsi="Arial Narrow"/>
          <w:b/>
          <w:bCs/>
        </w:rPr>
        <w:t xml:space="preserve">e </w:t>
      </w:r>
    </w:p>
    <w:p w14:paraId="3F536BDF" w14:textId="348CE068" w:rsidR="004D3312" w:rsidRPr="003938CC" w:rsidRDefault="004D3312" w:rsidP="004D3312">
      <w:pPr>
        <w:ind w:right="-20"/>
        <w:rPr>
          <w:rFonts w:ascii="Arial Narrow" w:eastAsia="Arial Narrow" w:hAnsi="Arial Narrow"/>
          <w:bCs/>
        </w:rPr>
      </w:pPr>
      <w:r w:rsidRPr="003938CC">
        <w:rPr>
          <w:rFonts w:ascii="Arial Narrow" w:eastAsia="Arial Narrow" w:hAnsi="Arial Narrow"/>
          <w:bCs/>
        </w:rPr>
        <w:t>Početak i završetak te satnica izvođenja nastave utvrđeni su akademskim kalendarom i rasporedom nastave.</w:t>
      </w:r>
    </w:p>
    <w:p w14:paraId="11C26CF3" w14:textId="7E9A6025" w:rsidR="001B6F77" w:rsidRPr="009379EB" w:rsidRDefault="001B6F77" w:rsidP="00C73F62">
      <w:pPr>
        <w:pStyle w:val="Odlomakpopisa"/>
        <w:numPr>
          <w:ilvl w:val="0"/>
          <w:numId w:val="11"/>
        </w:numPr>
        <w:ind w:right="-20"/>
        <w:rPr>
          <w:rFonts w:ascii="Arial Narrow" w:eastAsia="Arial Narrow" w:hAnsi="Arial Narrow"/>
          <w:b/>
          <w:bCs/>
          <w:sz w:val="24"/>
          <w:szCs w:val="24"/>
        </w:rPr>
      </w:pPr>
      <w:r w:rsidRPr="009379EB">
        <w:rPr>
          <w:rFonts w:ascii="Arial Narrow" w:eastAsia="Arial Narrow" w:hAnsi="Arial Narrow"/>
          <w:b/>
          <w:bCs/>
          <w:spacing w:val="2"/>
          <w:sz w:val="24"/>
          <w:szCs w:val="24"/>
        </w:rPr>
        <w:t>N</w:t>
      </w:r>
      <w:r w:rsidRPr="009379EB">
        <w:rPr>
          <w:rFonts w:ascii="Arial Narrow" w:eastAsia="Arial Narrow" w:hAnsi="Arial Narrow"/>
          <w:b/>
          <w:bCs/>
          <w:spacing w:val="1"/>
          <w:sz w:val="24"/>
          <w:szCs w:val="24"/>
        </w:rPr>
        <w:t>astav</w:t>
      </w:r>
      <w:r w:rsidRPr="009379EB">
        <w:rPr>
          <w:rFonts w:ascii="Arial Narrow" w:eastAsia="Arial Narrow" w:hAnsi="Arial Narrow"/>
          <w:b/>
          <w:bCs/>
          <w:sz w:val="24"/>
          <w:szCs w:val="24"/>
        </w:rPr>
        <w:t>ne</w:t>
      </w:r>
      <w:r w:rsidRPr="009379EB">
        <w:rPr>
          <w:rFonts w:ascii="Arial Narrow" w:eastAsia="Arial Narrow" w:hAnsi="Arial Narrow"/>
          <w:b/>
          <w:bCs/>
          <w:spacing w:val="-1"/>
          <w:sz w:val="24"/>
          <w:szCs w:val="24"/>
        </w:rPr>
        <w:t xml:space="preserve"> </w:t>
      </w:r>
      <w:r w:rsidRPr="009379EB">
        <w:rPr>
          <w:rFonts w:ascii="Arial Narrow" w:eastAsia="Arial Narrow" w:hAnsi="Arial Narrow"/>
          <w:b/>
          <w:bCs/>
          <w:spacing w:val="-2"/>
          <w:sz w:val="24"/>
          <w:szCs w:val="24"/>
        </w:rPr>
        <w:t>j</w:t>
      </w:r>
      <w:r w:rsidRPr="009379EB">
        <w:rPr>
          <w:rFonts w:ascii="Arial Narrow" w:eastAsia="Arial Narrow" w:hAnsi="Arial Narrow"/>
          <w:b/>
          <w:bCs/>
          <w:spacing w:val="1"/>
          <w:sz w:val="24"/>
          <w:szCs w:val="24"/>
        </w:rPr>
        <w:t>e</w:t>
      </w:r>
      <w:r w:rsidRPr="009379EB">
        <w:rPr>
          <w:rFonts w:ascii="Arial Narrow" w:eastAsia="Arial Narrow" w:hAnsi="Arial Narrow"/>
          <w:b/>
          <w:bCs/>
          <w:sz w:val="24"/>
          <w:szCs w:val="24"/>
        </w:rPr>
        <w:t>d</w:t>
      </w:r>
      <w:r w:rsidRPr="009379EB">
        <w:rPr>
          <w:rFonts w:ascii="Arial Narrow" w:eastAsia="Arial Narrow" w:hAnsi="Arial Narrow"/>
          <w:b/>
          <w:bCs/>
          <w:spacing w:val="-2"/>
          <w:sz w:val="24"/>
          <w:szCs w:val="24"/>
        </w:rPr>
        <w:t>i</w:t>
      </w:r>
      <w:r w:rsidRPr="009379EB">
        <w:rPr>
          <w:rFonts w:ascii="Arial Narrow" w:eastAsia="Arial Narrow" w:hAnsi="Arial Narrow"/>
          <w:b/>
          <w:bCs/>
          <w:sz w:val="24"/>
          <w:szCs w:val="24"/>
        </w:rPr>
        <w:t>n</w:t>
      </w:r>
      <w:r w:rsidRPr="009379EB">
        <w:rPr>
          <w:rFonts w:ascii="Arial Narrow" w:eastAsia="Arial Narrow" w:hAnsi="Arial Narrow"/>
          <w:b/>
          <w:bCs/>
          <w:spacing w:val="-2"/>
          <w:sz w:val="24"/>
          <w:szCs w:val="24"/>
        </w:rPr>
        <w:t>i</w:t>
      </w:r>
      <w:r w:rsidRPr="009379EB">
        <w:rPr>
          <w:rFonts w:ascii="Arial Narrow" w:eastAsia="Arial Narrow" w:hAnsi="Arial Narrow"/>
          <w:b/>
          <w:bCs/>
          <w:spacing w:val="1"/>
          <w:sz w:val="24"/>
          <w:szCs w:val="24"/>
        </w:rPr>
        <w:t>ce</w:t>
      </w:r>
      <w:r w:rsidRPr="009379EB">
        <w:rPr>
          <w:rFonts w:ascii="Arial Narrow" w:eastAsia="Arial Narrow" w:hAnsi="Arial Narrow"/>
          <w:b/>
          <w:bCs/>
          <w:sz w:val="24"/>
          <w:szCs w:val="24"/>
        </w:rPr>
        <w:t>,</w:t>
      </w:r>
      <w:r w:rsidRPr="009379EB">
        <w:rPr>
          <w:rFonts w:ascii="Arial Narrow" w:eastAsia="Arial Narrow" w:hAnsi="Arial Narrow"/>
          <w:b/>
          <w:bCs/>
          <w:spacing w:val="-4"/>
          <w:sz w:val="24"/>
          <w:szCs w:val="24"/>
        </w:rPr>
        <w:t xml:space="preserve"> </w:t>
      </w:r>
      <w:r w:rsidRPr="009379EB">
        <w:rPr>
          <w:rFonts w:ascii="Arial Narrow" w:eastAsia="Arial Narrow" w:hAnsi="Arial Narrow"/>
          <w:b/>
          <w:bCs/>
          <w:sz w:val="24"/>
          <w:szCs w:val="24"/>
        </w:rPr>
        <w:t>ob</w:t>
      </w:r>
      <w:r w:rsidRPr="009379EB">
        <w:rPr>
          <w:rFonts w:ascii="Arial Narrow" w:eastAsia="Arial Narrow" w:hAnsi="Arial Narrow"/>
          <w:b/>
          <w:bCs/>
          <w:spacing w:val="2"/>
          <w:sz w:val="24"/>
          <w:szCs w:val="24"/>
        </w:rPr>
        <w:t>l</w:t>
      </w:r>
      <w:r w:rsidRPr="009379EB">
        <w:rPr>
          <w:rFonts w:ascii="Arial Narrow" w:eastAsia="Arial Narrow" w:hAnsi="Arial Narrow"/>
          <w:b/>
          <w:bCs/>
          <w:spacing w:val="-2"/>
          <w:sz w:val="24"/>
          <w:szCs w:val="24"/>
        </w:rPr>
        <w:t>i</w:t>
      </w:r>
      <w:r w:rsidRPr="009379EB">
        <w:rPr>
          <w:rFonts w:ascii="Arial Narrow" w:eastAsia="Arial Narrow" w:hAnsi="Arial Narrow"/>
          <w:b/>
          <w:bCs/>
          <w:spacing w:val="1"/>
          <w:sz w:val="24"/>
          <w:szCs w:val="24"/>
        </w:rPr>
        <w:t>c</w:t>
      </w:r>
      <w:r w:rsidRPr="009379EB">
        <w:rPr>
          <w:rFonts w:ascii="Arial Narrow" w:eastAsia="Arial Narrow" w:hAnsi="Arial Narrow"/>
          <w:b/>
          <w:bCs/>
          <w:sz w:val="24"/>
          <w:szCs w:val="24"/>
        </w:rPr>
        <w:t>i</w:t>
      </w:r>
      <w:r w:rsidRPr="009379EB">
        <w:rPr>
          <w:rFonts w:ascii="Arial Narrow" w:eastAsia="Arial Narrow" w:hAnsi="Arial Narrow"/>
          <w:b/>
          <w:bCs/>
          <w:spacing w:val="-4"/>
          <w:sz w:val="24"/>
          <w:szCs w:val="24"/>
        </w:rPr>
        <w:t xml:space="preserve"> </w:t>
      </w:r>
      <w:r w:rsidRPr="009379EB">
        <w:rPr>
          <w:rFonts w:ascii="Arial Narrow" w:eastAsia="Arial Narrow" w:hAnsi="Arial Narrow"/>
          <w:b/>
          <w:bCs/>
          <w:sz w:val="24"/>
          <w:szCs w:val="24"/>
        </w:rPr>
        <w:t>na</w:t>
      </w:r>
      <w:r w:rsidRPr="009379EB">
        <w:rPr>
          <w:rFonts w:ascii="Arial Narrow" w:eastAsia="Arial Narrow" w:hAnsi="Arial Narrow"/>
          <w:b/>
          <w:bCs/>
          <w:spacing w:val="1"/>
          <w:sz w:val="24"/>
          <w:szCs w:val="24"/>
        </w:rPr>
        <w:t>stav</w:t>
      </w:r>
      <w:r w:rsidRPr="009379EB">
        <w:rPr>
          <w:rFonts w:ascii="Arial Narrow" w:eastAsia="Arial Narrow" w:hAnsi="Arial Narrow"/>
          <w:b/>
          <w:bCs/>
          <w:sz w:val="24"/>
          <w:szCs w:val="24"/>
        </w:rPr>
        <w:t>e</w:t>
      </w:r>
      <w:r w:rsidRPr="009379EB">
        <w:rPr>
          <w:rFonts w:ascii="Arial Narrow" w:eastAsia="Arial Narrow" w:hAnsi="Arial Narrow"/>
          <w:b/>
          <w:bCs/>
          <w:spacing w:val="-1"/>
          <w:sz w:val="24"/>
          <w:szCs w:val="24"/>
        </w:rPr>
        <w:t xml:space="preserve"> </w:t>
      </w:r>
      <w:r w:rsidRPr="009379EB">
        <w:rPr>
          <w:rFonts w:ascii="Arial Narrow" w:eastAsia="Arial Narrow" w:hAnsi="Arial Narrow"/>
          <w:b/>
          <w:bCs/>
          <w:sz w:val="24"/>
          <w:szCs w:val="24"/>
        </w:rPr>
        <w:t>i</w:t>
      </w:r>
      <w:r w:rsidRPr="009379EB">
        <w:rPr>
          <w:rFonts w:ascii="Arial Narrow" w:eastAsia="Arial Narrow" w:hAnsi="Arial Narrow"/>
          <w:b/>
          <w:bCs/>
          <w:spacing w:val="1"/>
          <w:sz w:val="24"/>
          <w:szCs w:val="24"/>
        </w:rPr>
        <w:t xml:space="preserve"> </w:t>
      </w:r>
      <w:r w:rsidRPr="009379EB">
        <w:rPr>
          <w:rFonts w:ascii="Arial Narrow" w:eastAsia="Arial Narrow" w:hAnsi="Arial Narrow"/>
          <w:b/>
          <w:bCs/>
          <w:spacing w:val="-2"/>
          <w:sz w:val="24"/>
          <w:szCs w:val="24"/>
        </w:rPr>
        <w:t>mj</w:t>
      </w:r>
      <w:r w:rsidRPr="009379EB">
        <w:rPr>
          <w:rFonts w:ascii="Arial Narrow" w:eastAsia="Arial Narrow" w:hAnsi="Arial Narrow"/>
          <w:b/>
          <w:bCs/>
          <w:spacing w:val="1"/>
          <w:sz w:val="24"/>
          <w:szCs w:val="24"/>
        </w:rPr>
        <w:t>est</w:t>
      </w:r>
      <w:r w:rsidRPr="009379EB">
        <w:rPr>
          <w:rFonts w:ascii="Arial Narrow" w:eastAsia="Arial Narrow" w:hAnsi="Arial Narrow"/>
          <w:b/>
          <w:bCs/>
          <w:sz w:val="24"/>
          <w:szCs w:val="24"/>
        </w:rPr>
        <w:t>a</w:t>
      </w:r>
      <w:r w:rsidRPr="009379EB">
        <w:rPr>
          <w:rFonts w:ascii="Arial Narrow" w:eastAsia="Arial Narrow" w:hAnsi="Arial Narrow"/>
          <w:b/>
          <w:bCs/>
          <w:spacing w:val="-1"/>
          <w:sz w:val="24"/>
          <w:szCs w:val="24"/>
        </w:rPr>
        <w:t xml:space="preserve"> </w:t>
      </w:r>
      <w:r w:rsidRPr="009379EB">
        <w:rPr>
          <w:rFonts w:ascii="Arial Narrow" w:eastAsia="Arial Narrow" w:hAnsi="Arial Narrow"/>
          <w:b/>
          <w:bCs/>
          <w:spacing w:val="-2"/>
          <w:sz w:val="24"/>
          <w:szCs w:val="24"/>
        </w:rPr>
        <w:t>i</w:t>
      </w:r>
      <w:r w:rsidRPr="009379EB">
        <w:rPr>
          <w:rFonts w:ascii="Arial Narrow" w:eastAsia="Arial Narrow" w:hAnsi="Arial Narrow"/>
          <w:b/>
          <w:bCs/>
          <w:spacing w:val="2"/>
          <w:sz w:val="24"/>
          <w:szCs w:val="24"/>
        </w:rPr>
        <w:t>z</w:t>
      </w:r>
      <w:r w:rsidRPr="009379EB">
        <w:rPr>
          <w:rFonts w:ascii="Arial Narrow" w:eastAsia="Arial Narrow" w:hAnsi="Arial Narrow"/>
          <w:b/>
          <w:bCs/>
          <w:spacing w:val="1"/>
          <w:sz w:val="24"/>
          <w:szCs w:val="24"/>
        </w:rPr>
        <w:t>v</w:t>
      </w:r>
      <w:r w:rsidRPr="009379EB">
        <w:rPr>
          <w:rFonts w:ascii="Arial Narrow" w:eastAsia="Arial Narrow" w:hAnsi="Arial Narrow"/>
          <w:b/>
          <w:bCs/>
          <w:sz w:val="24"/>
          <w:szCs w:val="24"/>
        </w:rPr>
        <w:t>o</w:t>
      </w:r>
      <w:r w:rsidRPr="009379EB">
        <w:rPr>
          <w:rFonts w:ascii="Arial Narrow" w:eastAsia="Arial Narrow" w:hAnsi="Arial Narrow"/>
          <w:b/>
          <w:bCs/>
          <w:spacing w:val="-1"/>
          <w:sz w:val="24"/>
          <w:szCs w:val="24"/>
        </w:rPr>
        <w:t>đ</w:t>
      </w:r>
      <w:r w:rsidRPr="009379EB">
        <w:rPr>
          <w:rFonts w:ascii="Arial Narrow" w:eastAsia="Arial Narrow" w:hAnsi="Arial Narrow"/>
          <w:b/>
          <w:bCs/>
          <w:spacing w:val="1"/>
          <w:sz w:val="24"/>
          <w:szCs w:val="24"/>
        </w:rPr>
        <w:t>e</w:t>
      </w:r>
      <w:r w:rsidRPr="009379EB">
        <w:rPr>
          <w:rFonts w:ascii="Arial Narrow" w:eastAsia="Arial Narrow" w:hAnsi="Arial Narrow"/>
          <w:b/>
          <w:bCs/>
          <w:sz w:val="24"/>
          <w:szCs w:val="24"/>
        </w:rPr>
        <w:t>n</w:t>
      </w:r>
      <w:r w:rsidRPr="009379EB">
        <w:rPr>
          <w:rFonts w:ascii="Arial Narrow" w:eastAsia="Arial Narrow" w:hAnsi="Arial Narrow"/>
          <w:b/>
          <w:bCs/>
          <w:spacing w:val="-2"/>
          <w:sz w:val="24"/>
          <w:szCs w:val="24"/>
        </w:rPr>
        <w:t>j</w:t>
      </w:r>
      <w:r w:rsidRPr="009379EB">
        <w:rPr>
          <w:rFonts w:ascii="Arial Narrow" w:eastAsia="Arial Narrow" w:hAnsi="Arial Narrow"/>
          <w:b/>
          <w:bCs/>
          <w:sz w:val="24"/>
          <w:szCs w:val="24"/>
        </w:rPr>
        <w:t>a</w:t>
      </w:r>
      <w:bookmarkStart w:id="0" w:name="_Hlk144651533"/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4950"/>
        <w:gridCol w:w="570"/>
        <w:gridCol w:w="570"/>
        <w:gridCol w:w="576"/>
        <w:gridCol w:w="1697"/>
      </w:tblGrid>
      <w:tr w:rsidR="004F094D" w:rsidRPr="005B2557" w14:paraId="54F185DA" w14:textId="77777777" w:rsidTr="00C233C1">
        <w:trPr>
          <w:trHeight w:val="345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bookmarkEnd w:id="0"/>
          <w:p w14:paraId="447E05ED" w14:textId="05195831" w:rsidR="004F094D" w:rsidRPr="00C25DCD" w:rsidRDefault="00C233C1" w:rsidP="00C233C1">
            <w:pPr>
              <w:spacing w:line="240" w:lineRule="auto"/>
              <w:contextualSpacing/>
              <w:jc w:val="both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C25DCD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R. br.</w:t>
            </w:r>
          </w:p>
        </w:tc>
        <w:tc>
          <w:tcPr>
            <w:tcW w:w="49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B63A8E" w14:textId="77777777" w:rsidR="004F094D" w:rsidRPr="00C25DCD" w:rsidRDefault="004F094D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C25DCD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Nastavna jedinica</w:t>
            </w: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ACD7FB" w14:textId="3FAF0A4C" w:rsidR="004F094D" w:rsidRPr="005B2557" w:rsidRDefault="004F094D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Calibri" w:hAnsi="Arial Narrow"/>
                <w:b/>
                <w:bCs/>
                <w:sz w:val="22"/>
                <w:szCs w:val="22"/>
              </w:rPr>
              <w:t>Oblici nastave</w:t>
            </w:r>
          </w:p>
        </w:tc>
        <w:tc>
          <w:tcPr>
            <w:tcW w:w="16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817EFC" w14:textId="2BF97781" w:rsidR="000F34E6" w:rsidRPr="005B2557" w:rsidRDefault="004F094D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 xml:space="preserve">Mjesto </w:t>
            </w:r>
            <w:r w:rsidR="00C233C1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izvođenja nastave</w:t>
            </w:r>
          </w:p>
        </w:tc>
      </w:tr>
      <w:tr w:rsidR="004F094D" w:rsidRPr="005B2557" w14:paraId="231080C7" w14:textId="77777777" w:rsidTr="00C233C1">
        <w:trPr>
          <w:trHeight w:val="405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9FF2" w14:textId="77777777" w:rsidR="004F094D" w:rsidRPr="00C25DCD" w:rsidRDefault="004F094D" w:rsidP="00C233C1">
            <w:pPr>
              <w:spacing w:line="240" w:lineRule="auto"/>
              <w:contextualSpacing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E0AE" w14:textId="77777777" w:rsidR="004F094D" w:rsidRPr="00C25DCD" w:rsidRDefault="004F094D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3DEA" w14:textId="7F773AFC" w:rsidR="004F094D" w:rsidRPr="00C233C1" w:rsidRDefault="004F094D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C233C1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P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1784" w14:textId="1C1ED454" w:rsidR="004F094D" w:rsidRPr="00C233C1" w:rsidRDefault="004F094D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C233C1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V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172B" w14:textId="6194B752" w:rsidR="004F094D" w:rsidRPr="00C233C1" w:rsidRDefault="000F34E6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C233C1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S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9BE4" w14:textId="77777777" w:rsidR="004F094D" w:rsidRPr="005B2557" w:rsidRDefault="004F094D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</w:p>
        </w:tc>
      </w:tr>
      <w:tr w:rsidR="00F317C4" w:rsidRPr="005B2557" w14:paraId="7E8E00A1" w14:textId="77777777" w:rsidTr="00C233C1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E339" w14:textId="77777777" w:rsidR="004F094D" w:rsidRPr="00C25DCD" w:rsidRDefault="004F094D" w:rsidP="00C233C1">
            <w:pPr>
              <w:spacing w:line="240" w:lineRule="auto"/>
              <w:contextualSpacing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C25DCD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7A21D22D" w14:textId="2604C209" w:rsidR="004F094D" w:rsidRPr="00C25DCD" w:rsidRDefault="00684249" w:rsidP="003A6552">
            <w:pPr>
              <w:spacing w:line="240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25DCD">
              <w:rPr>
                <w:rFonts w:ascii="Arial Narrow" w:hAnsi="Arial Narrow"/>
                <w:sz w:val="22"/>
                <w:szCs w:val="22"/>
              </w:rPr>
              <w:t xml:space="preserve">Upoznavanje  s  predmetom  i  načinom  rada.  Upoznavanje s literaturom, seminarskim temama i načinom polaganja ispita. 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890BB2" w14:textId="55D3320D" w:rsidR="004F094D" w:rsidRPr="005B2557" w:rsidRDefault="00684249" w:rsidP="0058058E">
            <w:pPr>
              <w:spacing w:line="240" w:lineRule="auto"/>
              <w:contextualSpacing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929589" w14:textId="77777777" w:rsidR="004F094D" w:rsidRPr="005B2557" w:rsidRDefault="004F094D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0A7511" w14:textId="77777777" w:rsidR="004F094D" w:rsidRPr="005B2557" w:rsidRDefault="004F094D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9BF0" w14:textId="24FBB8C0" w:rsidR="004F094D" w:rsidRPr="005B2557" w:rsidRDefault="009379EB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F317C4" w:rsidRPr="005B2557" w14:paraId="4D072F95" w14:textId="77777777" w:rsidTr="00C233C1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BB1467" w14:textId="77777777" w:rsidR="00F317C4" w:rsidRPr="00C25DCD" w:rsidRDefault="00F317C4" w:rsidP="00C233C1">
            <w:pPr>
              <w:spacing w:line="240" w:lineRule="auto"/>
              <w:contextualSpacing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C25DCD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7A8B56C" w14:textId="385E4997" w:rsidR="00F317C4" w:rsidRPr="00C25DCD" w:rsidRDefault="00684249" w:rsidP="00C233C1">
            <w:pPr>
              <w:spacing w:line="240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25DCD">
              <w:rPr>
                <w:rFonts w:ascii="Arial Narrow" w:hAnsi="Arial Narrow"/>
                <w:sz w:val="22"/>
                <w:szCs w:val="22"/>
              </w:rPr>
              <w:t xml:space="preserve">Pojam održivog razvoja i održivosti. Načela održivog razvoja. Novi koncept održivog razvoja. Globalni ciljevi održivog razvoja do 2030. Analiza Globalnih ciljeva održivog razvoja.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A9FC880" w14:textId="223400AE" w:rsidR="00F317C4" w:rsidRPr="005B2557" w:rsidRDefault="00684249" w:rsidP="0058058E">
            <w:pPr>
              <w:spacing w:line="240" w:lineRule="auto"/>
              <w:contextualSpacing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97BA987" w14:textId="77777777" w:rsidR="00F317C4" w:rsidRPr="005B2557" w:rsidRDefault="00F317C4" w:rsidP="00C233C1">
            <w:pPr>
              <w:spacing w:line="240" w:lineRule="auto"/>
              <w:contextualSpacing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7660999F" w14:textId="77777777" w:rsidR="00F317C4" w:rsidRPr="005B2557" w:rsidRDefault="00F317C4" w:rsidP="00C233C1">
            <w:pPr>
              <w:spacing w:line="240" w:lineRule="auto"/>
              <w:contextualSpacing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8DE3" w14:textId="48BF4F3C" w:rsidR="00F317C4" w:rsidRPr="005B2557" w:rsidRDefault="009379EB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4F094D" w:rsidRPr="005B2557" w14:paraId="46A323D0" w14:textId="77777777" w:rsidTr="00C233C1">
        <w:trPr>
          <w:trHeight w:val="115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B9332F" w14:textId="21DA580B" w:rsidR="004F094D" w:rsidRPr="00C25DCD" w:rsidRDefault="00684249" w:rsidP="00C233C1">
            <w:pPr>
              <w:spacing w:line="240" w:lineRule="auto"/>
              <w:contextualSpacing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C25DCD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lastRenderedPageBreak/>
              <w:t>3.</w:t>
            </w:r>
          </w:p>
        </w:tc>
        <w:tc>
          <w:tcPr>
            <w:tcW w:w="49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ED5391" w14:textId="10AA98B0" w:rsidR="00684249" w:rsidRPr="00C25DCD" w:rsidRDefault="00684249" w:rsidP="00C233C1">
            <w:pPr>
              <w:spacing w:line="240" w:lineRule="auto"/>
              <w:contextualSpacing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C25DCD">
              <w:rPr>
                <w:rFonts w:ascii="Arial Narrow" w:hAnsi="Arial Narrow" w:cs="Arial Narrow"/>
                <w:sz w:val="22"/>
                <w:szCs w:val="22"/>
              </w:rPr>
              <w:t>Strategije i dokumenti o održivom razvoju. Agenda 21. Studije održivog razvoja. Dokumenti o održivom razvoju. Strategija održivog razvoja RH. Institucionalizacija Globalnih ciljeva održivog razvoja.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AB8BB6" w14:textId="400AD287" w:rsidR="004F094D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1B9B23" w14:textId="77777777" w:rsidR="004F094D" w:rsidRPr="005B2557" w:rsidRDefault="004F094D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F20D9D" w14:textId="77777777" w:rsidR="004F094D" w:rsidRPr="005B2557" w:rsidRDefault="004F094D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1B5546" w14:textId="6E4F99B2" w:rsidR="004F094D" w:rsidRPr="005B2557" w:rsidRDefault="009379EB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684249" w:rsidRPr="005B2557" w14:paraId="5D309DC9" w14:textId="77777777" w:rsidTr="00C233C1">
        <w:trPr>
          <w:trHeight w:val="276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6122C8" w14:textId="11914333" w:rsidR="00684249" w:rsidRPr="00C25DCD" w:rsidRDefault="004E29B7" w:rsidP="00C233C1">
            <w:pPr>
              <w:spacing w:line="240" w:lineRule="auto"/>
              <w:contextualSpacing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C25DCD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4.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804FDD" w14:textId="6DC361C3" w:rsidR="00684249" w:rsidRPr="00C25DCD" w:rsidRDefault="00684249" w:rsidP="00C233C1">
            <w:pPr>
              <w:spacing w:line="240" w:lineRule="auto"/>
              <w:contextualSpacing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C25DCD">
              <w:rPr>
                <w:rFonts w:ascii="Arial Narrow" w:hAnsi="Arial Narrow" w:cs="Arial Narrow"/>
                <w:sz w:val="22"/>
                <w:szCs w:val="22"/>
              </w:rPr>
              <w:t>Integralna održivost i dimenzije održivog razvoja. Ekološka, socio-kulturna, politička i ekonomska dimenzija održivosti. Održivi razvoj kao društvena promjena. Održivi razvoj kao novi svjetonazor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8498D8" w14:textId="4C2A6A78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E85BDB" w14:textId="77777777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189BAD" w14:textId="62AAB6A9" w:rsidR="00684249" w:rsidRPr="005B2557" w:rsidRDefault="004E29B7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1921C1" w14:textId="7EC826E4" w:rsidR="00684249" w:rsidRPr="005B2557" w:rsidRDefault="009379EB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684249" w:rsidRPr="005B2557" w14:paraId="033B0090" w14:textId="77777777" w:rsidTr="00C233C1">
        <w:trPr>
          <w:trHeight w:val="206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EF1162" w14:textId="004165CB" w:rsidR="00684249" w:rsidRPr="00C25DCD" w:rsidRDefault="004E29B7" w:rsidP="00C233C1">
            <w:pPr>
              <w:spacing w:line="240" w:lineRule="auto"/>
              <w:contextualSpacing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C25DCD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5.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7AACC6" w14:textId="259DFA3E" w:rsidR="00684249" w:rsidRPr="00C25DCD" w:rsidRDefault="00684249" w:rsidP="00C233C1">
            <w:pPr>
              <w:spacing w:line="240" w:lineRule="auto"/>
              <w:contextualSpacing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C25DCD">
              <w:rPr>
                <w:rFonts w:ascii="Arial Narrow" w:hAnsi="Arial Narrow" w:cs="Arial Narrow"/>
                <w:sz w:val="22"/>
                <w:szCs w:val="22"/>
              </w:rPr>
              <w:t>Indikatori održivog razvoja. Održivi razvoj ruralnog područja. Održivi razvoj gradova. Primjeri dobre prakse u Hrvatskoj.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430F67" w14:textId="12436632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B2DCB3" w14:textId="77777777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C9A9A7" w14:textId="4A2E52F3" w:rsidR="00684249" w:rsidRPr="005B2557" w:rsidRDefault="004E29B7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7E316E" w14:textId="5F88E1F3" w:rsidR="00684249" w:rsidRPr="005B2557" w:rsidRDefault="009379EB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684249" w:rsidRPr="005B2557" w14:paraId="7FD608E3" w14:textId="77777777" w:rsidTr="00C233C1">
        <w:trPr>
          <w:trHeight w:val="170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3C8AF8" w14:textId="368DA905" w:rsidR="00684249" w:rsidRPr="00C25DCD" w:rsidRDefault="004E29B7" w:rsidP="00C233C1">
            <w:pPr>
              <w:spacing w:line="240" w:lineRule="auto"/>
              <w:contextualSpacing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C25DCD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6.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AC52BD" w14:textId="014AA088" w:rsidR="00684249" w:rsidRPr="00C25DCD" w:rsidRDefault="00684249" w:rsidP="00C233C1">
            <w:pPr>
              <w:spacing w:line="240" w:lineRule="auto"/>
              <w:contextualSpacing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C25DCD">
              <w:rPr>
                <w:rFonts w:ascii="Arial Narrow" w:hAnsi="Arial Narrow" w:cs="Arial Narrow"/>
                <w:sz w:val="22"/>
                <w:szCs w:val="22"/>
              </w:rPr>
              <w:t>Održive zajednice. Nosivi kapacitet zajednice. Grupe solidarne razmjene. Primjeri dobre prakse. Volontiranje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EF063C" w14:textId="3EB45585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CF0316" w14:textId="77777777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B65449" w14:textId="77777777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CC4092" w14:textId="69711736" w:rsidR="00684249" w:rsidRPr="005B2557" w:rsidRDefault="009379EB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684249" w:rsidRPr="005B2557" w14:paraId="475AEE08" w14:textId="77777777" w:rsidTr="00C233C1">
        <w:trPr>
          <w:trHeight w:val="206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DC3ADE" w14:textId="7352E127" w:rsidR="00684249" w:rsidRPr="00C25DCD" w:rsidRDefault="004E29B7" w:rsidP="00C233C1">
            <w:pPr>
              <w:spacing w:line="240" w:lineRule="auto"/>
              <w:contextualSpacing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C25DCD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7.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CB203A" w14:textId="7768E63D" w:rsidR="00684249" w:rsidRPr="00C25DCD" w:rsidRDefault="00684249" w:rsidP="00C233C1">
            <w:pPr>
              <w:spacing w:line="240" w:lineRule="auto"/>
              <w:contextualSpacing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C25DCD">
              <w:rPr>
                <w:rFonts w:ascii="Arial Narrow" w:hAnsi="Arial Narrow" w:cs="Arial Narrow"/>
                <w:sz w:val="22"/>
                <w:szCs w:val="22"/>
              </w:rPr>
              <w:t>Odgoj i obrazovanje za održivi razvoj. Cjeloživotno učenje za održivi razvoj.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A03925" w14:textId="68D7FA91" w:rsidR="00684249" w:rsidRPr="005B2557" w:rsidRDefault="004E29B7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25BF" w14:textId="77777777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5DDA0B" w14:textId="1A03D8A9" w:rsidR="00684249" w:rsidRPr="005B2557" w:rsidRDefault="004E29B7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2A0AD" w14:textId="32946243" w:rsidR="00684249" w:rsidRPr="005B2557" w:rsidRDefault="009379EB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361573" w:rsidRPr="005B2557" w14:paraId="394E6882" w14:textId="77777777" w:rsidTr="00361573">
        <w:trPr>
          <w:trHeight w:val="25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8ABD61" w14:textId="36804A83" w:rsidR="00361573" w:rsidRPr="00C25DCD" w:rsidRDefault="00361573" w:rsidP="00D8000E">
            <w:pPr>
              <w:spacing w:line="240" w:lineRule="auto"/>
              <w:contextualSpacing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C25DCD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8.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8FFA78" w14:textId="77777777" w:rsidR="00361573" w:rsidRPr="00C25DCD" w:rsidRDefault="00361573" w:rsidP="00D8000E">
            <w:pPr>
              <w:spacing w:line="240" w:lineRule="auto"/>
              <w:contextualSpacing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C25DCD">
              <w:rPr>
                <w:rFonts w:ascii="Arial Narrow" w:hAnsi="Arial Narrow" w:cs="Arial Narrow"/>
                <w:sz w:val="22"/>
                <w:szCs w:val="22"/>
              </w:rPr>
              <w:t>Tradicijska ekološka znanja. Lokalna znanja o okolišu. Baština i održivi razvoj. Ekofeminizam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88AB54" w14:textId="77777777" w:rsidR="00361573" w:rsidRPr="005B2557" w:rsidRDefault="00361573" w:rsidP="00D8000E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219846" w14:textId="77777777" w:rsidR="00361573" w:rsidRPr="005B2557" w:rsidRDefault="00361573" w:rsidP="00D8000E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DB7858" w14:textId="77777777" w:rsidR="00361573" w:rsidRPr="005B2557" w:rsidRDefault="00361573" w:rsidP="00D8000E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A4834F" w14:textId="77777777" w:rsidR="00361573" w:rsidRPr="00361573" w:rsidRDefault="00361573" w:rsidP="00361573">
            <w:pPr>
              <w:spacing w:line="240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361573">
              <w:rPr>
                <w:rFonts w:ascii="Arial Narrow" w:hAnsi="Arial Narrow"/>
                <w:sz w:val="22"/>
                <w:szCs w:val="22"/>
              </w:rPr>
              <w:t>Predavaonica</w:t>
            </w:r>
          </w:p>
        </w:tc>
      </w:tr>
      <w:tr w:rsidR="00684249" w:rsidRPr="005B2557" w14:paraId="1F3B968F" w14:textId="77777777" w:rsidTr="00C233C1">
        <w:trPr>
          <w:trHeight w:val="25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AA5C77" w14:textId="0CF468D6" w:rsidR="00684249" w:rsidRPr="00C25DCD" w:rsidRDefault="00361573" w:rsidP="00C233C1">
            <w:pPr>
              <w:spacing w:line="240" w:lineRule="auto"/>
              <w:contextualSpacing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C25DCD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9</w:t>
            </w:r>
            <w:r w:rsidR="004E29B7" w:rsidRPr="00C25DCD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A9FE4D" w14:textId="4A95699B" w:rsidR="00684249" w:rsidRPr="00C25DCD" w:rsidRDefault="00684249" w:rsidP="00C233C1">
            <w:pPr>
              <w:spacing w:line="240" w:lineRule="auto"/>
              <w:contextualSpacing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C25DCD">
              <w:rPr>
                <w:rFonts w:ascii="Arial Narrow" w:hAnsi="Arial Narrow" w:cs="Arial Narrow"/>
                <w:sz w:val="22"/>
                <w:szCs w:val="22"/>
              </w:rPr>
              <w:t>Ekološki otisak. Izračun ekološkog otiska u svij</w:t>
            </w:r>
            <w:r w:rsidR="003A6552" w:rsidRPr="00C25DCD">
              <w:rPr>
                <w:rFonts w:ascii="Arial Narrow" w:hAnsi="Arial Narrow" w:cs="Arial Narrow"/>
                <w:sz w:val="22"/>
                <w:szCs w:val="22"/>
              </w:rPr>
              <w:t xml:space="preserve">etu i Hrvatskoj. Ekološki dug. </w:t>
            </w:r>
            <w:r w:rsidRPr="00C25DCD">
              <w:rPr>
                <w:rFonts w:ascii="Arial Narrow" w:hAnsi="Arial Narrow" w:cs="Arial Narrow"/>
                <w:sz w:val="22"/>
                <w:szCs w:val="22"/>
              </w:rPr>
              <w:t>Indeks ljudskog razvoja. Granice rasta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8D84DF" w14:textId="40B48A7B" w:rsidR="00684249" w:rsidRPr="005B2557" w:rsidRDefault="004E29B7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2F4D7E" w14:textId="6D21C4F0" w:rsidR="00684249" w:rsidRPr="005B2557" w:rsidRDefault="00B72393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BCC15A" w14:textId="545572CB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5266B9" w14:textId="11F9A540" w:rsidR="00684249" w:rsidRPr="005B2557" w:rsidRDefault="00B72393" w:rsidP="00C233C1">
            <w:pPr>
              <w:spacing w:line="240" w:lineRule="auto"/>
              <w:contextualSpacing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hAnsi="Arial Narrow"/>
                <w:sz w:val="22"/>
                <w:szCs w:val="22"/>
              </w:rPr>
              <w:t>Predavaonica/informatička učionica</w:t>
            </w:r>
          </w:p>
        </w:tc>
      </w:tr>
      <w:tr w:rsidR="00684249" w:rsidRPr="005B2557" w14:paraId="0B0233B3" w14:textId="77777777" w:rsidTr="00C233C1">
        <w:trPr>
          <w:trHeight w:val="194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4A704F" w14:textId="3FE3F3C6" w:rsidR="00684249" w:rsidRPr="00C25DCD" w:rsidRDefault="004E29B7" w:rsidP="00C233C1">
            <w:pPr>
              <w:spacing w:line="240" w:lineRule="auto"/>
              <w:contextualSpacing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C25DCD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10.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C36DF2" w14:textId="36966B22" w:rsidR="00684249" w:rsidRPr="00C25DCD" w:rsidRDefault="00684249" w:rsidP="00C233C1">
            <w:pPr>
              <w:spacing w:line="240" w:lineRule="auto"/>
              <w:contextualSpacing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C25DCD">
              <w:rPr>
                <w:rFonts w:ascii="Arial Narrow" w:hAnsi="Arial Narrow" w:cs="Arial Narrow"/>
                <w:sz w:val="22"/>
                <w:szCs w:val="22"/>
              </w:rPr>
              <w:t>Održivost i koncept novovjekog ekonomskog razvoja. Međuzavisnost okoliša i ekonomskog razvoja.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5DE8CF" w14:textId="27AB0A09" w:rsidR="00684249" w:rsidRPr="005B2557" w:rsidRDefault="004E29B7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B90578" w14:textId="77777777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13B63F" w14:textId="66800C7A" w:rsidR="00684249" w:rsidRPr="005B2557" w:rsidRDefault="00B72393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4346DC" w14:textId="370C53EC" w:rsidR="00684249" w:rsidRPr="005B2557" w:rsidRDefault="009379EB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684249" w:rsidRPr="005B2557" w14:paraId="1C512A7B" w14:textId="77777777" w:rsidTr="00C233C1">
        <w:trPr>
          <w:trHeight w:val="194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42C463" w14:textId="15343696" w:rsidR="00684249" w:rsidRPr="00C25DCD" w:rsidRDefault="004E29B7" w:rsidP="00C233C1">
            <w:pPr>
              <w:spacing w:line="240" w:lineRule="auto"/>
              <w:contextualSpacing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C25DCD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11.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750047" w14:textId="03320DEE" w:rsidR="00684249" w:rsidRPr="00C25DCD" w:rsidRDefault="00684249" w:rsidP="00C233C1">
            <w:pPr>
              <w:spacing w:line="240" w:lineRule="auto"/>
              <w:contextualSpacing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C25DCD">
              <w:rPr>
                <w:rFonts w:ascii="Arial Narrow" w:hAnsi="Arial Narrow" w:cs="Arial Narrow"/>
                <w:sz w:val="22"/>
                <w:szCs w:val="22"/>
              </w:rPr>
              <w:t>Ekonomski razvoj i rast. Daly-jeva entropska postavka stabilne ekonomije nasuprot neodrživom razvoju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87671" w14:textId="67ACBD81" w:rsidR="00684249" w:rsidRPr="005B2557" w:rsidRDefault="004E29B7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048DF0" w14:textId="77777777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C61590" w14:textId="596B9456" w:rsidR="00684249" w:rsidRPr="005B2557" w:rsidRDefault="00B72393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362C60" w14:textId="0E996121" w:rsidR="00684249" w:rsidRPr="005B2557" w:rsidRDefault="009379EB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684249" w:rsidRPr="005B2557" w14:paraId="52DFEBD0" w14:textId="77777777" w:rsidTr="00C233C1">
        <w:trPr>
          <w:trHeight w:val="109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98CD66" w14:textId="77BFE7B2" w:rsidR="00684249" w:rsidRPr="00C25DCD" w:rsidRDefault="004E29B7" w:rsidP="00C233C1">
            <w:pPr>
              <w:spacing w:line="240" w:lineRule="auto"/>
              <w:contextualSpacing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C25DCD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12.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0C8CD5" w14:textId="4F5C2699" w:rsidR="00684249" w:rsidRPr="00C25DCD" w:rsidRDefault="00684249" w:rsidP="00C233C1">
            <w:pPr>
              <w:spacing w:line="240" w:lineRule="auto"/>
              <w:contextualSpacing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C25DCD">
              <w:rPr>
                <w:rFonts w:ascii="Arial Narrow" w:hAnsi="Arial Narrow" w:cs="Arial Narrow"/>
                <w:sz w:val="22"/>
                <w:szCs w:val="22"/>
              </w:rPr>
              <w:t>Održivi razvoj kao definicija nove ekonomske paradigme. Promicanje socijalnog i ekonomskog blagostanja – država blagostanja. Društveno odgovorno poslovanje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83ABDB" w14:textId="68EEED94" w:rsidR="00684249" w:rsidRPr="005B2557" w:rsidRDefault="004E29B7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64E0A7" w14:textId="77777777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0B3652" w14:textId="77777777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2F9E7D" w14:textId="074CC47D" w:rsidR="00684249" w:rsidRPr="005B2557" w:rsidRDefault="009379EB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684249" w:rsidRPr="005B2557" w14:paraId="33A36DD2" w14:textId="77777777" w:rsidTr="00C233C1">
        <w:trPr>
          <w:trHeight w:val="24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796F42" w14:textId="3344CC8D" w:rsidR="00684249" w:rsidRPr="00C25DCD" w:rsidRDefault="004E29B7" w:rsidP="00C233C1">
            <w:pPr>
              <w:spacing w:line="240" w:lineRule="auto"/>
              <w:contextualSpacing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C25DCD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13.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AE1708" w14:textId="43E1B10D" w:rsidR="00684249" w:rsidRPr="00C25DCD" w:rsidRDefault="00684249" w:rsidP="00C233C1">
            <w:pPr>
              <w:spacing w:line="240" w:lineRule="auto"/>
              <w:contextualSpacing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C25DCD">
              <w:rPr>
                <w:rFonts w:ascii="Arial Narrow" w:hAnsi="Arial Narrow" w:cs="Arial Narrow"/>
                <w:sz w:val="22"/>
                <w:szCs w:val="22"/>
              </w:rPr>
              <w:t>Održivi marketing i ostali instrumenti postizanja ekonomske održivosti. Društveno odgovorno poslovanje. Socijalno poduzetništvo.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B688DC" w14:textId="311D404D" w:rsidR="00684249" w:rsidRPr="005B2557" w:rsidRDefault="004E29B7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AD62FA" w14:textId="77777777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BAB875" w14:textId="0F26964A" w:rsidR="00684249" w:rsidRPr="005B2557" w:rsidRDefault="00B72393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433DB7" w14:textId="271AA6C9" w:rsidR="00684249" w:rsidRPr="005B2557" w:rsidRDefault="009379EB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684249" w:rsidRPr="005B2557" w14:paraId="253E9AC8" w14:textId="77777777" w:rsidTr="00C233C1">
        <w:trPr>
          <w:trHeight w:val="218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749C7E" w14:textId="34C4C9E7" w:rsidR="00684249" w:rsidRPr="00C25DCD" w:rsidRDefault="004E29B7" w:rsidP="00C233C1">
            <w:pPr>
              <w:spacing w:line="240" w:lineRule="auto"/>
              <w:contextualSpacing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C25DCD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14.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A4449C" w14:textId="6598B6AF" w:rsidR="00684249" w:rsidRPr="00C25DCD" w:rsidRDefault="00684249" w:rsidP="00C233C1">
            <w:pPr>
              <w:spacing w:line="240" w:lineRule="auto"/>
              <w:contextualSpacing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C25DCD">
              <w:rPr>
                <w:rFonts w:ascii="Arial Narrow" w:hAnsi="Arial Narrow" w:cs="Arial Narrow"/>
                <w:sz w:val="22"/>
                <w:szCs w:val="22"/>
              </w:rPr>
              <w:t>Društveno odgovorno poslovanje – odgovorne poslovne politike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E90422" w14:textId="4A389546" w:rsidR="00684249" w:rsidRPr="005B2557" w:rsidRDefault="004E29B7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5033FE" w14:textId="77777777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E74E1E" w14:textId="56604FB3" w:rsidR="00684249" w:rsidRPr="005B2557" w:rsidRDefault="00B72393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ACD399" w14:textId="447D2969" w:rsidR="00684249" w:rsidRPr="005B2557" w:rsidRDefault="009379EB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684249" w:rsidRPr="005B2557" w14:paraId="33C164DD" w14:textId="77777777" w:rsidTr="00C233C1">
        <w:trPr>
          <w:trHeight w:val="156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2D11F7" w14:textId="648FFD91" w:rsidR="00684249" w:rsidRPr="00C25DCD" w:rsidRDefault="004E29B7" w:rsidP="00C233C1">
            <w:pPr>
              <w:spacing w:line="240" w:lineRule="auto"/>
              <w:contextualSpacing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C25DCD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15.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1702B4" w14:textId="1C30A484" w:rsidR="00684249" w:rsidRPr="00C25DCD" w:rsidRDefault="00684249" w:rsidP="00C233C1">
            <w:pPr>
              <w:spacing w:line="240" w:lineRule="auto"/>
              <w:contextualSpacing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C25DCD">
              <w:rPr>
                <w:rFonts w:ascii="Arial Narrow" w:hAnsi="Arial Narrow" w:cs="Arial Narrow"/>
                <w:sz w:val="22"/>
                <w:szCs w:val="22"/>
              </w:rPr>
              <w:t>Racionalna/održiva upotreba energije i prirodnih resursa (vode, zemljišta, šuma i dr.)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CF824A" w14:textId="77C38D52" w:rsidR="00684249" w:rsidRPr="005B2557" w:rsidRDefault="004E29B7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C634FC" w14:textId="77777777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EB9B2A" w14:textId="77777777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AC583A" w14:textId="10AA8A6C" w:rsidR="00684249" w:rsidRPr="005B2557" w:rsidRDefault="009379EB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684249" w:rsidRPr="005B2557" w14:paraId="5FD7F601" w14:textId="77777777" w:rsidTr="00C233C1">
        <w:trPr>
          <w:trHeight w:val="194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27F35C" w14:textId="49AE33CD" w:rsidR="00684249" w:rsidRPr="005B2557" w:rsidRDefault="004E29B7" w:rsidP="00C233C1">
            <w:pPr>
              <w:spacing w:line="240" w:lineRule="auto"/>
              <w:contextualSpacing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16.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AFBC08" w14:textId="370A370C" w:rsidR="00684249" w:rsidRPr="005B2557" w:rsidRDefault="00684249" w:rsidP="00C233C1">
            <w:pPr>
              <w:spacing w:line="240" w:lineRule="auto"/>
              <w:contextualSpacing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5B2557">
              <w:rPr>
                <w:rFonts w:ascii="Arial Narrow" w:hAnsi="Arial Narrow" w:cs="Arial Narrow"/>
                <w:sz w:val="22"/>
                <w:szCs w:val="22"/>
              </w:rPr>
              <w:t>Izvori energije s obzirom na njihovo nastajanje-neobnovljivi i obnovljivi izvori. Obnovljivi izvori energije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CD4DCE" w14:textId="24117C66" w:rsidR="00684249" w:rsidRPr="005B2557" w:rsidRDefault="004E29B7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ED2F2" w14:textId="77777777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5F521A" w14:textId="47DE766B" w:rsidR="00684249" w:rsidRPr="005B2557" w:rsidRDefault="00B72393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D6E2A" w14:textId="798D0C93" w:rsidR="00684249" w:rsidRPr="005B2557" w:rsidRDefault="009379EB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684249" w:rsidRPr="005B2557" w14:paraId="15218F6A" w14:textId="77777777" w:rsidTr="00C233C1">
        <w:trPr>
          <w:trHeight w:val="218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C472E8" w14:textId="1B2AB364" w:rsidR="00684249" w:rsidRPr="005B2557" w:rsidRDefault="004E29B7" w:rsidP="00C233C1">
            <w:pPr>
              <w:spacing w:line="240" w:lineRule="auto"/>
              <w:contextualSpacing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17.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7921E6" w14:textId="7EA60BB3" w:rsidR="00684249" w:rsidRPr="005B2557" w:rsidRDefault="00684249" w:rsidP="00C233C1">
            <w:pPr>
              <w:spacing w:line="240" w:lineRule="auto"/>
              <w:contextualSpacing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5B2557">
              <w:rPr>
                <w:rFonts w:ascii="Arial Narrow" w:hAnsi="Arial Narrow" w:cs="Arial Narrow"/>
                <w:sz w:val="22"/>
                <w:szCs w:val="22"/>
              </w:rPr>
              <w:t>Energetska iskoristivost biomase i biogoriva u poljoprivredi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163271" w14:textId="6440129B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9A1A9A" w14:textId="77777777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FB6207" w14:textId="3C71D265" w:rsidR="00684249" w:rsidRPr="005B2557" w:rsidRDefault="00B72393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ECAFCF" w14:textId="73735A54" w:rsidR="00684249" w:rsidRPr="005B2557" w:rsidRDefault="009379EB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684249" w:rsidRPr="005B2557" w14:paraId="0231AF8F" w14:textId="77777777" w:rsidTr="00C233C1">
        <w:trPr>
          <w:trHeight w:val="240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F52862" w14:textId="3457BADF" w:rsidR="00684249" w:rsidRPr="005B2557" w:rsidRDefault="004E29B7" w:rsidP="00C233C1">
            <w:pPr>
              <w:spacing w:line="240" w:lineRule="auto"/>
              <w:contextualSpacing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18.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1B3A20" w14:textId="6C9E3DA6" w:rsidR="00684249" w:rsidRPr="005B2557" w:rsidRDefault="00684249" w:rsidP="00C233C1">
            <w:pPr>
              <w:spacing w:line="240" w:lineRule="auto"/>
              <w:contextualSpacing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5B2557">
              <w:rPr>
                <w:rFonts w:ascii="Arial Narrow" w:hAnsi="Arial Narrow"/>
                <w:sz w:val="22"/>
                <w:szCs w:val="22"/>
              </w:rPr>
              <w:t>Konvencionalna poljoprivreda kao izvor onečišćenja okoliša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91C7A6" w14:textId="5E9A65CB" w:rsidR="00684249" w:rsidRPr="005B2557" w:rsidRDefault="004E29B7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A505F8" w14:textId="77777777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E2CCB0" w14:textId="4B501F15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D374B9" w14:textId="2B5D444C" w:rsidR="00684249" w:rsidRPr="005B2557" w:rsidRDefault="009379EB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684249" w:rsidRPr="005B2557" w14:paraId="4454432E" w14:textId="77777777" w:rsidTr="00C233C1">
        <w:trPr>
          <w:trHeight w:val="206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8FEF90" w14:textId="16848623" w:rsidR="00684249" w:rsidRPr="005B2557" w:rsidRDefault="004E29B7" w:rsidP="00C233C1">
            <w:pPr>
              <w:spacing w:line="240" w:lineRule="auto"/>
              <w:contextualSpacing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19.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E652D6" w14:textId="3A1DADE0" w:rsidR="00684249" w:rsidRPr="005B2557" w:rsidRDefault="00684249" w:rsidP="00C233C1">
            <w:pPr>
              <w:spacing w:line="240" w:lineRule="auto"/>
              <w:contextualSpacing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5B2557">
              <w:rPr>
                <w:rFonts w:ascii="Arial Narrow" w:hAnsi="Arial Narrow"/>
                <w:sz w:val="22"/>
                <w:szCs w:val="22"/>
              </w:rPr>
              <w:t xml:space="preserve">Pristupi i načini poljoprivredne proizvodnje s ciljem povećanja održivosti </w:t>
            </w:r>
            <w:r w:rsidRPr="005B2557">
              <w:rPr>
                <w:rFonts w:ascii="Arial Narrow" w:hAnsi="Arial Narrow" w:cs="Arial Narrow"/>
                <w:sz w:val="22"/>
                <w:szCs w:val="22"/>
              </w:rPr>
              <w:t>- integrirana, ekološka, održiva, biodinamička, i urbana poljoprivreda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04A864" w14:textId="1FA807DB" w:rsidR="00684249" w:rsidRPr="005B2557" w:rsidRDefault="00B72393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BCFD8F" w14:textId="7F6D60AD" w:rsidR="00684249" w:rsidRPr="005B2557" w:rsidRDefault="00B72393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585342" w14:textId="170D972D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7ECB91" w14:textId="3411F426" w:rsidR="00684249" w:rsidRPr="005B2557" w:rsidRDefault="009379EB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684249" w:rsidRPr="005B2557" w14:paraId="7DDBD408" w14:textId="77777777" w:rsidTr="00C233C1">
        <w:trPr>
          <w:trHeight w:val="18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2332D7" w14:textId="61777BD0" w:rsidR="00684249" w:rsidRPr="005B2557" w:rsidRDefault="004E29B7" w:rsidP="00C233C1">
            <w:pPr>
              <w:spacing w:line="240" w:lineRule="auto"/>
              <w:contextualSpacing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20.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6250C6" w14:textId="3DD73A2A" w:rsidR="00684249" w:rsidRPr="005B2557" w:rsidRDefault="00684249" w:rsidP="00C233C1">
            <w:pPr>
              <w:spacing w:line="240" w:lineRule="auto"/>
              <w:contextualSpacing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5B2557">
              <w:rPr>
                <w:rFonts w:ascii="Arial Narrow" w:hAnsi="Arial Narrow" w:cs="Arial Narrow"/>
                <w:sz w:val="22"/>
                <w:szCs w:val="22"/>
              </w:rPr>
              <w:t>Definicije i ciljevi održive poljoprivrede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1A0A3" w14:textId="47E299C1" w:rsidR="00684249" w:rsidRPr="005B2557" w:rsidRDefault="004E29B7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3C457D" w14:textId="77777777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428FB2" w14:textId="3A711D4F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8F7DD9" w14:textId="66B34AD0" w:rsidR="00684249" w:rsidRPr="005B2557" w:rsidRDefault="009379EB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684249" w:rsidRPr="005B2557" w14:paraId="6C5C664C" w14:textId="77777777" w:rsidTr="00C233C1">
        <w:trPr>
          <w:trHeight w:val="264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791AAB" w14:textId="7BE32FEB" w:rsidR="00684249" w:rsidRPr="005B2557" w:rsidRDefault="004E29B7" w:rsidP="00C233C1">
            <w:pPr>
              <w:spacing w:line="240" w:lineRule="auto"/>
              <w:contextualSpacing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21.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01030B" w14:textId="49A18574" w:rsidR="00684249" w:rsidRPr="005B2557" w:rsidRDefault="00684249" w:rsidP="00C233C1">
            <w:pPr>
              <w:spacing w:line="240" w:lineRule="auto"/>
              <w:contextualSpacing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5B2557">
              <w:rPr>
                <w:rFonts w:ascii="Arial Narrow" w:hAnsi="Arial Narrow" w:cs="Arial Narrow"/>
                <w:sz w:val="22"/>
                <w:szCs w:val="22"/>
              </w:rPr>
              <w:t>Uloga održive poljoprivrede u očuvanju staništa i biološke raznolikosti, ublažavanju klimatskih promjena i prilagodbe na njih te poboljšanju kvalitete života u poljoprivrednim područjima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DE6649" w14:textId="5B31685D" w:rsidR="00684249" w:rsidRPr="005B2557" w:rsidRDefault="004E29B7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06B537" w14:textId="77777777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62EFC0" w14:textId="207E2EAD" w:rsidR="00684249" w:rsidRPr="005B2557" w:rsidRDefault="00B72393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945A64" w14:textId="0749FA96" w:rsidR="00684249" w:rsidRPr="005B2557" w:rsidRDefault="009379EB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684249" w:rsidRPr="005B2557" w14:paraId="2A7088C2" w14:textId="77777777" w:rsidTr="00C233C1">
        <w:trPr>
          <w:trHeight w:val="240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BA10FA" w14:textId="2B405BF8" w:rsidR="00684249" w:rsidRPr="005B2557" w:rsidRDefault="004E29B7" w:rsidP="00C233C1">
            <w:pPr>
              <w:spacing w:line="240" w:lineRule="auto"/>
              <w:contextualSpacing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22.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2A0131" w14:textId="330AD728" w:rsidR="00684249" w:rsidRPr="005B2557" w:rsidRDefault="004E29B7" w:rsidP="00C233C1">
            <w:pPr>
              <w:spacing w:line="240" w:lineRule="auto"/>
              <w:contextualSpacing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5B2557">
              <w:rPr>
                <w:rFonts w:ascii="Arial Narrow" w:hAnsi="Arial Narrow" w:cs="Arial Narrow"/>
                <w:sz w:val="22"/>
                <w:szCs w:val="22"/>
              </w:rPr>
              <w:t>Europski zeleni plan, Zakonodavstvo u integriranoj  i ekološkoj proizvodnji poljoprivrednih proizvoda.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7C7B63" w14:textId="117D9D2B" w:rsidR="00684249" w:rsidRPr="005B2557" w:rsidRDefault="004E29B7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963C7D" w14:textId="77777777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B51BE" w14:textId="77777777" w:rsidR="00684249" w:rsidRPr="005B2557" w:rsidRDefault="00684249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9BA0B1" w14:textId="3C1F0AFC" w:rsidR="00684249" w:rsidRPr="005B2557" w:rsidRDefault="009379EB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4E29B7" w:rsidRPr="005B2557" w14:paraId="5D37D13E" w14:textId="77777777" w:rsidTr="00C233C1">
        <w:trPr>
          <w:trHeight w:val="240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239F7C" w14:textId="0704D68F" w:rsidR="004E29B7" w:rsidRPr="005B2557" w:rsidRDefault="004E29B7" w:rsidP="00C233C1">
            <w:pPr>
              <w:spacing w:line="240" w:lineRule="auto"/>
              <w:contextualSpacing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lastRenderedPageBreak/>
              <w:t>23.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A9FE8F" w14:textId="72959A6B" w:rsidR="004E29B7" w:rsidRPr="005B2557" w:rsidRDefault="004E29B7" w:rsidP="00C233C1">
            <w:pPr>
              <w:spacing w:line="240" w:lineRule="auto"/>
              <w:contextualSpacing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5B2557">
              <w:rPr>
                <w:rFonts w:ascii="Arial Narrow" w:eastAsiaTheme="majorEastAsia" w:hAnsi="Arial Narrow" w:cstheme="majorBidi"/>
                <w:sz w:val="22"/>
                <w:szCs w:val="22"/>
              </w:rPr>
              <w:t>Terenska nastava uključuje posjet predavanju, sudjelovanje na radionici, konferenciji ili sličnom događanju koji sadržajno nadopunjuje nastavu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979BB9" w14:textId="77777777" w:rsidR="004E29B7" w:rsidRPr="005B2557" w:rsidRDefault="004E29B7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3DF801" w14:textId="1B0324E2" w:rsidR="004E29B7" w:rsidRPr="005B2557" w:rsidRDefault="004E29B7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FF224" w14:textId="77777777" w:rsidR="004E29B7" w:rsidRPr="005B2557" w:rsidRDefault="004E29B7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D91644" w14:textId="0BE6161D" w:rsidR="004E29B7" w:rsidRPr="005B2557" w:rsidRDefault="00B72393" w:rsidP="00C233C1">
            <w:pPr>
              <w:spacing w:line="240" w:lineRule="auto"/>
              <w:contextualSpacing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5B2557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Izvan Veleučilišta</w:t>
            </w:r>
          </w:p>
        </w:tc>
      </w:tr>
    </w:tbl>
    <w:p w14:paraId="349633B8" w14:textId="573F7953" w:rsidR="00575D5B" w:rsidRPr="00C233C1" w:rsidRDefault="00575D5B" w:rsidP="00C233C1">
      <w:pPr>
        <w:ind w:right="-20"/>
        <w:contextualSpacing/>
        <w:rPr>
          <w:rFonts w:ascii="Arial Narrow" w:eastAsia="Arial Narrow" w:hAnsi="Arial Narrow"/>
          <w:bCs/>
          <w:sz w:val="22"/>
          <w:szCs w:val="22"/>
        </w:rPr>
      </w:pPr>
      <w:r w:rsidRPr="00C233C1">
        <w:rPr>
          <w:rFonts w:ascii="Arial Narrow" w:eastAsia="Arial Narrow" w:hAnsi="Arial Narrow"/>
          <w:bCs/>
          <w:sz w:val="22"/>
          <w:szCs w:val="22"/>
        </w:rPr>
        <w:t>Oblici nastave: P=predavanja; V=vježbe; S=seminari</w:t>
      </w:r>
    </w:p>
    <w:p w14:paraId="751854DE" w14:textId="77777777" w:rsidR="00C233C1" w:rsidRDefault="00C233C1" w:rsidP="00C233C1">
      <w:pPr>
        <w:ind w:right="-20"/>
        <w:contextualSpacing/>
        <w:jc w:val="both"/>
        <w:rPr>
          <w:rFonts w:ascii="Arial Narrow" w:eastAsia="Arial Narrow" w:hAnsi="Arial Narrow"/>
          <w:b/>
          <w:bCs/>
          <w:spacing w:val="1"/>
        </w:rPr>
      </w:pPr>
    </w:p>
    <w:p w14:paraId="4B87DD4D" w14:textId="7775966A" w:rsidR="00282A73" w:rsidRDefault="001B6F77" w:rsidP="00C233C1">
      <w:pPr>
        <w:ind w:right="-20"/>
        <w:contextualSpacing/>
        <w:jc w:val="both"/>
        <w:rPr>
          <w:rFonts w:ascii="Arial Narrow" w:eastAsia="Arial Narrow" w:hAnsi="Arial Narrow"/>
          <w:b/>
        </w:rPr>
      </w:pPr>
      <w:r w:rsidRPr="005B2557">
        <w:rPr>
          <w:rFonts w:ascii="Arial Narrow" w:eastAsia="Arial Narrow" w:hAnsi="Arial Narrow"/>
          <w:b/>
          <w:bCs/>
          <w:spacing w:val="1"/>
        </w:rPr>
        <w:t>2</w:t>
      </w:r>
      <w:r w:rsidRPr="005B2557">
        <w:rPr>
          <w:rFonts w:ascii="Arial Narrow" w:eastAsia="Arial Narrow" w:hAnsi="Arial Narrow"/>
          <w:b/>
          <w:bCs/>
        </w:rPr>
        <w:t>.</w:t>
      </w:r>
      <w:r w:rsidRPr="005B2557">
        <w:rPr>
          <w:rFonts w:ascii="Arial Narrow" w:eastAsia="Arial Narrow" w:hAnsi="Arial Narrow"/>
          <w:b/>
          <w:bCs/>
          <w:spacing w:val="-3"/>
        </w:rPr>
        <w:t xml:space="preserve"> </w:t>
      </w:r>
      <w:r w:rsidR="00282A73" w:rsidRPr="005B2557">
        <w:rPr>
          <w:rFonts w:ascii="Arial Narrow" w:eastAsia="Arial Narrow" w:hAnsi="Arial Narrow"/>
          <w:b/>
        </w:rPr>
        <w:t>Obveze studenata te način polaganja ispita i način ocjenjivanja</w:t>
      </w:r>
    </w:p>
    <w:p w14:paraId="065A61BB" w14:textId="77777777" w:rsidR="00C233C1" w:rsidRPr="005B2557" w:rsidRDefault="00C233C1" w:rsidP="00C233C1">
      <w:pPr>
        <w:ind w:right="-20"/>
        <w:contextualSpacing/>
        <w:jc w:val="both"/>
        <w:rPr>
          <w:rFonts w:ascii="Arial Narrow" w:eastAsia="Arial Narrow" w:hAnsi="Arial Narrow"/>
          <w:b/>
        </w:rPr>
      </w:pPr>
    </w:p>
    <w:p w14:paraId="059BE7FE" w14:textId="64268861" w:rsidR="00BC0ACD" w:rsidRPr="005B2557" w:rsidRDefault="00BC0ACD" w:rsidP="00C233C1">
      <w:pPr>
        <w:spacing w:line="240" w:lineRule="auto"/>
        <w:contextualSpacing/>
        <w:jc w:val="both"/>
        <w:rPr>
          <w:rFonts w:ascii="Arial Narrow" w:hAnsi="Arial Narrow"/>
        </w:rPr>
      </w:pPr>
      <w:r w:rsidRPr="005B2557">
        <w:rPr>
          <w:rFonts w:ascii="Arial Narrow" w:hAnsi="Arial Narrow"/>
        </w:rPr>
        <w:t xml:space="preserve">Pravo na potpis student stječe redovitim pohađanjem nastave (min. 80 %) ii pozitivno ocijenjenim i prezentiranim seminarskim radom. </w:t>
      </w:r>
    </w:p>
    <w:p w14:paraId="6848A282" w14:textId="77777777" w:rsidR="00BC0ACD" w:rsidRPr="005B2557" w:rsidRDefault="00BC0ACD" w:rsidP="00C233C1">
      <w:pPr>
        <w:spacing w:line="240" w:lineRule="auto"/>
        <w:contextualSpacing/>
        <w:jc w:val="both"/>
        <w:rPr>
          <w:rFonts w:ascii="Arial Narrow" w:hAnsi="Arial Narrow"/>
          <w:bCs/>
        </w:rPr>
      </w:pPr>
      <w:r w:rsidRPr="005B2557">
        <w:rPr>
          <w:rFonts w:ascii="Arial Narrow" w:hAnsi="Arial Narrow"/>
          <w:bCs/>
        </w:rPr>
        <w:t xml:space="preserve">Ispit se polaže kroz dva pismena i jedan usmeni kolokvij. Pismeni kolokviji  se sastoje od  pitanja sa otvorenim odgovorom, zaokruživanjem jednog od ponuđenih odgovora, nadopunjavanjem definicije ili pitanjima esejskog tipa. </w:t>
      </w:r>
    </w:p>
    <w:p w14:paraId="1F7FD1AF" w14:textId="6EC720F7" w:rsidR="00BC0ACD" w:rsidRPr="005B2557" w:rsidRDefault="00BC0ACD" w:rsidP="00C233C1">
      <w:pPr>
        <w:spacing w:line="240" w:lineRule="auto"/>
        <w:contextualSpacing/>
        <w:jc w:val="both"/>
        <w:rPr>
          <w:rFonts w:ascii="Arial Narrow" w:hAnsi="Arial Narrow"/>
          <w:bCs/>
        </w:rPr>
      </w:pPr>
      <w:r w:rsidRPr="005B2557">
        <w:rPr>
          <w:rFonts w:ascii="Arial Narrow" w:hAnsi="Arial Narrow"/>
          <w:bCs/>
        </w:rPr>
        <w:t>Usmeni kolokvij sastoji se od usmenog izlaganja i rasprave iz domene sociološkog shvaćanja održivog razvoja. Student odabire publikaciju (knjigu, strategiju, zbornik radova i slično) prema vlastitom interesu ili popisu preporučenih naslova. Prije usmenog kolokvija student šalje bilješke o pročitanoj publikaciji na e-mail</w:t>
      </w:r>
    </w:p>
    <w:p w14:paraId="12C02362" w14:textId="6D1D7E36" w:rsidR="002F1FFB" w:rsidRPr="005B2557" w:rsidRDefault="002F1FFB" w:rsidP="00C233C1">
      <w:pPr>
        <w:tabs>
          <w:tab w:val="left" w:pos="416"/>
        </w:tabs>
        <w:spacing w:line="240" w:lineRule="auto"/>
        <w:contextualSpacing/>
        <w:rPr>
          <w:rFonts w:ascii="Arial Narrow" w:eastAsia="Calibri" w:hAnsi="Arial Narrow"/>
        </w:rPr>
      </w:pPr>
      <w:r w:rsidRPr="005B2557">
        <w:rPr>
          <w:rFonts w:ascii="Arial Narrow" w:eastAsia="Calibri" w:hAnsi="Arial Narrow"/>
        </w:rPr>
        <w:t xml:space="preserve">Ocjenjivanje pojedinih aktivnosti se provodi prema brojčanom sustavu, prema tablici Kriteriji ocjenjivanja. </w:t>
      </w:r>
    </w:p>
    <w:p w14:paraId="748276BC" w14:textId="77777777" w:rsidR="009379EB" w:rsidRDefault="009379EB" w:rsidP="00C233C1">
      <w:pPr>
        <w:spacing w:line="240" w:lineRule="auto"/>
        <w:ind w:right="477" w:firstLine="440"/>
        <w:contextualSpacing/>
        <w:rPr>
          <w:rFonts w:eastAsia="Arial Narrow"/>
          <w:bCs/>
        </w:rPr>
      </w:pPr>
    </w:p>
    <w:p w14:paraId="3597F53B" w14:textId="4DE20FBC" w:rsidR="002F1FFB" w:rsidRDefault="002F1FFB" w:rsidP="00C233C1">
      <w:pPr>
        <w:spacing w:line="240" w:lineRule="auto"/>
        <w:ind w:right="477" w:firstLine="440"/>
        <w:contextualSpacing/>
        <w:rPr>
          <w:rFonts w:ascii="Arial Narrow" w:eastAsia="Arial Narrow" w:hAnsi="Arial Narrow"/>
          <w:bCs/>
        </w:rPr>
      </w:pPr>
      <w:r w:rsidRPr="009379EB">
        <w:rPr>
          <w:rFonts w:ascii="Arial Narrow" w:eastAsia="Arial Narrow" w:hAnsi="Arial Narrow"/>
          <w:bCs/>
        </w:rPr>
        <w:t>Tablica: Kriteriji ocjenjivanja</w:t>
      </w:r>
    </w:p>
    <w:p w14:paraId="11084F85" w14:textId="77777777" w:rsidR="00C233C1" w:rsidRPr="009379EB" w:rsidRDefault="00C233C1" w:rsidP="00C233C1">
      <w:pPr>
        <w:spacing w:line="240" w:lineRule="auto"/>
        <w:ind w:right="477" w:firstLine="440"/>
        <w:contextualSpacing/>
        <w:rPr>
          <w:rFonts w:ascii="Arial Narrow" w:eastAsia="Arial Narrow" w:hAnsi="Arial Narrow"/>
          <w:bCs/>
        </w:rPr>
      </w:pPr>
    </w:p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3125"/>
        <w:gridCol w:w="4100"/>
      </w:tblGrid>
      <w:tr w:rsidR="002F1FFB" w:rsidRPr="005B2557" w14:paraId="113AD225" w14:textId="77777777" w:rsidTr="008E3084">
        <w:trPr>
          <w:jc w:val="center"/>
        </w:trPr>
        <w:tc>
          <w:tcPr>
            <w:tcW w:w="3125" w:type="dxa"/>
          </w:tcPr>
          <w:p w14:paraId="21A7A2FD" w14:textId="77777777" w:rsidR="002F1FFB" w:rsidRPr="005B2557" w:rsidRDefault="002F1FFB" w:rsidP="008E3084">
            <w:pPr>
              <w:ind w:right="477"/>
              <w:rPr>
                <w:rFonts w:ascii="Arial Narrow" w:eastAsia="Arial Narrow" w:hAnsi="Arial Narrow"/>
                <w:sz w:val="22"/>
                <w:szCs w:val="22"/>
              </w:rPr>
            </w:pPr>
            <w:r w:rsidRPr="005B2557">
              <w:rPr>
                <w:rFonts w:ascii="Arial Narrow" w:eastAsia="Arial Narrow" w:hAnsi="Arial Narrow"/>
                <w:sz w:val="22"/>
                <w:szCs w:val="22"/>
              </w:rPr>
              <w:t>Ocjena</w:t>
            </w:r>
          </w:p>
        </w:tc>
        <w:tc>
          <w:tcPr>
            <w:tcW w:w="4100" w:type="dxa"/>
          </w:tcPr>
          <w:p w14:paraId="3724937C" w14:textId="77777777" w:rsidR="002F1FFB" w:rsidRPr="005B2557" w:rsidRDefault="002F1FFB" w:rsidP="008E3084">
            <w:pPr>
              <w:ind w:right="477"/>
              <w:rPr>
                <w:rFonts w:ascii="Arial Narrow" w:eastAsia="Arial Narrow" w:hAnsi="Arial Narrow"/>
                <w:sz w:val="22"/>
                <w:szCs w:val="22"/>
              </w:rPr>
            </w:pPr>
            <w:r w:rsidRPr="005B2557">
              <w:rPr>
                <w:rFonts w:ascii="Arial Narrow" w:eastAsia="Arial Narrow" w:hAnsi="Arial Narrow"/>
                <w:sz w:val="22"/>
                <w:szCs w:val="22"/>
              </w:rPr>
              <w:t>% usvojenosti ishoda učenja</w:t>
            </w:r>
          </w:p>
        </w:tc>
      </w:tr>
      <w:tr w:rsidR="002F1FFB" w:rsidRPr="005B2557" w14:paraId="6C9E16E5" w14:textId="77777777" w:rsidTr="008E3084">
        <w:trPr>
          <w:jc w:val="center"/>
        </w:trPr>
        <w:tc>
          <w:tcPr>
            <w:tcW w:w="3125" w:type="dxa"/>
          </w:tcPr>
          <w:p w14:paraId="189C7D9B" w14:textId="77777777" w:rsidR="002F1FFB" w:rsidRPr="005B2557" w:rsidRDefault="002F1FFB" w:rsidP="008E3084">
            <w:pPr>
              <w:ind w:right="477"/>
              <w:rPr>
                <w:rFonts w:ascii="Arial Narrow" w:eastAsia="Arial Narrow" w:hAnsi="Arial Narrow"/>
                <w:sz w:val="22"/>
                <w:szCs w:val="22"/>
              </w:rPr>
            </w:pPr>
            <w:r w:rsidRPr="005B2557">
              <w:rPr>
                <w:rFonts w:ascii="Arial Narrow" w:eastAsia="Arial Narrow" w:hAnsi="Arial Narrow"/>
                <w:sz w:val="22"/>
                <w:szCs w:val="22"/>
              </w:rPr>
              <w:t>Dovoljan</w:t>
            </w:r>
          </w:p>
        </w:tc>
        <w:tc>
          <w:tcPr>
            <w:tcW w:w="4100" w:type="dxa"/>
          </w:tcPr>
          <w:p w14:paraId="468B6492" w14:textId="77777777" w:rsidR="002F1FFB" w:rsidRPr="005B2557" w:rsidRDefault="002F1FFB" w:rsidP="008E3084">
            <w:pPr>
              <w:ind w:right="477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5B2557">
              <w:rPr>
                <w:rFonts w:ascii="Arial Narrow" w:eastAsia="Arial Narrow" w:hAnsi="Arial Narrow"/>
                <w:sz w:val="22"/>
                <w:szCs w:val="22"/>
              </w:rPr>
              <w:t>60 – 69 %</w:t>
            </w:r>
          </w:p>
        </w:tc>
      </w:tr>
      <w:tr w:rsidR="002F1FFB" w:rsidRPr="005B2557" w14:paraId="213EB390" w14:textId="77777777" w:rsidTr="008E3084">
        <w:trPr>
          <w:jc w:val="center"/>
        </w:trPr>
        <w:tc>
          <w:tcPr>
            <w:tcW w:w="3125" w:type="dxa"/>
          </w:tcPr>
          <w:p w14:paraId="07E13193" w14:textId="77777777" w:rsidR="002F1FFB" w:rsidRPr="005B2557" w:rsidRDefault="002F1FFB" w:rsidP="008E3084">
            <w:pPr>
              <w:ind w:right="477"/>
              <w:rPr>
                <w:rFonts w:ascii="Arial Narrow" w:eastAsia="Arial Narrow" w:hAnsi="Arial Narrow"/>
                <w:sz w:val="22"/>
                <w:szCs w:val="22"/>
              </w:rPr>
            </w:pPr>
            <w:r w:rsidRPr="005B2557">
              <w:rPr>
                <w:rFonts w:ascii="Arial Narrow" w:eastAsia="Arial Narrow" w:hAnsi="Arial Narrow"/>
                <w:sz w:val="22"/>
                <w:szCs w:val="22"/>
              </w:rPr>
              <w:t>Dobar</w:t>
            </w:r>
          </w:p>
        </w:tc>
        <w:tc>
          <w:tcPr>
            <w:tcW w:w="4100" w:type="dxa"/>
          </w:tcPr>
          <w:p w14:paraId="65379AE8" w14:textId="77777777" w:rsidR="002F1FFB" w:rsidRPr="005B2557" w:rsidRDefault="002F1FFB" w:rsidP="008E3084">
            <w:pPr>
              <w:ind w:right="477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5B2557">
              <w:rPr>
                <w:rFonts w:ascii="Arial Narrow" w:eastAsia="Arial Narrow" w:hAnsi="Arial Narrow"/>
                <w:sz w:val="22"/>
                <w:szCs w:val="22"/>
              </w:rPr>
              <w:t>70 – 79 %</w:t>
            </w:r>
          </w:p>
        </w:tc>
      </w:tr>
      <w:tr w:rsidR="002F1FFB" w:rsidRPr="005B2557" w14:paraId="328B7444" w14:textId="77777777" w:rsidTr="008E3084">
        <w:trPr>
          <w:jc w:val="center"/>
        </w:trPr>
        <w:tc>
          <w:tcPr>
            <w:tcW w:w="3125" w:type="dxa"/>
          </w:tcPr>
          <w:p w14:paraId="7D7B69C2" w14:textId="77777777" w:rsidR="002F1FFB" w:rsidRPr="005B2557" w:rsidRDefault="002F1FFB" w:rsidP="008E3084">
            <w:pPr>
              <w:ind w:right="477"/>
              <w:rPr>
                <w:rFonts w:ascii="Arial Narrow" w:eastAsia="Arial Narrow" w:hAnsi="Arial Narrow"/>
                <w:sz w:val="22"/>
                <w:szCs w:val="22"/>
              </w:rPr>
            </w:pPr>
            <w:r w:rsidRPr="005B2557">
              <w:rPr>
                <w:rFonts w:ascii="Arial Narrow" w:eastAsia="Arial Narrow" w:hAnsi="Arial Narrow"/>
                <w:sz w:val="22"/>
                <w:szCs w:val="22"/>
              </w:rPr>
              <w:t>Vrlo dobar</w:t>
            </w:r>
          </w:p>
        </w:tc>
        <w:tc>
          <w:tcPr>
            <w:tcW w:w="4100" w:type="dxa"/>
          </w:tcPr>
          <w:p w14:paraId="02953E80" w14:textId="77777777" w:rsidR="002F1FFB" w:rsidRPr="005B2557" w:rsidRDefault="002F1FFB" w:rsidP="008E3084">
            <w:pPr>
              <w:ind w:right="477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5B2557">
              <w:rPr>
                <w:rFonts w:ascii="Arial Narrow" w:eastAsia="Arial Narrow" w:hAnsi="Arial Narrow"/>
                <w:sz w:val="22"/>
                <w:szCs w:val="22"/>
              </w:rPr>
              <w:t>80 – 89 %</w:t>
            </w:r>
          </w:p>
        </w:tc>
      </w:tr>
      <w:tr w:rsidR="002F1FFB" w:rsidRPr="005B2557" w14:paraId="47856D09" w14:textId="77777777" w:rsidTr="008E3084">
        <w:trPr>
          <w:jc w:val="center"/>
        </w:trPr>
        <w:tc>
          <w:tcPr>
            <w:tcW w:w="3125" w:type="dxa"/>
          </w:tcPr>
          <w:p w14:paraId="2AF81E49" w14:textId="77777777" w:rsidR="002F1FFB" w:rsidRPr="005B2557" w:rsidRDefault="002F1FFB" w:rsidP="008E3084">
            <w:pPr>
              <w:ind w:right="477"/>
              <w:rPr>
                <w:rFonts w:ascii="Arial Narrow" w:eastAsia="Arial Narrow" w:hAnsi="Arial Narrow"/>
                <w:sz w:val="22"/>
                <w:szCs w:val="22"/>
              </w:rPr>
            </w:pPr>
            <w:r w:rsidRPr="005B2557">
              <w:rPr>
                <w:rFonts w:ascii="Arial Narrow" w:eastAsia="Arial Narrow" w:hAnsi="Arial Narrow"/>
                <w:sz w:val="22"/>
                <w:szCs w:val="22"/>
              </w:rPr>
              <w:t>Izvrstan</w:t>
            </w:r>
          </w:p>
        </w:tc>
        <w:tc>
          <w:tcPr>
            <w:tcW w:w="4100" w:type="dxa"/>
          </w:tcPr>
          <w:p w14:paraId="0BAEAF3D" w14:textId="77777777" w:rsidR="002F1FFB" w:rsidRPr="005B2557" w:rsidRDefault="002F1FFB" w:rsidP="008E3084">
            <w:pPr>
              <w:ind w:right="477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5B2557">
              <w:rPr>
                <w:rFonts w:ascii="Arial Narrow" w:eastAsia="Arial Narrow" w:hAnsi="Arial Narrow"/>
                <w:sz w:val="22"/>
                <w:szCs w:val="22"/>
              </w:rPr>
              <w:t>90 – 100 %</w:t>
            </w:r>
          </w:p>
        </w:tc>
      </w:tr>
    </w:tbl>
    <w:p w14:paraId="78C1BEE9" w14:textId="06DF5AB7" w:rsidR="002F1FFB" w:rsidRPr="009379EB" w:rsidRDefault="002F1FFB" w:rsidP="002F1FFB">
      <w:pPr>
        <w:rPr>
          <w:rFonts w:ascii="Arial Narrow" w:eastAsia="Calibri" w:hAnsi="Arial Narrow"/>
        </w:rPr>
      </w:pPr>
    </w:p>
    <w:tbl>
      <w:tblPr>
        <w:tblStyle w:val="Reetkatablice"/>
        <w:tblW w:w="9078" w:type="dxa"/>
        <w:jc w:val="center"/>
        <w:tblLook w:val="04A0" w:firstRow="1" w:lastRow="0" w:firstColumn="1" w:lastColumn="0" w:noHBand="0" w:noVBand="1"/>
      </w:tblPr>
      <w:tblGrid>
        <w:gridCol w:w="5949"/>
        <w:gridCol w:w="3129"/>
      </w:tblGrid>
      <w:tr w:rsidR="002F1FFB" w:rsidRPr="00C233C1" w14:paraId="32C3CA1F" w14:textId="77777777" w:rsidTr="00C233C1">
        <w:trPr>
          <w:trHeight w:val="170"/>
          <w:jc w:val="center"/>
        </w:trPr>
        <w:tc>
          <w:tcPr>
            <w:tcW w:w="5949" w:type="dxa"/>
            <w:vAlign w:val="center"/>
            <w:hideMark/>
          </w:tcPr>
          <w:p w14:paraId="3BC5E742" w14:textId="77777777" w:rsidR="002F1FFB" w:rsidRPr="00C233C1" w:rsidRDefault="002F1FFB" w:rsidP="008E3084">
            <w:pPr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C233C1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Aktivnost koja se ocjenjuje</w:t>
            </w:r>
          </w:p>
        </w:tc>
        <w:tc>
          <w:tcPr>
            <w:tcW w:w="3129" w:type="dxa"/>
            <w:hideMark/>
          </w:tcPr>
          <w:p w14:paraId="32459722" w14:textId="1B464DC2" w:rsidR="002F1FFB" w:rsidRPr="00C233C1" w:rsidRDefault="00BC0ACD" w:rsidP="008E3084">
            <w:pP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C233C1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Udio u </w:t>
            </w:r>
            <w:r w:rsidR="00C233C1" w:rsidRPr="00C233C1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ukupnoj</w:t>
            </w:r>
            <w:r w:rsidRPr="00C233C1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ocjeni </w:t>
            </w:r>
            <w:r w:rsidR="00C233C1" w:rsidRPr="00C233C1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</w:t>
            </w:r>
            <w:r w:rsidRPr="00C233C1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2F1FFB" w:rsidRPr="00C233C1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%</w:t>
            </w:r>
            <w:r w:rsidR="00C233C1" w:rsidRPr="00C233C1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2F1FFB" w:rsidRPr="00C233C1" w14:paraId="3078AD3F" w14:textId="77777777" w:rsidTr="00C233C1">
        <w:trPr>
          <w:trHeight w:val="170"/>
          <w:jc w:val="center"/>
        </w:trPr>
        <w:tc>
          <w:tcPr>
            <w:tcW w:w="5949" w:type="dxa"/>
            <w:hideMark/>
          </w:tcPr>
          <w:p w14:paraId="1C2DC7C7" w14:textId="77777777" w:rsidR="002F1FFB" w:rsidRPr="00C233C1" w:rsidRDefault="002F1FFB" w:rsidP="00BC0ACD">
            <w:pPr>
              <w:spacing w:before="12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233C1">
              <w:rPr>
                <w:rFonts w:ascii="Arial Narrow" w:hAnsi="Arial Narrow"/>
                <w:sz w:val="22"/>
                <w:szCs w:val="22"/>
                <w:lang w:eastAsia="en-US"/>
              </w:rPr>
              <w:t>Prisustvo i aktivno sudjelovanje na nastavi</w:t>
            </w:r>
          </w:p>
        </w:tc>
        <w:tc>
          <w:tcPr>
            <w:tcW w:w="3129" w:type="dxa"/>
            <w:hideMark/>
          </w:tcPr>
          <w:p w14:paraId="2355DFD5" w14:textId="24CD89FD" w:rsidR="002F1FFB" w:rsidRPr="00C233C1" w:rsidRDefault="00BC0ACD" w:rsidP="008E3084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233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5 </w:t>
            </w:r>
            <w:r w:rsidR="002F1FFB" w:rsidRPr="00C233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%</w:t>
            </w:r>
          </w:p>
        </w:tc>
      </w:tr>
      <w:tr w:rsidR="002F1FFB" w:rsidRPr="00C233C1" w14:paraId="27CC1BB3" w14:textId="77777777" w:rsidTr="00C233C1">
        <w:trPr>
          <w:trHeight w:val="170"/>
          <w:jc w:val="center"/>
        </w:trPr>
        <w:tc>
          <w:tcPr>
            <w:tcW w:w="5949" w:type="dxa"/>
            <w:hideMark/>
          </w:tcPr>
          <w:p w14:paraId="209B0C93" w14:textId="40884497" w:rsidR="002F1FFB" w:rsidRPr="00C233C1" w:rsidRDefault="002F1FFB" w:rsidP="00BC0ACD">
            <w:pPr>
              <w:spacing w:before="12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233C1">
              <w:rPr>
                <w:rFonts w:ascii="Arial Narrow" w:hAnsi="Arial Narrow"/>
                <w:sz w:val="22"/>
                <w:szCs w:val="22"/>
                <w:lang w:eastAsia="en-US"/>
              </w:rPr>
              <w:t xml:space="preserve">Kolokvij I. </w:t>
            </w:r>
            <w:r w:rsidR="00BC0ACD" w:rsidRPr="00C233C1">
              <w:rPr>
                <w:rFonts w:ascii="Arial Narrow" w:hAnsi="Arial Narrow"/>
                <w:sz w:val="22"/>
                <w:szCs w:val="22"/>
                <w:lang w:eastAsia="en-US"/>
              </w:rPr>
              <w:t>(usmeni)</w:t>
            </w:r>
          </w:p>
        </w:tc>
        <w:tc>
          <w:tcPr>
            <w:tcW w:w="3129" w:type="dxa"/>
            <w:hideMark/>
          </w:tcPr>
          <w:p w14:paraId="773E3033" w14:textId="6F1E6AD8" w:rsidR="002F1FFB" w:rsidRPr="00C233C1" w:rsidRDefault="00BC0ACD" w:rsidP="008E3084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233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25</w:t>
            </w:r>
            <w:r w:rsidR="002F1FFB" w:rsidRPr="00C233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%</w:t>
            </w:r>
          </w:p>
        </w:tc>
      </w:tr>
      <w:tr w:rsidR="002F1FFB" w:rsidRPr="00C233C1" w14:paraId="1A35DE1D" w14:textId="77777777" w:rsidTr="00C233C1">
        <w:trPr>
          <w:trHeight w:val="170"/>
          <w:jc w:val="center"/>
        </w:trPr>
        <w:tc>
          <w:tcPr>
            <w:tcW w:w="5949" w:type="dxa"/>
            <w:hideMark/>
          </w:tcPr>
          <w:p w14:paraId="5C4F6F94" w14:textId="63E8D010" w:rsidR="002F1FFB" w:rsidRPr="00C233C1" w:rsidRDefault="002F1FFB" w:rsidP="00BC0ACD">
            <w:pPr>
              <w:spacing w:before="12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233C1">
              <w:rPr>
                <w:rFonts w:ascii="Arial Narrow" w:hAnsi="Arial Narrow"/>
                <w:sz w:val="22"/>
                <w:szCs w:val="22"/>
                <w:lang w:eastAsia="en-US"/>
              </w:rPr>
              <w:t>Kolokvij II.</w:t>
            </w:r>
            <w:r w:rsidR="00BC0ACD" w:rsidRPr="00C233C1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(pis</w:t>
            </w:r>
            <w:r w:rsidR="00C233C1" w:rsidRPr="00C233C1">
              <w:rPr>
                <w:rFonts w:ascii="Arial Narrow" w:hAnsi="Arial Narrow"/>
                <w:sz w:val="22"/>
                <w:szCs w:val="22"/>
                <w:lang w:eastAsia="en-US"/>
              </w:rPr>
              <w:t>ani</w:t>
            </w:r>
            <w:r w:rsidR="00BC0ACD" w:rsidRPr="00C233C1">
              <w:rPr>
                <w:rFonts w:ascii="Arial Narrow" w:hAnsi="Arial Narrow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29" w:type="dxa"/>
            <w:hideMark/>
          </w:tcPr>
          <w:p w14:paraId="6E785A87" w14:textId="119BB3C7" w:rsidR="002F1FFB" w:rsidRPr="00C233C1" w:rsidRDefault="00BC0ACD" w:rsidP="008E3084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233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25</w:t>
            </w:r>
            <w:r w:rsidR="002F1FFB" w:rsidRPr="00C233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%</w:t>
            </w:r>
          </w:p>
        </w:tc>
      </w:tr>
      <w:tr w:rsidR="002F1FFB" w:rsidRPr="00C233C1" w14:paraId="4D9036C3" w14:textId="77777777" w:rsidTr="00C233C1">
        <w:trPr>
          <w:trHeight w:val="428"/>
          <w:jc w:val="center"/>
        </w:trPr>
        <w:tc>
          <w:tcPr>
            <w:tcW w:w="5949" w:type="dxa"/>
          </w:tcPr>
          <w:p w14:paraId="1F96B5C2" w14:textId="21232146" w:rsidR="002F1FFB" w:rsidRPr="00C233C1" w:rsidRDefault="00BC0ACD" w:rsidP="00BC0ACD">
            <w:pPr>
              <w:spacing w:before="12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233C1">
              <w:rPr>
                <w:rFonts w:ascii="Arial Narrow" w:hAnsi="Arial Narrow"/>
                <w:sz w:val="22"/>
                <w:szCs w:val="22"/>
                <w:lang w:eastAsia="en-US"/>
              </w:rPr>
              <w:t>Kolokvij III. (pis</w:t>
            </w:r>
            <w:r w:rsidR="00C233C1" w:rsidRPr="00C233C1">
              <w:rPr>
                <w:rFonts w:ascii="Arial Narrow" w:hAnsi="Arial Narrow"/>
                <w:sz w:val="22"/>
                <w:szCs w:val="22"/>
                <w:lang w:eastAsia="en-US"/>
              </w:rPr>
              <w:t>ani</w:t>
            </w:r>
            <w:r w:rsidRPr="00C233C1">
              <w:rPr>
                <w:rFonts w:ascii="Arial Narrow" w:hAnsi="Arial Narrow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29" w:type="dxa"/>
          </w:tcPr>
          <w:p w14:paraId="249695BF" w14:textId="2E218643" w:rsidR="002F1FFB" w:rsidRPr="00C233C1" w:rsidRDefault="00BC0ACD" w:rsidP="008E3084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233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25 %</w:t>
            </w:r>
          </w:p>
          <w:p w14:paraId="73C7A84B" w14:textId="77777777" w:rsidR="00BC0ACD" w:rsidRPr="00C233C1" w:rsidRDefault="00BC0ACD" w:rsidP="008E3084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BC0ACD" w:rsidRPr="00C233C1" w14:paraId="0D0ACDE1" w14:textId="77777777" w:rsidTr="00C233C1">
        <w:trPr>
          <w:trHeight w:val="120"/>
          <w:jc w:val="center"/>
        </w:trPr>
        <w:tc>
          <w:tcPr>
            <w:tcW w:w="5949" w:type="dxa"/>
          </w:tcPr>
          <w:p w14:paraId="12E5B7A8" w14:textId="4CF18AF3" w:rsidR="00BC0ACD" w:rsidRPr="00C233C1" w:rsidRDefault="00BC0ACD" w:rsidP="00BC0ACD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C233C1">
              <w:rPr>
                <w:rFonts w:ascii="Arial Narrow" w:hAnsi="Arial Narrow"/>
                <w:sz w:val="22"/>
                <w:szCs w:val="22"/>
              </w:rPr>
              <w:t>Seminar</w:t>
            </w:r>
          </w:p>
        </w:tc>
        <w:tc>
          <w:tcPr>
            <w:tcW w:w="3129" w:type="dxa"/>
          </w:tcPr>
          <w:p w14:paraId="11C35118" w14:textId="20CBDABE" w:rsidR="00BC0ACD" w:rsidRPr="00C233C1" w:rsidRDefault="00BC0ACD" w:rsidP="008E3084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C233C1">
              <w:rPr>
                <w:rFonts w:ascii="Arial Narrow" w:eastAsia="Calibri" w:hAnsi="Arial Narrow"/>
                <w:sz w:val="22"/>
                <w:szCs w:val="22"/>
              </w:rPr>
              <w:t>20 %</w:t>
            </w:r>
          </w:p>
        </w:tc>
      </w:tr>
      <w:tr w:rsidR="002F1FFB" w:rsidRPr="00C233C1" w14:paraId="19E270FF" w14:textId="77777777" w:rsidTr="00C233C1">
        <w:trPr>
          <w:trHeight w:val="170"/>
          <w:jc w:val="center"/>
        </w:trPr>
        <w:tc>
          <w:tcPr>
            <w:tcW w:w="5949" w:type="dxa"/>
            <w:hideMark/>
          </w:tcPr>
          <w:p w14:paraId="3091B7E0" w14:textId="77777777" w:rsidR="002F1FFB" w:rsidRPr="00C233C1" w:rsidRDefault="002F1FFB" w:rsidP="008E3084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233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UKUPNO: </w:t>
            </w:r>
          </w:p>
        </w:tc>
        <w:tc>
          <w:tcPr>
            <w:tcW w:w="3129" w:type="dxa"/>
            <w:hideMark/>
          </w:tcPr>
          <w:p w14:paraId="6147C877" w14:textId="63053CBF" w:rsidR="002F1FFB" w:rsidRPr="00C233C1" w:rsidRDefault="002F1FFB" w:rsidP="008E3084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233C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100%</w:t>
            </w:r>
          </w:p>
        </w:tc>
      </w:tr>
    </w:tbl>
    <w:p w14:paraId="30B5E7F8" w14:textId="77777777" w:rsidR="001B6F77" w:rsidRPr="006931D0" w:rsidRDefault="001B6F77" w:rsidP="001B6F77">
      <w:pPr>
        <w:spacing w:before="13" w:line="260" w:lineRule="exact"/>
        <w:rPr>
          <w:rFonts w:eastAsia="Calibri"/>
        </w:rPr>
      </w:pPr>
    </w:p>
    <w:p w14:paraId="4D90EE08" w14:textId="77777777" w:rsidR="001B6F77" w:rsidRDefault="001B6F77" w:rsidP="00C233C1">
      <w:pPr>
        <w:spacing w:line="240" w:lineRule="auto"/>
        <w:ind w:right="-23"/>
        <w:contextualSpacing/>
        <w:jc w:val="both"/>
        <w:rPr>
          <w:rFonts w:ascii="Arial Narrow" w:eastAsia="Arial Narrow" w:hAnsi="Arial Narrow"/>
          <w:b/>
          <w:bCs/>
        </w:rPr>
      </w:pPr>
      <w:r w:rsidRPr="005B2557">
        <w:rPr>
          <w:rFonts w:ascii="Arial Narrow" w:eastAsia="Arial Narrow" w:hAnsi="Arial Narrow"/>
          <w:b/>
          <w:bCs/>
          <w:spacing w:val="1"/>
        </w:rPr>
        <w:t>3</w:t>
      </w:r>
      <w:r w:rsidRPr="005B2557">
        <w:rPr>
          <w:rFonts w:ascii="Arial Narrow" w:eastAsia="Arial Narrow" w:hAnsi="Arial Narrow"/>
          <w:b/>
          <w:bCs/>
        </w:rPr>
        <w:t>.</w:t>
      </w:r>
      <w:r w:rsidRPr="005B2557">
        <w:rPr>
          <w:rFonts w:ascii="Arial Narrow" w:eastAsia="Arial Narrow" w:hAnsi="Arial Narrow"/>
          <w:b/>
          <w:bCs/>
          <w:spacing w:val="-3"/>
        </w:rPr>
        <w:t xml:space="preserve"> </w:t>
      </w:r>
      <w:r w:rsidRPr="005B2557">
        <w:rPr>
          <w:rFonts w:ascii="Arial Narrow" w:eastAsia="Arial Narrow" w:hAnsi="Arial Narrow"/>
          <w:b/>
          <w:bCs/>
          <w:spacing w:val="-2"/>
        </w:rPr>
        <w:t>I</w:t>
      </w:r>
      <w:r w:rsidRPr="005B2557">
        <w:rPr>
          <w:rFonts w:ascii="Arial Narrow" w:eastAsia="Arial Narrow" w:hAnsi="Arial Narrow"/>
          <w:b/>
          <w:bCs/>
          <w:spacing w:val="1"/>
        </w:rPr>
        <w:t>s</w:t>
      </w:r>
      <w:r w:rsidRPr="005B2557">
        <w:rPr>
          <w:rFonts w:ascii="Arial Narrow" w:eastAsia="Arial Narrow" w:hAnsi="Arial Narrow"/>
          <w:b/>
          <w:bCs/>
        </w:rPr>
        <w:t>p</w:t>
      </w:r>
      <w:r w:rsidRPr="005B2557">
        <w:rPr>
          <w:rFonts w:ascii="Arial Narrow" w:eastAsia="Arial Narrow" w:hAnsi="Arial Narrow"/>
          <w:b/>
          <w:bCs/>
          <w:spacing w:val="-2"/>
        </w:rPr>
        <w:t>i</w:t>
      </w:r>
      <w:r w:rsidRPr="005B2557">
        <w:rPr>
          <w:rFonts w:ascii="Arial Narrow" w:eastAsia="Arial Narrow" w:hAnsi="Arial Narrow"/>
          <w:b/>
          <w:bCs/>
          <w:spacing w:val="1"/>
        </w:rPr>
        <w:t>t</w:t>
      </w:r>
      <w:r w:rsidRPr="005B2557">
        <w:rPr>
          <w:rFonts w:ascii="Arial Narrow" w:eastAsia="Arial Narrow" w:hAnsi="Arial Narrow"/>
          <w:b/>
          <w:bCs/>
        </w:rPr>
        <w:t>ni</w:t>
      </w:r>
      <w:r w:rsidRPr="005B2557">
        <w:rPr>
          <w:rFonts w:ascii="Arial Narrow" w:eastAsia="Arial Narrow" w:hAnsi="Arial Narrow"/>
          <w:b/>
          <w:bCs/>
          <w:spacing w:val="-1"/>
        </w:rPr>
        <w:t xml:space="preserve"> </w:t>
      </w:r>
      <w:r w:rsidRPr="005B2557">
        <w:rPr>
          <w:rFonts w:ascii="Arial Narrow" w:eastAsia="Arial Narrow" w:hAnsi="Arial Narrow"/>
          <w:b/>
          <w:bCs/>
        </w:rPr>
        <w:t>ro</w:t>
      </w:r>
      <w:r w:rsidRPr="005B2557">
        <w:rPr>
          <w:rFonts w:ascii="Arial Narrow" w:eastAsia="Arial Narrow" w:hAnsi="Arial Narrow"/>
          <w:b/>
          <w:bCs/>
          <w:spacing w:val="1"/>
        </w:rPr>
        <w:t>k</w:t>
      </w:r>
      <w:r w:rsidRPr="005B2557">
        <w:rPr>
          <w:rFonts w:ascii="Arial Narrow" w:eastAsia="Arial Narrow" w:hAnsi="Arial Narrow"/>
          <w:b/>
          <w:bCs/>
        </w:rPr>
        <w:t>ovi i konzultacije</w:t>
      </w:r>
    </w:p>
    <w:p w14:paraId="3091BBD4" w14:textId="77777777" w:rsidR="00C233C1" w:rsidRPr="005B2557" w:rsidRDefault="00C233C1" w:rsidP="00C233C1">
      <w:pPr>
        <w:spacing w:line="240" w:lineRule="auto"/>
        <w:ind w:right="-23"/>
        <w:contextualSpacing/>
        <w:jc w:val="both"/>
        <w:rPr>
          <w:rFonts w:ascii="Arial Narrow" w:eastAsia="Arial Narrow" w:hAnsi="Arial Narrow"/>
        </w:rPr>
      </w:pPr>
    </w:p>
    <w:p w14:paraId="1B80CD72" w14:textId="3F2C0ED0" w:rsidR="00374491" w:rsidRPr="005B2557" w:rsidRDefault="00513691" w:rsidP="00C233C1">
      <w:pPr>
        <w:spacing w:before="3" w:line="240" w:lineRule="auto"/>
        <w:ind w:right="-23"/>
        <w:contextualSpacing/>
        <w:jc w:val="both"/>
        <w:rPr>
          <w:rFonts w:ascii="Arial Narrow" w:eastAsia="Arial Narrow" w:hAnsi="Arial Narrow"/>
        </w:rPr>
      </w:pPr>
      <w:r w:rsidRPr="005B2557">
        <w:rPr>
          <w:rFonts w:ascii="Arial Narrow" w:eastAsia="Arial Narrow" w:hAnsi="Arial Narrow"/>
          <w:spacing w:val="-2"/>
        </w:rPr>
        <w:t>I</w:t>
      </w:r>
      <w:r w:rsidR="004A536C" w:rsidRPr="005B2557">
        <w:rPr>
          <w:rFonts w:ascii="Arial Narrow" w:eastAsia="Arial Narrow" w:hAnsi="Arial Narrow"/>
          <w:spacing w:val="-2"/>
        </w:rPr>
        <w:t>spit</w:t>
      </w:r>
      <w:r w:rsidR="007A7FA4" w:rsidRPr="005B2557">
        <w:rPr>
          <w:rFonts w:ascii="Arial Narrow" w:eastAsia="Arial Narrow" w:hAnsi="Arial Narrow"/>
          <w:spacing w:val="-2"/>
        </w:rPr>
        <w:t>i se</w:t>
      </w:r>
      <w:r w:rsidRPr="005B2557">
        <w:rPr>
          <w:rFonts w:ascii="Arial Narrow" w:eastAsia="Arial Narrow" w:hAnsi="Arial Narrow"/>
          <w:spacing w:val="-2"/>
        </w:rPr>
        <w:t xml:space="preserve"> održavaju </w:t>
      </w:r>
      <w:r w:rsidR="001B6F77" w:rsidRPr="005B2557">
        <w:rPr>
          <w:rFonts w:ascii="Arial Narrow" w:eastAsia="Arial Narrow" w:hAnsi="Arial Narrow"/>
          <w:spacing w:val="-2"/>
        </w:rPr>
        <w:t>t</w:t>
      </w:r>
      <w:r w:rsidR="001B6F77" w:rsidRPr="005B2557">
        <w:rPr>
          <w:rFonts w:ascii="Arial Narrow" w:eastAsia="Arial Narrow" w:hAnsi="Arial Narrow"/>
        </w:rPr>
        <w:t>i</w:t>
      </w:r>
      <w:r w:rsidR="001B6F77" w:rsidRPr="005B2557">
        <w:rPr>
          <w:rFonts w:ascii="Arial Narrow" w:eastAsia="Arial Narrow" w:hAnsi="Arial Narrow"/>
          <w:spacing w:val="-1"/>
        </w:rPr>
        <w:t>j</w:t>
      </w:r>
      <w:r w:rsidR="001B6F77" w:rsidRPr="005B2557">
        <w:rPr>
          <w:rFonts w:ascii="Arial Narrow" w:eastAsia="Arial Narrow" w:hAnsi="Arial Narrow"/>
          <w:spacing w:val="1"/>
        </w:rPr>
        <w:t>e</w:t>
      </w:r>
      <w:r w:rsidR="001B6F77" w:rsidRPr="005B2557">
        <w:rPr>
          <w:rFonts w:ascii="Arial Narrow" w:eastAsia="Arial Narrow" w:hAnsi="Arial Narrow"/>
          <w:spacing w:val="2"/>
        </w:rPr>
        <w:t>k</w:t>
      </w:r>
      <w:r w:rsidR="001B6F77" w:rsidRPr="005B2557">
        <w:rPr>
          <w:rFonts w:ascii="Arial Narrow" w:eastAsia="Arial Narrow" w:hAnsi="Arial Narrow"/>
          <w:spacing w:val="1"/>
        </w:rPr>
        <w:t>o</w:t>
      </w:r>
      <w:r w:rsidR="001B6F77" w:rsidRPr="005B2557">
        <w:rPr>
          <w:rFonts w:ascii="Arial Narrow" w:eastAsia="Arial Narrow" w:hAnsi="Arial Narrow"/>
        </w:rPr>
        <w:t>m</w:t>
      </w:r>
      <w:r w:rsidR="001B6F77" w:rsidRPr="005B2557">
        <w:rPr>
          <w:rFonts w:ascii="Arial Narrow" w:eastAsia="Arial Narrow" w:hAnsi="Arial Narrow"/>
          <w:spacing w:val="-3"/>
        </w:rPr>
        <w:t xml:space="preserve"> </w:t>
      </w:r>
      <w:r w:rsidR="004A536C" w:rsidRPr="005B2557">
        <w:rPr>
          <w:rFonts w:ascii="Arial Narrow" w:eastAsia="Arial Narrow" w:hAnsi="Arial Narrow"/>
          <w:spacing w:val="-3"/>
        </w:rPr>
        <w:t>zimskog</w:t>
      </w:r>
      <w:r w:rsidRPr="005B2557">
        <w:rPr>
          <w:rFonts w:ascii="Arial Narrow" w:eastAsia="Arial Narrow" w:hAnsi="Arial Narrow"/>
          <w:spacing w:val="-3"/>
        </w:rPr>
        <w:t>, ljetnog i jesenskog</w:t>
      </w:r>
      <w:r w:rsidR="004A536C" w:rsidRPr="005B2557">
        <w:rPr>
          <w:rFonts w:ascii="Arial Narrow" w:eastAsia="Arial Narrow" w:hAnsi="Arial Narrow"/>
          <w:spacing w:val="-3"/>
        </w:rPr>
        <w:t xml:space="preserve"> ispitnog roka</w:t>
      </w:r>
      <w:r w:rsidR="00D30834" w:rsidRPr="005B2557">
        <w:rPr>
          <w:rFonts w:ascii="Arial Narrow" w:eastAsia="Arial Narrow" w:hAnsi="Arial Narrow"/>
          <w:spacing w:val="-1"/>
        </w:rPr>
        <w:t xml:space="preserve"> najmanje po dva puta</w:t>
      </w:r>
      <w:r w:rsidR="004A536C" w:rsidRPr="005B2557">
        <w:rPr>
          <w:rFonts w:ascii="Arial Narrow" w:eastAsia="Arial Narrow" w:hAnsi="Arial Narrow"/>
        </w:rPr>
        <w:t>, a t</w:t>
      </w:r>
      <w:r w:rsidR="001B6F77" w:rsidRPr="005B2557">
        <w:rPr>
          <w:rFonts w:ascii="Arial Narrow" w:eastAsia="Arial Narrow" w:hAnsi="Arial Narrow"/>
        </w:rPr>
        <w:t>ijekom semestara</w:t>
      </w:r>
      <w:r w:rsidR="004A536C" w:rsidRPr="005B2557">
        <w:rPr>
          <w:rFonts w:ascii="Arial Narrow" w:eastAsia="Arial Narrow" w:hAnsi="Arial Narrow"/>
        </w:rPr>
        <w:t xml:space="preserve"> </w:t>
      </w:r>
      <w:r w:rsidR="001B6F77" w:rsidRPr="005B2557">
        <w:rPr>
          <w:rFonts w:ascii="Arial Narrow" w:eastAsia="Arial Narrow" w:hAnsi="Arial Narrow"/>
        </w:rPr>
        <w:t>jednom mjesečno</w:t>
      </w:r>
      <w:r w:rsidRPr="005B2557">
        <w:rPr>
          <w:rFonts w:ascii="Arial Narrow" w:eastAsia="Arial Narrow" w:hAnsi="Arial Narrow"/>
        </w:rPr>
        <w:t xml:space="preserve"> </w:t>
      </w:r>
      <w:r w:rsidR="007A7FA4" w:rsidRPr="005B2557">
        <w:rPr>
          <w:rFonts w:ascii="Arial Narrow" w:eastAsia="Times New Roman" w:hAnsi="Arial Narrow"/>
          <w:lang w:eastAsia="hr-HR"/>
        </w:rPr>
        <w:t>i objavljuju se na  mrežnim stranicama Veleučilišta</w:t>
      </w:r>
      <w:r w:rsidR="0058058E">
        <w:rPr>
          <w:rFonts w:ascii="Arial Narrow" w:eastAsia="Times New Roman" w:hAnsi="Arial Narrow"/>
          <w:lang w:eastAsia="hr-HR"/>
        </w:rPr>
        <w:t>.</w:t>
      </w:r>
    </w:p>
    <w:p w14:paraId="4C089A0C" w14:textId="0AF6DDA7" w:rsidR="001B6F77" w:rsidRPr="005B2557" w:rsidRDefault="001B6F77" w:rsidP="00C233C1">
      <w:pPr>
        <w:spacing w:before="3" w:line="240" w:lineRule="auto"/>
        <w:ind w:right="-23"/>
        <w:contextualSpacing/>
        <w:jc w:val="both"/>
        <w:rPr>
          <w:rFonts w:ascii="Arial Narrow" w:eastAsia="Arial Narrow" w:hAnsi="Arial Narrow"/>
        </w:rPr>
      </w:pPr>
      <w:r w:rsidRPr="005B2557">
        <w:rPr>
          <w:rFonts w:ascii="Arial Narrow" w:eastAsia="Arial Narrow" w:hAnsi="Arial Narrow"/>
        </w:rPr>
        <w:t xml:space="preserve">Konzultacije za studente održavaju se </w:t>
      </w:r>
      <w:r w:rsidR="00374491" w:rsidRPr="005B2557">
        <w:rPr>
          <w:rFonts w:ascii="Arial Narrow" w:eastAsia="Arial Narrow" w:hAnsi="Arial Narrow"/>
        </w:rPr>
        <w:t>prema prethodnoj najavi u dogovorenom terminu.</w:t>
      </w:r>
    </w:p>
    <w:p w14:paraId="4F2EED55" w14:textId="77777777" w:rsidR="00374491" w:rsidRPr="005B2557" w:rsidRDefault="00374491" w:rsidP="00C233C1">
      <w:pPr>
        <w:spacing w:line="240" w:lineRule="auto"/>
        <w:ind w:right="-23"/>
        <w:contextualSpacing/>
        <w:rPr>
          <w:rFonts w:ascii="Arial Narrow" w:eastAsia="Arial Narrow" w:hAnsi="Arial Narrow"/>
          <w:b/>
          <w:bCs/>
        </w:rPr>
      </w:pPr>
    </w:p>
    <w:p w14:paraId="5A36F725" w14:textId="77777777" w:rsidR="00C233C1" w:rsidRDefault="00C233C1" w:rsidP="005B2557">
      <w:pPr>
        <w:spacing w:line="240" w:lineRule="auto"/>
        <w:ind w:right="-23"/>
        <w:jc w:val="both"/>
        <w:rPr>
          <w:rFonts w:ascii="Arial Narrow" w:eastAsia="Arial Narrow" w:hAnsi="Arial Narrow"/>
          <w:b/>
          <w:bCs/>
        </w:rPr>
      </w:pPr>
    </w:p>
    <w:p w14:paraId="5FFC282B" w14:textId="77777777" w:rsidR="00C233C1" w:rsidRDefault="00C233C1" w:rsidP="005B2557">
      <w:pPr>
        <w:spacing w:line="240" w:lineRule="auto"/>
        <w:ind w:right="-23"/>
        <w:jc w:val="both"/>
        <w:rPr>
          <w:rFonts w:ascii="Arial Narrow" w:eastAsia="Arial Narrow" w:hAnsi="Arial Narrow"/>
          <w:b/>
          <w:bCs/>
        </w:rPr>
      </w:pPr>
    </w:p>
    <w:p w14:paraId="010AA2D8" w14:textId="09B42BAC" w:rsidR="001B6F77" w:rsidRDefault="001B6F77" w:rsidP="00C233C1">
      <w:pPr>
        <w:spacing w:line="240" w:lineRule="auto"/>
        <w:ind w:right="-23"/>
        <w:contextualSpacing/>
        <w:jc w:val="both"/>
        <w:rPr>
          <w:rFonts w:ascii="Arial Narrow" w:eastAsia="Arial Narrow" w:hAnsi="Arial Narrow"/>
          <w:b/>
          <w:bCs/>
        </w:rPr>
      </w:pPr>
      <w:r w:rsidRPr="005B2557">
        <w:rPr>
          <w:rFonts w:ascii="Arial Narrow" w:eastAsia="Arial Narrow" w:hAnsi="Arial Narrow"/>
          <w:b/>
          <w:bCs/>
        </w:rPr>
        <w:t>4. I</w:t>
      </w:r>
      <w:r w:rsidRPr="005B2557">
        <w:rPr>
          <w:rFonts w:ascii="Arial Narrow" w:eastAsia="Arial Narrow" w:hAnsi="Arial Narrow"/>
          <w:b/>
          <w:bCs/>
          <w:spacing w:val="1"/>
        </w:rPr>
        <w:t>s</w:t>
      </w:r>
      <w:r w:rsidRPr="005B2557">
        <w:rPr>
          <w:rFonts w:ascii="Arial Narrow" w:eastAsia="Arial Narrow" w:hAnsi="Arial Narrow"/>
          <w:b/>
          <w:bCs/>
        </w:rPr>
        <w:t>ho</w:t>
      </w:r>
      <w:r w:rsidRPr="005B2557">
        <w:rPr>
          <w:rFonts w:ascii="Arial Narrow" w:eastAsia="Arial Narrow" w:hAnsi="Arial Narrow"/>
          <w:b/>
          <w:bCs/>
          <w:spacing w:val="-1"/>
        </w:rPr>
        <w:t>d</w:t>
      </w:r>
      <w:r w:rsidRPr="005B2557">
        <w:rPr>
          <w:rFonts w:ascii="Arial Narrow" w:eastAsia="Arial Narrow" w:hAnsi="Arial Narrow"/>
          <w:b/>
          <w:bCs/>
        </w:rPr>
        <w:t>i</w:t>
      </w:r>
      <w:r w:rsidRPr="005B2557">
        <w:rPr>
          <w:rFonts w:ascii="Arial Narrow" w:eastAsia="Arial Narrow" w:hAnsi="Arial Narrow"/>
          <w:b/>
          <w:bCs/>
          <w:spacing w:val="-3"/>
        </w:rPr>
        <w:t xml:space="preserve"> </w:t>
      </w:r>
      <w:r w:rsidRPr="005B2557">
        <w:rPr>
          <w:rFonts w:ascii="Arial Narrow" w:eastAsia="Arial Narrow" w:hAnsi="Arial Narrow"/>
          <w:b/>
          <w:bCs/>
          <w:spacing w:val="-2"/>
        </w:rPr>
        <w:t>u</w:t>
      </w:r>
      <w:r w:rsidRPr="005B2557">
        <w:rPr>
          <w:rFonts w:ascii="Arial Narrow" w:eastAsia="Arial Narrow" w:hAnsi="Arial Narrow"/>
          <w:b/>
          <w:bCs/>
          <w:spacing w:val="1"/>
        </w:rPr>
        <w:t>če</w:t>
      </w:r>
      <w:r w:rsidRPr="005B2557">
        <w:rPr>
          <w:rFonts w:ascii="Arial Narrow" w:eastAsia="Arial Narrow" w:hAnsi="Arial Narrow"/>
          <w:b/>
          <w:bCs/>
        </w:rPr>
        <w:t>n</w:t>
      </w:r>
      <w:r w:rsidRPr="005B2557">
        <w:rPr>
          <w:rFonts w:ascii="Arial Narrow" w:eastAsia="Arial Narrow" w:hAnsi="Arial Narrow"/>
          <w:b/>
          <w:bCs/>
          <w:spacing w:val="-2"/>
        </w:rPr>
        <w:t>j</w:t>
      </w:r>
      <w:r w:rsidRPr="005B2557">
        <w:rPr>
          <w:rFonts w:ascii="Arial Narrow" w:eastAsia="Arial Narrow" w:hAnsi="Arial Narrow"/>
          <w:b/>
          <w:bCs/>
        </w:rPr>
        <w:t xml:space="preserve">a </w:t>
      </w:r>
    </w:p>
    <w:p w14:paraId="2A704C22" w14:textId="77777777" w:rsidR="00C233C1" w:rsidRPr="005B2557" w:rsidRDefault="00C233C1" w:rsidP="00C233C1">
      <w:pPr>
        <w:spacing w:line="240" w:lineRule="auto"/>
        <w:ind w:right="-23"/>
        <w:contextualSpacing/>
        <w:jc w:val="both"/>
        <w:rPr>
          <w:rFonts w:ascii="Arial Narrow" w:eastAsia="Arial Narrow" w:hAnsi="Arial Narrow"/>
          <w:b/>
          <w:bCs/>
        </w:rPr>
      </w:pPr>
    </w:p>
    <w:p w14:paraId="391E465A" w14:textId="0E8996A0" w:rsidR="00147BC0" w:rsidRPr="005B2557" w:rsidRDefault="00147BC0" w:rsidP="00C233C1">
      <w:pPr>
        <w:spacing w:line="240" w:lineRule="auto"/>
        <w:ind w:right="-23"/>
        <w:contextualSpacing/>
        <w:jc w:val="both"/>
        <w:rPr>
          <w:rFonts w:ascii="Arial Narrow" w:eastAsia="Arial Narrow" w:hAnsi="Arial Narrow"/>
          <w:bCs/>
        </w:rPr>
      </w:pPr>
      <w:r w:rsidRPr="005B2557">
        <w:rPr>
          <w:rFonts w:ascii="Arial Narrow" w:eastAsia="Arial Narrow" w:hAnsi="Arial Narrow"/>
          <w:bCs/>
        </w:rPr>
        <w:t>Nakon položenog ispita student će moći:</w:t>
      </w:r>
    </w:p>
    <w:p w14:paraId="4F6425E8" w14:textId="77765C80" w:rsidR="007A7FA4" w:rsidRPr="00C25DCD" w:rsidRDefault="004D3312" w:rsidP="00C233C1">
      <w:pPr>
        <w:spacing w:line="240" w:lineRule="auto"/>
        <w:ind w:right="-23"/>
        <w:contextualSpacing/>
        <w:jc w:val="both"/>
        <w:rPr>
          <w:rFonts w:ascii="Arial Narrow" w:eastAsia="Arial Narrow" w:hAnsi="Arial Narrow"/>
          <w:bCs/>
        </w:rPr>
      </w:pPr>
      <w:r w:rsidRPr="00C25DCD">
        <w:rPr>
          <w:rFonts w:ascii="Arial Narrow" w:eastAsia="Arial Narrow" w:hAnsi="Arial Narrow"/>
          <w:bCs/>
        </w:rPr>
        <w:t xml:space="preserve">IU </w:t>
      </w:r>
      <w:r w:rsidR="007A7FA4" w:rsidRPr="00C25DCD">
        <w:rPr>
          <w:rFonts w:ascii="Arial Narrow" w:eastAsia="Arial Narrow" w:hAnsi="Arial Narrow"/>
          <w:bCs/>
        </w:rPr>
        <w:t>1.</w:t>
      </w:r>
      <w:r w:rsidR="00BC0ACD" w:rsidRPr="00C25DCD">
        <w:rPr>
          <w:rFonts w:ascii="Arial Narrow" w:hAnsi="Arial Narrow" w:cs="Tahoma"/>
        </w:rPr>
        <w:t xml:space="preserve"> </w:t>
      </w:r>
      <w:r w:rsidR="00307409" w:rsidRPr="00C25DCD">
        <w:rPr>
          <w:rFonts w:ascii="Arial Narrow" w:hAnsi="Arial Narrow" w:cs="Tahoma"/>
        </w:rPr>
        <w:t xml:space="preserve">Prezentirati </w:t>
      </w:r>
      <w:r w:rsidR="00361573" w:rsidRPr="00C25DCD">
        <w:rPr>
          <w:rFonts w:ascii="Arial Narrow" w:hAnsi="Arial Narrow" w:cs="Tahoma"/>
        </w:rPr>
        <w:t xml:space="preserve">sociološki, ekonomski i </w:t>
      </w:r>
      <w:r w:rsidR="00307409" w:rsidRPr="00C25DCD">
        <w:rPr>
          <w:rFonts w:ascii="Arial Narrow" w:hAnsi="Arial Narrow" w:cs="Tahoma"/>
        </w:rPr>
        <w:t xml:space="preserve">ekološki </w:t>
      </w:r>
      <w:r w:rsidR="00361573" w:rsidRPr="00C25DCD">
        <w:rPr>
          <w:rFonts w:ascii="Arial Narrow" w:hAnsi="Arial Narrow" w:cs="Tahoma"/>
        </w:rPr>
        <w:t xml:space="preserve"> aspekt održivog razvoja</w:t>
      </w:r>
    </w:p>
    <w:p w14:paraId="62A5B8FE" w14:textId="34C262D4" w:rsidR="00BC0ACD" w:rsidRPr="00C25DCD" w:rsidRDefault="00E64930" w:rsidP="00C233C1">
      <w:pPr>
        <w:spacing w:line="240" w:lineRule="auto"/>
        <w:ind w:right="-23"/>
        <w:contextualSpacing/>
        <w:jc w:val="both"/>
        <w:rPr>
          <w:rFonts w:ascii="Arial Narrow" w:hAnsi="Arial Narrow" w:cs="Tahoma"/>
        </w:rPr>
      </w:pPr>
      <w:r w:rsidRPr="00C25DCD">
        <w:rPr>
          <w:rFonts w:ascii="Arial Narrow" w:hAnsi="Arial Narrow" w:cs="Tahoma"/>
        </w:rPr>
        <w:t>IU 2</w:t>
      </w:r>
      <w:r w:rsidR="004B28E5" w:rsidRPr="00C25DCD">
        <w:rPr>
          <w:rFonts w:ascii="Arial Narrow" w:hAnsi="Arial Narrow" w:cs="Tahoma"/>
        </w:rPr>
        <w:t xml:space="preserve">. </w:t>
      </w:r>
      <w:r w:rsidRPr="00C25DCD">
        <w:rPr>
          <w:rFonts w:ascii="Arial Narrow" w:hAnsi="Arial Narrow" w:cs="Tahoma"/>
        </w:rPr>
        <w:t xml:space="preserve">Odabrati </w:t>
      </w:r>
      <w:r w:rsidR="004B28E5" w:rsidRPr="00C25DCD">
        <w:rPr>
          <w:rFonts w:ascii="Arial Narrow" w:hAnsi="Arial Narrow" w:cs="Tahoma"/>
        </w:rPr>
        <w:t>primjere kvalitetnog upravljanja održivim razvojem</w:t>
      </w:r>
    </w:p>
    <w:p w14:paraId="699BBCE9" w14:textId="7410CF32" w:rsidR="00BC0ACD" w:rsidRPr="00C25DCD" w:rsidRDefault="00BC0ACD" w:rsidP="00E64930">
      <w:pPr>
        <w:spacing w:line="240" w:lineRule="auto"/>
        <w:ind w:right="-23"/>
        <w:contextualSpacing/>
        <w:jc w:val="both"/>
        <w:rPr>
          <w:rFonts w:ascii="Arial Narrow" w:hAnsi="Arial Narrow" w:cs="Tahoma"/>
        </w:rPr>
      </w:pPr>
      <w:r w:rsidRPr="00C25DCD">
        <w:rPr>
          <w:rFonts w:ascii="Arial Narrow" w:hAnsi="Arial Narrow" w:cs="Tahoma"/>
        </w:rPr>
        <w:t xml:space="preserve">IU </w:t>
      </w:r>
      <w:r w:rsidR="00E64930" w:rsidRPr="00C25DCD">
        <w:rPr>
          <w:rFonts w:ascii="Arial Narrow" w:hAnsi="Arial Narrow" w:cs="Tahoma"/>
        </w:rPr>
        <w:t>3. Integrirati indikatore održivog razvoja u izradu istraživačkog instrumenta</w:t>
      </w:r>
    </w:p>
    <w:p w14:paraId="053BF5F5" w14:textId="184117BC" w:rsidR="00BC0ACD" w:rsidRPr="00C25DCD" w:rsidRDefault="00BC0ACD" w:rsidP="00C233C1">
      <w:pPr>
        <w:spacing w:line="240" w:lineRule="auto"/>
        <w:ind w:right="-23"/>
        <w:contextualSpacing/>
        <w:jc w:val="both"/>
        <w:rPr>
          <w:rFonts w:ascii="Arial Narrow" w:hAnsi="Arial Narrow" w:cs="Tahoma"/>
        </w:rPr>
      </w:pPr>
      <w:r w:rsidRPr="00C25DCD">
        <w:rPr>
          <w:rFonts w:ascii="Arial Narrow" w:hAnsi="Arial Narrow" w:cs="Tahoma"/>
        </w:rPr>
        <w:t xml:space="preserve">IU </w:t>
      </w:r>
      <w:r w:rsidR="00307409" w:rsidRPr="00C25DCD">
        <w:rPr>
          <w:rFonts w:ascii="Arial Narrow" w:hAnsi="Arial Narrow" w:cs="Tahoma"/>
        </w:rPr>
        <w:t>4</w:t>
      </w:r>
      <w:r w:rsidR="004B28E5" w:rsidRPr="00C25DCD">
        <w:rPr>
          <w:rFonts w:ascii="Arial Narrow" w:hAnsi="Arial Narrow" w:cs="Tahoma"/>
        </w:rPr>
        <w:t xml:space="preserve">. </w:t>
      </w:r>
      <w:r w:rsidR="006D6EB7" w:rsidRPr="00C25DCD">
        <w:rPr>
          <w:rFonts w:ascii="Arial Narrow" w:hAnsi="Arial Narrow" w:cs="Tahoma"/>
        </w:rPr>
        <w:t>Utvrditi</w:t>
      </w:r>
      <w:r w:rsidR="004B28E5" w:rsidRPr="00C25DCD">
        <w:rPr>
          <w:rFonts w:ascii="Arial Narrow" w:hAnsi="Arial Narrow" w:cs="Tahoma"/>
        </w:rPr>
        <w:t xml:space="preserve"> međusobnu povezanost između ekonomskog razvoja i održivosti</w:t>
      </w:r>
    </w:p>
    <w:p w14:paraId="43FC161E" w14:textId="2D705F23" w:rsidR="00BC0ACD" w:rsidRPr="00C25DCD" w:rsidRDefault="00BC0ACD" w:rsidP="00C233C1">
      <w:pPr>
        <w:spacing w:line="240" w:lineRule="auto"/>
        <w:ind w:right="-23"/>
        <w:contextualSpacing/>
        <w:jc w:val="both"/>
        <w:rPr>
          <w:rFonts w:ascii="Arial Narrow" w:hAnsi="Arial Narrow" w:cs="Tahoma"/>
        </w:rPr>
      </w:pPr>
      <w:r w:rsidRPr="00C25DCD">
        <w:rPr>
          <w:rFonts w:ascii="Arial Narrow" w:hAnsi="Arial Narrow" w:cs="Tahoma"/>
        </w:rPr>
        <w:t xml:space="preserve">IU </w:t>
      </w:r>
      <w:r w:rsidR="00307409" w:rsidRPr="00C25DCD">
        <w:rPr>
          <w:rFonts w:ascii="Arial Narrow" w:hAnsi="Arial Narrow" w:cs="Tahoma"/>
        </w:rPr>
        <w:t>5</w:t>
      </w:r>
      <w:r w:rsidR="004B28E5" w:rsidRPr="00C25DCD">
        <w:rPr>
          <w:rFonts w:ascii="Arial Narrow" w:hAnsi="Arial Narrow" w:cs="Tahoma"/>
        </w:rPr>
        <w:t>. Razviti sposobnost ekonomskog poimanja socijalnog i ekonomskog blagostanja.</w:t>
      </w:r>
    </w:p>
    <w:p w14:paraId="6B4CC4C3" w14:textId="60A8E982" w:rsidR="00BC0ACD" w:rsidRPr="00C25DCD" w:rsidRDefault="00BC0ACD" w:rsidP="00C233C1">
      <w:pPr>
        <w:spacing w:line="240" w:lineRule="auto"/>
        <w:ind w:right="-23"/>
        <w:contextualSpacing/>
        <w:jc w:val="both"/>
        <w:rPr>
          <w:rFonts w:ascii="Arial Narrow" w:hAnsi="Arial Narrow" w:cs="Tahoma"/>
        </w:rPr>
      </w:pPr>
      <w:r w:rsidRPr="00C25DCD">
        <w:rPr>
          <w:rFonts w:ascii="Arial Narrow" w:hAnsi="Arial Narrow" w:cs="Tahoma"/>
        </w:rPr>
        <w:t xml:space="preserve">IU </w:t>
      </w:r>
      <w:r w:rsidR="00307409" w:rsidRPr="00C25DCD">
        <w:rPr>
          <w:rFonts w:ascii="Arial Narrow" w:hAnsi="Arial Narrow" w:cs="Tahoma"/>
        </w:rPr>
        <w:t>6</w:t>
      </w:r>
      <w:r w:rsidR="004B28E5" w:rsidRPr="00C25DCD">
        <w:rPr>
          <w:rFonts w:ascii="Arial Narrow" w:hAnsi="Arial Narrow" w:cs="Tahoma"/>
        </w:rPr>
        <w:t>.</w:t>
      </w:r>
      <w:r w:rsidR="004B28E5" w:rsidRPr="00C25DCD">
        <w:rPr>
          <w:rFonts w:ascii="Arial Narrow" w:hAnsi="Arial Narrow" w:cs="Arial"/>
        </w:rPr>
        <w:t xml:space="preserve"> </w:t>
      </w:r>
      <w:r w:rsidR="00307409" w:rsidRPr="00C25DCD">
        <w:rPr>
          <w:rFonts w:ascii="Arial Narrow" w:hAnsi="Arial Narrow" w:cs="Arial"/>
        </w:rPr>
        <w:t xml:space="preserve">Prezentirati </w:t>
      </w:r>
      <w:r w:rsidR="004B28E5" w:rsidRPr="00C25DCD">
        <w:rPr>
          <w:rFonts w:ascii="Arial Narrow" w:hAnsi="Arial Narrow" w:cs="Arial"/>
        </w:rPr>
        <w:t>obilježja, poziciju i važnost održive poljoprivrede u odnosu na ostale sustave u poljoprivredi</w:t>
      </w:r>
      <w:r w:rsidR="00307409" w:rsidRPr="00C25DCD">
        <w:rPr>
          <w:rFonts w:ascii="Arial Narrow" w:hAnsi="Arial Narrow" w:cs="Arial"/>
        </w:rPr>
        <w:t xml:space="preserve"> te a</w:t>
      </w:r>
      <w:r w:rsidR="004B28E5" w:rsidRPr="00C25DCD">
        <w:rPr>
          <w:rFonts w:ascii="Arial Narrow" w:hAnsi="Arial Narrow" w:cs="Arial"/>
        </w:rPr>
        <w:t xml:space="preserve">rgumentirati </w:t>
      </w:r>
      <w:r w:rsidR="00307409" w:rsidRPr="00C25DCD">
        <w:rPr>
          <w:rFonts w:ascii="Arial Narrow" w:hAnsi="Arial Narrow" w:cs="Arial"/>
        </w:rPr>
        <w:t xml:space="preserve">mišljenje o </w:t>
      </w:r>
      <w:r w:rsidR="004B28E5" w:rsidRPr="00C25DCD">
        <w:rPr>
          <w:rFonts w:ascii="Arial Narrow" w:hAnsi="Arial Narrow" w:cs="Arial"/>
        </w:rPr>
        <w:t>važnost</w:t>
      </w:r>
      <w:r w:rsidR="00307409" w:rsidRPr="00C25DCD">
        <w:rPr>
          <w:rFonts w:ascii="Arial Narrow" w:hAnsi="Arial Narrow" w:cs="Arial"/>
        </w:rPr>
        <w:t>i</w:t>
      </w:r>
      <w:r w:rsidR="004B28E5" w:rsidRPr="00C25DCD">
        <w:rPr>
          <w:rFonts w:ascii="Arial Narrow" w:hAnsi="Arial Narrow" w:cs="Arial"/>
        </w:rPr>
        <w:t xml:space="preserve"> održive poljoprivrede u očuvanju staništa</w:t>
      </w:r>
      <w:r w:rsidR="00307409" w:rsidRPr="00C25DCD">
        <w:rPr>
          <w:rFonts w:ascii="Arial Narrow" w:hAnsi="Arial Narrow" w:cs="Arial"/>
        </w:rPr>
        <w:t xml:space="preserve"> i </w:t>
      </w:r>
      <w:r w:rsidR="004B28E5" w:rsidRPr="00C25DCD">
        <w:rPr>
          <w:rFonts w:ascii="Arial Narrow" w:hAnsi="Arial Narrow" w:cs="Arial"/>
        </w:rPr>
        <w:t xml:space="preserve">biološke </w:t>
      </w:r>
      <w:r w:rsidR="00307409" w:rsidRPr="00C25DCD">
        <w:rPr>
          <w:rFonts w:ascii="Arial Narrow" w:hAnsi="Arial Narrow" w:cs="Arial"/>
        </w:rPr>
        <w:t>raznolikosti</w:t>
      </w:r>
    </w:p>
    <w:p w14:paraId="03150D28" w14:textId="29C1BB20" w:rsidR="004D3312" w:rsidRPr="00C25DCD" w:rsidRDefault="004D3312" w:rsidP="00C233C1">
      <w:pPr>
        <w:spacing w:line="240" w:lineRule="auto"/>
        <w:ind w:right="-23"/>
        <w:contextualSpacing/>
        <w:jc w:val="both"/>
        <w:rPr>
          <w:rFonts w:ascii="Arial Narrow" w:eastAsia="Arial Narrow" w:hAnsi="Arial Narrow"/>
          <w:bCs/>
        </w:rPr>
      </w:pPr>
    </w:p>
    <w:p w14:paraId="3F19BA69" w14:textId="23AFBF8F" w:rsidR="001B6F77" w:rsidRPr="00C25DCD" w:rsidRDefault="001B6F77" w:rsidP="005B2557">
      <w:pPr>
        <w:spacing w:line="240" w:lineRule="auto"/>
        <w:ind w:right="-20"/>
        <w:rPr>
          <w:rFonts w:ascii="Arial Narrow" w:eastAsia="Arial Narrow" w:hAnsi="Arial Narrow"/>
          <w:b/>
          <w:bCs/>
        </w:rPr>
      </w:pPr>
      <w:r w:rsidRPr="00C25DCD">
        <w:rPr>
          <w:rFonts w:ascii="Arial Narrow" w:eastAsia="Arial Narrow" w:hAnsi="Arial Narrow"/>
          <w:b/>
          <w:bCs/>
        </w:rPr>
        <w:t>5. Konstruktivno povezivanje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4112"/>
        <w:gridCol w:w="2408"/>
        <w:gridCol w:w="1721"/>
      </w:tblGrid>
      <w:tr w:rsidR="00C25DCD" w:rsidRPr="00C25DCD" w14:paraId="7A8FD3E0" w14:textId="77777777" w:rsidTr="00530550">
        <w:tc>
          <w:tcPr>
            <w:tcW w:w="988" w:type="dxa"/>
            <w:shd w:val="clear" w:color="auto" w:fill="auto"/>
            <w:vAlign w:val="center"/>
          </w:tcPr>
          <w:p w14:paraId="5911256F" w14:textId="2133C7D5" w:rsidR="001B6F77" w:rsidRPr="00C25DCD" w:rsidRDefault="00F21861" w:rsidP="005B2557">
            <w:pPr>
              <w:ind w:right="-20"/>
              <w:jc w:val="center"/>
              <w:rPr>
                <w:rFonts w:ascii="Arial Narrow" w:eastAsia="Arial Narrow" w:hAnsi="Arial Narrow"/>
                <w:b/>
                <w:bCs/>
                <w:sz w:val="22"/>
                <w:szCs w:val="22"/>
              </w:rPr>
            </w:pPr>
            <w:r w:rsidRPr="00C25DCD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IU</w:t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01D6049F" w14:textId="652DC5C8" w:rsidR="001B6F77" w:rsidRPr="00C25DCD" w:rsidRDefault="00F21861" w:rsidP="005B2557">
            <w:pPr>
              <w:ind w:right="-20"/>
              <w:jc w:val="center"/>
              <w:rPr>
                <w:rFonts w:ascii="Arial Narrow" w:eastAsia="Arial Narrow" w:hAnsi="Arial Narrow"/>
                <w:b/>
                <w:bCs/>
                <w:sz w:val="22"/>
                <w:szCs w:val="22"/>
              </w:rPr>
            </w:pPr>
            <w:r w:rsidRPr="00C25DCD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Nastavne jedinice</w:t>
            </w:r>
            <w:r w:rsidR="001B6F77" w:rsidRPr="00C25DCD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/način</w:t>
            </w:r>
            <w:r w:rsidRPr="00C25DCD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i</w:t>
            </w:r>
            <w:r w:rsidR="004A536C" w:rsidRPr="00C25DCD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 xml:space="preserve"> poučavanja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A7BED74" w14:textId="77777777" w:rsidR="001B6F77" w:rsidRPr="00C25DCD" w:rsidRDefault="001B6F77" w:rsidP="005B2557">
            <w:pPr>
              <w:ind w:right="-20"/>
              <w:jc w:val="center"/>
              <w:rPr>
                <w:rFonts w:ascii="Arial Narrow" w:eastAsia="Arial Narrow" w:hAnsi="Arial Narrow"/>
                <w:b/>
                <w:bCs/>
                <w:sz w:val="22"/>
                <w:szCs w:val="22"/>
              </w:rPr>
            </w:pPr>
            <w:r w:rsidRPr="00C25DCD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Vrednovanje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4F513CA1" w14:textId="7A5931E2" w:rsidR="001B6F77" w:rsidRPr="00C25DCD" w:rsidRDefault="00F21861" w:rsidP="005B2557">
            <w:pPr>
              <w:ind w:right="-20"/>
              <w:jc w:val="center"/>
              <w:rPr>
                <w:rFonts w:ascii="Arial Narrow" w:eastAsia="Arial Narrow" w:hAnsi="Arial Narrow"/>
                <w:b/>
                <w:bCs/>
                <w:sz w:val="22"/>
                <w:szCs w:val="22"/>
              </w:rPr>
            </w:pPr>
            <w:r w:rsidRPr="00C25DCD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V</w:t>
            </w:r>
            <w:r w:rsidR="001B6F77" w:rsidRPr="00C25DCD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rijeme</w:t>
            </w:r>
            <w:r w:rsidR="00114D7F" w:rsidRPr="00C25DCD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*</w:t>
            </w:r>
            <w:r w:rsidR="001B6F77" w:rsidRPr="00C25DCD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 xml:space="preserve"> (h)</w:t>
            </w:r>
          </w:p>
        </w:tc>
      </w:tr>
      <w:tr w:rsidR="00C25DCD" w:rsidRPr="00C25DCD" w14:paraId="618B2FCD" w14:textId="77777777" w:rsidTr="00D250C2">
        <w:tc>
          <w:tcPr>
            <w:tcW w:w="988" w:type="dxa"/>
          </w:tcPr>
          <w:p w14:paraId="7AC042C4" w14:textId="5A860115" w:rsidR="00A65E3F" w:rsidRPr="00C25DCD" w:rsidRDefault="00A65E3F" w:rsidP="005B2557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C25DCD">
              <w:rPr>
                <w:rFonts w:ascii="Arial Narrow" w:eastAsia="Arial Narrow" w:hAnsi="Arial Narrow"/>
                <w:sz w:val="22"/>
                <w:szCs w:val="22"/>
              </w:rPr>
              <w:t>IU 1.</w:t>
            </w:r>
          </w:p>
        </w:tc>
        <w:tc>
          <w:tcPr>
            <w:tcW w:w="4112" w:type="dxa"/>
          </w:tcPr>
          <w:p w14:paraId="736C1E66" w14:textId="5965CDB5" w:rsidR="00A65E3F" w:rsidRPr="00C25DCD" w:rsidRDefault="00F8555B" w:rsidP="005B2557">
            <w:pP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C25DCD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1., </w:t>
            </w:r>
            <w:r w:rsidR="00361573" w:rsidRPr="00C25DCD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2., 3, 4, </w:t>
            </w:r>
          </w:p>
          <w:p w14:paraId="3CCE45ED" w14:textId="15D72179" w:rsidR="00A65E3F" w:rsidRPr="00C25DCD" w:rsidRDefault="00A65E3F" w:rsidP="005B2557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C25DCD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Predavanje, rasprava</w:t>
            </w:r>
          </w:p>
        </w:tc>
        <w:tc>
          <w:tcPr>
            <w:tcW w:w="2408" w:type="dxa"/>
          </w:tcPr>
          <w:p w14:paraId="505D5E27" w14:textId="2E20ED9E" w:rsidR="00A65E3F" w:rsidRPr="00C25DCD" w:rsidRDefault="00A65E3F" w:rsidP="005B2557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C25DCD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Aktivno sudjelovanje na nastavi/usmeni kolokvij</w:t>
            </w:r>
          </w:p>
        </w:tc>
        <w:tc>
          <w:tcPr>
            <w:tcW w:w="1721" w:type="dxa"/>
            <w:shd w:val="clear" w:color="auto" w:fill="FFFFFF"/>
            <w:vAlign w:val="center"/>
          </w:tcPr>
          <w:p w14:paraId="28F1DBD4" w14:textId="4D609AFE" w:rsidR="00A65E3F" w:rsidRPr="00C25DCD" w:rsidRDefault="00361573" w:rsidP="00E76011">
            <w:pPr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C25DCD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1</w:t>
            </w:r>
            <w:r w:rsidR="00E76011" w:rsidRPr="00C25DCD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8</w:t>
            </w:r>
          </w:p>
        </w:tc>
      </w:tr>
      <w:tr w:rsidR="00C25DCD" w:rsidRPr="00C25DCD" w14:paraId="5CBBD2D8" w14:textId="77777777" w:rsidTr="00D250C2">
        <w:tc>
          <w:tcPr>
            <w:tcW w:w="988" w:type="dxa"/>
          </w:tcPr>
          <w:p w14:paraId="1E8EF6A7" w14:textId="416EF97B" w:rsidR="00A65E3F" w:rsidRPr="00C25DCD" w:rsidRDefault="00E64930" w:rsidP="005B2557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C25DCD">
              <w:rPr>
                <w:rFonts w:ascii="Arial Narrow" w:eastAsia="Arial Narrow" w:hAnsi="Arial Narrow"/>
                <w:sz w:val="22"/>
                <w:szCs w:val="22"/>
              </w:rPr>
              <w:t>IU 2</w:t>
            </w:r>
            <w:r w:rsidR="00A65E3F" w:rsidRPr="00C25DCD">
              <w:rPr>
                <w:rFonts w:ascii="Arial Narrow" w:eastAsia="Arial Narrow" w:hAnsi="Arial Narrow"/>
                <w:sz w:val="22"/>
                <w:szCs w:val="22"/>
              </w:rPr>
              <w:t>.</w:t>
            </w:r>
          </w:p>
        </w:tc>
        <w:tc>
          <w:tcPr>
            <w:tcW w:w="4112" w:type="dxa"/>
          </w:tcPr>
          <w:p w14:paraId="128700D3" w14:textId="28DF8BB2" w:rsidR="00A65E3F" w:rsidRPr="00C25DCD" w:rsidRDefault="00E64930" w:rsidP="005B2557">
            <w:pP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C25DCD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6,7,8</w:t>
            </w:r>
          </w:p>
          <w:p w14:paraId="6D99155F" w14:textId="48F4C905" w:rsidR="00A65E3F" w:rsidRPr="00C25DCD" w:rsidRDefault="00A65E3F" w:rsidP="005B2557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C25DCD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Predavanje, rasprava</w:t>
            </w:r>
            <w:r w:rsidR="00307409" w:rsidRPr="00C25DCD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,</w:t>
            </w:r>
            <w:r w:rsidR="00307409" w:rsidRPr="00C25DCD">
              <w:rPr>
                <w:rFonts w:ascii="Arial Narrow" w:eastAsia="Calibri" w:hAnsi="Arial Narrow"/>
                <w:sz w:val="22"/>
                <w:szCs w:val="22"/>
                <w:bdr w:val="none" w:sz="0" w:space="0" w:color="auto" w:frame="1"/>
                <w:lang w:eastAsia="en-US"/>
              </w:rPr>
              <w:t xml:space="preserve"> </w:t>
            </w:r>
            <w:r w:rsidR="00C25DCD">
              <w:rPr>
                <w:rFonts w:ascii="Arial Narrow" w:eastAsia="Calibri" w:hAnsi="Arial Narrow"/>
                <w:sz w:val="22"/>
                <w:szCs w:val="22"/>
                <w:bdr w:val="none" w:sz="0" w:space="0" w:color="auto" w:frame="1"/>
                <w:lang w:eastAsia="en-US"/>
              </w:rPr>
              <w:t>terenska nastava</w:t>
            </w:r>
          </w:p>
        </w:tc>
        <w:tc>
          <w:tcPr>
            <w:tcW w:w="2408" w:type="dxa"/>
          </w:tcPr>
          <w:p w14:paraId="24D5C567" w14:textId="0D620D61" w:rsidR="00A65E3F" w:rsidRPr="00C25DCD" w:rsidRDefault="00A65E3F" w:rsidP="005B2557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C25DCD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Aktivno sudjelovanje na nastavi/usmeni kolokvij</w:t>
            </w:r>
          </w:p>
        </w:tc>
        <w:tc>
          <w:tcPr>
            <w:tcW w:w="1721" w:type="dxa"/>
            <w:shd w:val="clear" w:color="auto" w:fill="FFFFFF"/>
            <w:vAlign w:val="center"/>
          </w:tcPr>
          <w:p w14:paraId="3802C13B" w14:textId="0E26D333" w:rsidR="00A65E3F" w:rsidRPr="00C25DCD" w:rsidRDefault="00E64930" w:rsidP="00E76011">
            <w:pPr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C25DCD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2</w:t>
            </w:r>
            <w:r w:rsidR="00A65E3F" w:rsidRPr="00C25DCD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0</w:t>
            </w:r>
          </w:p>
        </w:tc>
      </w:tr>
      <w:tr w:rsidR="00C25DCD" w:rsidRPr="00C25DCD" w14:paraId="35A6E066" w14:textId="77777777" w:rsidTr="00D250C2">
        <w:tc>
          <w:tcPr>
            <w:tcW w:w="988" w:type="dxa"/>
          </w:tcPr>
          <w:p w14:paraId="7E4A7869" w14:textId="07B17F4A" w:rsidR="00A65E3F" w:rsidRPr="00C25DCD" w:rsidRDefault="00E64930" w:rsidP="005B2557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C25DCD">
              <w:rPr>
                <w:rFonts w:ascii="Arial Narrow" w:eastAsia="Arial Narrow" w:hAnsi="Arial Narrow"/>
                <w:sz w:val="22"/>
                <w:szCs w:val="22"/>
              </w:rPr>
              <w:t>IU 3</w:t>
            </w:r>
            <w:r w:rsidR="00A65E3F" w:rsidRPr="00C25DCD">
              <w:rPr>
                <w:rFonts w:ascii="Arial Narrow" w:eastAsia="Arial Narrow" w:hAnsi="Arial Narrow"/>
                <w:sz w:val="22"/>
                <w:szCs w:val="22"/>
              </w:rPr>
              <w:t>.</w:t>
            </w:r>
          </w:p>
        </w:tc>
        <w:tc>
          <w:tcPr>
            <w:tcW w:w="4112" w:type="dxa"/>
          </w:tcPr>
          <w:p w14:paraId="1085965E" w14:textId="0A06B578" w:rsidR="00A65E3F" w:rsidRPr="00C25DCD" w:rsidRDefault="00E64930" w:rsidP="005B2557">
            <w:pP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C25DCD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5,9</w:t>
            </w:r>
            <w:r w:rsidR="00A65E3F" w:rsidRPr="00C25DCD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.</w:t>
            </w:r>
          </w:p>
          <w:p w14:paraId="09FA4B22" w14:textId="6FE648AC" w:rsidR="00A65E3F" w:rsidRPr="00C25DCD" w:rsidRDefault="00A65E3F" w:rsidP="005B2557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C25DCD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Predavanje, rasprava</w:t>
            </w:r>
          </w:p>
        </w:tc>
        <w:tc>
          <w:tcPr>
            <w:tcW w:w="2408" w:type="dxa"/>
          </w:tcPr>
          <w:p w14:paraId="62211BE9" w14:textId="1BA8F09C" w:rsidR="00A65E3F" w:rsidRPr="00C25DCD" w:rsidRDefault="00A65E3F" w:rsidP="005B2557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C25DCD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Točnost izračuna ekološkog otiska/vježba na nastavi</w:t>
            </w:r>
          </w:p>
        </w:tc>
        <w:tc>
          <w:tcPr>
            <w:tcW w:w="1721" w:type="dxa"/>
            <w:shd w:val="clear" w:color="auto" w:fill="FFFFFF"/>
            <w:vAlign w:val="center"/>
          </w:tcPr>
          <w:p w14:paraId="2B389B34" w14:textId="79A30A00" w:rsidR="00A65E3F" w:rsidRPr="00C25DCD" w:rsidRDefault="00E64930" w:rsidP="00E76011">
            <w:pPr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C25DCD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22</w:t>
            </w:r>
          </w:p>
        </w:tc>
      </w:tr>
      <w:tr w:rsidR="00C25DCD" w:rsidRPr="00C25DCD" w14:paraId="6E701374" w14:textId="77777777" w:rsidTr="00D250C2">
        <w:trPr>
          <w:trHeight w:val="140"/>
        </w:trPr>
        <w:tc>
          <w:tcPr>
            <w:tcW w:w="988" w:type="dxa"/>
          </w:tcPr>
          <w:p w14:paraId="04776401" w14:textId="36D01925" w:rsidR="00A65E3F" w:rsidRPr="00C25DCD" w:rsidRDefault="00A65E3F" w:rsidP="005B2557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C25DCD">
              <w:rPr>
                <w:rFonts w:ascii="Arial Narrow" w:eastAsia="Arial Narrow" w:hAnsi="Arial Narrow"/>
                <w:sz w:val="22"/>
                <w:szCs w:val="22"/>
              </w:rPr>
              <w:t xml:space="preserve">IU </w:t>
            </w:r>
            <w:r w:rsidR="00307409" w:rsidRPr="00C25DCD">
              <w:rPr>
                <w:rFonts w:ascii="Arial Narrow" w:eastAsia="Arial Narrow" w:hAnsi="Arial Narrow"/>
                <w:sz w:val="22"/>
                <w:szCs w:val="22"/>
              </w:rPr>
              <w:t>4</w:t>
            </w:r>
            <w:r w:rsidRPr="00C25DCD">
              <w:rPr>
                <w:rFonts w:ascii="Arial Narrow" w:eastAsia="Arial Narrow" w:hAnsi="Arial Narrow"/>
                <w:sz w:val="22"/>
                <w:szCs w:val="22"/>
              </w:rPr>
              <w:t>.</w:t>
            </w:r>
          </w:p>
        </w:tc>
        <w:tc>
          <w:tcPr>
            <w:tcW w:w="4112" w:type="dxa"/>
          </w:tcPr>
          <w:p w14:paraId="7C4BF96F" w14:textId="4653D14D" w:rsidR="00A65E3F" w:rsidRPr="00C25DCD" w:rsidRDefault="00A65E3F" w:rsidP="005B2557">
            <w:pPr>
              <w:rPr>
                <w:rFonts w:ascii="Arial Narrow" w:eastAsia="Calibri" w:hAnsi="Arial Narrow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C25DCD">
              <w:rPr>
                <w:rFonts w:ascii="Arial Narrow" w:eastAsia="Calibri" w:hAnsi="Arial Narrow"/>
                <w:sz w:val="22"/>
                <w:szCs w:val="22"/>
                <w:bdr w:val="none" w:sz="0" w:space="0" w:color="auto" w:frame="1"/>
                <w:lang w:eastAsia="en-US"/>
              </w:rPr>
              <w:t>10.</w:t>
            </w:r>
            <w:r w:rsidR="0017609F" w:rsidRPr="00C25DCD">
              <w:rPr>
                <w:rFonts w:ascii="Arial Narrow" w:eastAsia="Calibri" w:hAnsi="Arial Narrow"/>
                <w:sz w:val="22"/>
                <w:szCs w:val="22"/>
                <w:bdr w:val="none" w:sz="0" w:space="0" w:color="auto" w:frame="1"/>
                <w:lang w:eastAsia="en-US"/>
              </w:rPr>
              <w:t xml:space="preserve"> 12..,</w:t>
            </w:r>
          </w:p>
          <w:p w14:paraId="73443DA5" w14:textId="09AD17FB" w:rsidR="00A65E3F" w:rsidRPr="00C25DCD" w:rsidRDefault="00A65E3F" w:rsidP="005B2557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C25DCD">
              <w:rPr>
                <w:rFonts w:ascii="Arial Narrow" w:eastAsia="Calibri" w:hAnsi="Arial Narrow"/>
                <w:sz w:val="22"/>
                <w:szCs w:val="22"/>
                <w:bdr w:val="none" w:sz="0" w:space="0" w:color="auto" w:frame="1"/>
                <w:lang w:eastAsia="en-US"/>
              </w:rPr>
              <w:t>Predavanje, rasprava</w:t>
            </w:r>
          </w:p>
        </w:tc>
        <w:tc>
          <w:tcPr>
            <w:tcW w:w="2408" w:type="dxa"/>
          </w:tcPr>
          <w:p w14:paraId="1BFDE77E" w14:textId="296E4383" w:rsidR="00A65E3F" w:rsidRPr="00C25DCD" w:rsidRDefault="00A65E3F" w:rsidP="005B2557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C25DCD">
              <w:rPr>
                <w:rFonts w:ascii="Arial Narrow" w:eastAsia="Calibri" w:hAnsi="Arial Narrow"/>
                <w:sz w:val="22"/>
                <w:szCs w:val="22"/>
                <w:bdr w:val="none" w:sz="0" w:space="0" w:color="auto" w:frame="1"/>
                <w:lang w:eastAsia="en-US"/>
              </w:rPr>
              <w:t>Aktivno sudjelovanje na nastavi/pisani kolokvij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76A68CAF" w14:textId="62BED019" w:rsidR="00A65E3F" w:rsidRPr="00C25DCD" w:rsidRDefault="00E76011" w:rsidP="00E76011">
            <w:pPr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C25DCD">
              <w:rPr>
                <w:rFonts w:ascii="Arial Narrow" w:eastAsia="Calibri" w:hAnsi="Arial Narrow"/>
                <w:sz w:val="22"/>
                <w:szCs w:val="22"/>
                <w:bdr w:val="none" w:sz="0" w:space="0" w:color="auto" w:frame="1"/>
                <w:lang w:eastAsia="en-US"/>
              </w:rPr>
              <w:t>30</w:t>
            </w:r>
          </w:p>
        </w:tc>
      </w:tr>
      <w:tr w:rsidR="00C25DCD" w:rsidRPr="00C25DCD" w14:paraId="0CB44D92" w14:textId="77777777" w:rsidTr="00D250C2">
        <w:trPr>
          <w:trHeight w:val="133"/>
        </w:trPr>
        <w:tc>
          <w:tcPr>
            <w:tcW w:w="988" w:type="dxa"/>
          </w:tcPr>
          <w:p w14:paraId="7DDD6E8A" w14:textId="7C04EBB3" w:rsidR="00A65E3F" w:rsidRPr="00C25DCD" w:rsidRDefault="00A65E3F" w:rsidP="005B2557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C25DCD">
              <w:rPr>
                <w:rFonts w:ascii="Arial Narrow" w:eastAsia="Arial Narrow" w:hAnsi="Arial Narrow"/>
                <w:sz w:val="22"/>
                <w:szCs w:val="22"/>
              </w:rPr>
              <w:t xml:space="preserve">IU </w:t>
            </w:r>
            <w:r w:rsidR="00307409" w:rsidRPr="00C25DCD">
              <w:rPr>
                <w:rFonts w:ascii="Arial Narrow" w:eastAsia="Arial Narrow" w:hAnsi="Arial Narrow"/>
                <w:sz w:val="22"/>
                <w:szCs w:val="22"/>
              </w:rPr>
              <w:t>5</w:t>
            </w:r>
            <w:r w:rsidRPr="00C25DCD">
              <w:rPr>
                <w:rFonts w:ascii="Arial Narrow" w:eastAsia="Arial Narrow" w:hAnsi="Arial Narrow"/>
                <w:sz w:val="22"/>
                <w:szCs w:val="22"/>
              </w:rPr>
              <w:t>.</w:t>
            </w:r>
          </w:p>
        </w:tc>
        <w:tc>
          <w:tcPr>
            <w:tcW w:w="4112" w:type="dxa"/>
          </w:tcPr>
          <w:p w14:paraId="53CBB46B" w14:textId="21878600" w:rsidR="0017609F" w:rsidRPr="00C25DCD" w:rsidRDefault="00A65E3F" w:rsidP="0017609F">
            <w:pPr>
              <w:rPr>
                <w:rFonts w:ascii="Arial Narrow" w:eastAsia="Calibri" w:hAnsi="Arial Narrow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C25DCD">
              <w:rPr>
                <w:rFonts w:ascii="Arial Narrow" w:eastAsia="Calibri" w:hAnsi="Arial Narrow"/>
                <w:sz w:val="22"/>
                <w:szCs w:val="22"/>
                <w:bdr w:val="none" w:sz="0" w:space="0" w:color="auto" w:frame="1"/>
                <w:lang w:eastAsia="en-US"/>
              </w:rPr>
              <w:t>11.</w:t>
            </w:r>
            <w:r w:rsidR="00307409" w:rsidRPr="00C25DCD">
              <w:rPr>
                <w:rFonts w:ascii="Arial Narrow" w:eastAsia="Calibri" w:hAnsi="Arial Narrow"/>
                <w:sz w:val="22"/>
                <w:szCs w:val="22"/>
                <w:bdr w:val="none" w:sz="0" w:space="0" w:color="auto" w:frame="1"/>
                <w:lang w:eastAsia="en-US"/>
              </w:rPr>
              <w:t>,</w:t>
            </w:r>
            <w:r w:rsidR="0017609F" w:rsidRPr="00C25DCD">
              <w:rPr>
                <w:rFonts w:ascii="Arial Narrow" w:eastAsia="Calibri" w:hAnsi="Arial Narrow"/>
                <w:sz w:val="22"/>
                <w:szCs w:val="22"/>
                <w:bdr w:val="none" w:sz="0" w:space="0" w:color="auto" w:frame="1"/>
                <w:lang w:eastAsia="en-US"/>
              </w:rPr>
              <w:t>13.</w:t>
            </w:r>
          </w:p>
          <w:p w14:paraId="4D3B4D84" w14:textId="48D55F10" w:rsidR="00A65E3F" w:rsidRPr="00C25DCD" w:rsidRDefault="00A65E3F" w:rsidP="005B2557">
            <w:pPr>
              <w:rPr>
                <w:rFonts w:ascii="Arial Narrow" w:eastAsia="Calibri" w:hAnsi="Arial Narrow"/>
                <w:sz w:val="22"/>
                <w:szCs w:val="22"/>
                <w:bdr w:val="none" w:sz="0" w:space="0" w:color="auto" w:frame="1"/>
                <w:lang w:eastAsia="en-US"/>
              </w:rPr>
            </w:pPr>
          </w:p>
          <w:p w14:paraId="32E69966" w14:textId="771996E5" w:rsidR="00A65E3F" w:rsidRPr="00C25DCD" w:rsidRDefault="00A65E3F" w:rsidP="005B2557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C25DCD">
              <w:rPr>
                <w:rFonts w:ascii="Arial Narrow" w:eastAsia="Calibri" w:hAnsi="Arial Narrow"/>
                <w:sz w:val="22"/>
                <w:szCs w:val="22"/>
                <w:bdr w:val="none" w:sz="0" w:space="0" w:color="auto" w:frame="1"/>
                <w:lang w:eastAsia="en-US"/>
              </w:rPr>
              <w:t>Predavanje, rasprava</w:t>
            </w:r>
          </w:p>
        </w:tc>
        <w:tc>
          <w:tcPr>
            <w:tcW w:w="2408" w:type="dxa"/>
          </w:tcPr>
          <w:p w14:paraId="53979BDF" w14:textId="384EEAB2" w:rsidR="00A65E3F" w:rsidRPr="00C25DCD" w:rsidRDefault="00A65E3F" w:rsidP="005B2557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C25DCD">
              <w:rPr>
                <w:rFonts w:ascii="Arial Narrow" w:eastAsia="Calibri" w:hAnsi="Arial Narrow"/>
                <w:sz w:val="22"/>
                <w:szCs w:val="22"/>
                <w:bdr w:val="none" w:sz="0" w:space="0" w:color="auto" w:frame="1"/>
                <w:lang w:eastAsia="en-US"/>
              </w:rPr>
              <w:t>Aktivno sudjelovanje na nastavi/pisani kolokvij</w:t>
            </w:r>
          </w:p>
        </w:tc>
        <w:tc>
          <w:tcPr>
            <w:tcW w:w="1721" w:type="dxa"/>
            <w:shd w:val="clear" w:color="auto" w:fill="FFFFFF"/>
            <w:vAlign w:val="center"/>
          </w:tcPr>
          <w:p w14:paraId="7A438E3A" w14:textId="1A430418" w:rsidR="00A65E3F" w:rsidRPr="00C25DCD" w:rsidRDefault="0017609F" w:rsidP="00E76011">
            <w:pPr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C25DCD">
              <w:rPr>
                <w:rFonts w:ascii="Arial Narrow" w:eastAsia="Calibri" w:hAnsi="Arial Narrow"/>
                <w:sz w:val="22"/>
                <w:szCs w:val="22"/>
                <w:bdr w:val="none" w:sz="0" w:space="0" w:color="auto" w:frame="1"/>
                <w:lang w:eastAsia="en-US"/>
              </w:rPr>
              <w:t>3</w:t>
            </w:r>
            <w:r w:rsidR="00A65E3F" w:rsidRPr="00C25DCD">
              <w:rPr>
                <w:rFonts w:ascii="Arial Narrow" w:eastAsia="Calibri" w:hAnsi="Arial Narrow"/>
                <w:sz w:val="22"/>
                <w:szCs w:val="22"/>
                <w:bdr w:val="none" w:sz="0" w:space="0" w:color="auto" w:frame="1"/>
                <w:lang w:eastAsia="en-US"/>
              </w:rPr>
              <w:t>0</w:t>
            </w:r>
          </w:p>
        </w:tc>
      </w:tr>
      <w:tr w:rsidR="00C25DCD" w:rsidRPr="00C25DCD" w14:paraId="6551C5DC" w14:textId="77777777" w:rsidTr="00D250C2">
        <w:trPr>
          <w:trHeight w:val="167"/>
        </w:trPr>
        <w:tc>
          <w:tcPr>
            <w:tcW w:w="988" w:type="dxa"/>
          </w:tcPr>
          <w:p w14:paraId="318016D6" w14:textId="37188051" w:rsidR="00A65E3F" w:rsidRPr="00C25DCD" w:rsidRDefault="00A65E3F" w:rsidP="005B2557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C25DCD">
              <w:rPr>
                <w:rFonts w:ascii="Arial Narrow" w:eastAsia="Arial Narrow" w:hAnsi="Arial Narrow"/>
                <w:sz w:val="22"/>
                <w:szCs w:val="22"/>
              </w:rPr>
              <w:t xml:space="preserve">IU </w:t>
            </w:r>
            <w:r w:rsidR="00307409" w:rsidRPr="00C25DCD">
              <w:rPr>
                <w:rFonts w:ascii="Arial Narrow" w:eastAsia="Arial Narrow" w:hAnsi="Arial Narrow"/>
                <w:sz w:val="22"/>
                <w:szCs w:val="22"/>
              </w:rPr>
              <w:t>6</w:t>
            </w:r>
            <w:r w:rsidRPr="00C25DCD">
              <w:rPr>
                <w:rFonts w:ascii="Arial Narrow" w:eastAsia="Arial Narrow" w:hAnsi="Arial Narrow"/>
                <w:sz w:val="22"/>
                <w:szCs w:val="22"/>
              </w:rPr>
              <w:t>.</w:t>
            </w:r>
          </w:p>
        </w:tc>
        <w:tc>
          <w:tcPr>
            <w:tcW w:w="4112" w:type="dxa"/>
          </w:tcPr>
          <w:p w14:paraId="1567BA57" w14:textId="579EA22D" w:rsidR="00A65E3F" w:rsidRPr="00C25DCD" w:rsidRDefault="00A65E3F" w:rsidP="005B2557">
            <w:pPr>
              <w:rPr>
                <w:rFonts w:ascii="Arial Narrow" w:eastAsia="Calibri" w:hAnsi="Arial Narrow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C25DCD">
              <w:rPr>
                <w:rFonts w:ascii="Arial Narrow" w:eastAsia="Calibri" w:hAnsi="Arial Narrow"/>
                <w:sz w:val="22"/>
                <w:szCs w:val="22"/>
                <w:bdr w:val="none" w:sz="0" w:space="0" w:color="auto" w:frame="1"/>
                <w:lang w:eastAsia="en-US"/>
              </w:rPr>
              <w:t>15</w:t>
            </w:r>
            <w:r w:rsidR="00307409" w:rsidRPr="00C25DCD">
              <w:rPr>
                <w:rFonts w:ascii="Arial Narrow" w:eastAsia="Calibri" w:hAnsi="Arial Narrow"/>
                <w:sz w:val="22"/>
                <w:szCs w:val="22"/>
                <w:bdr w:val="none" w:sz="0" w:space="0" w:color="auto" w:frame="1"/>
                <w:lang w:eastAsia="en-US"/>
              </w:rPr>
              <w:t>-23</w:t>
            </w:r>
          </w:p>
          <w:p w14:paraId="19F8DFEC" w14:textId="0F9F98D6" w:rsidR="00A65E3F" w:rsidRPr="00C25DCD" w:rsidRDefault="00A65E3F" w:rsidP="005B2557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C25DCD">
              <w:rPr>
                <w:rFonts w:ascii="Arial Narrow" w:eastAsia="Calibri" w:hAnsi="Arial Narrow"/>
                <w:sz w:val="22"/>
                <w:szCs w:val="22"/>
                <w:bdr w:val="none" w:sz="0" w:space="0" w:color="auto" w:frame="1"/>
                <w:lang w:eastAsia="en-US"/>
              </w:rPr>
              <w:t>Predavanje, rasprava</w:t>
            </w:r>
            <w:r w:rsidR="00307409" w:rsidRPr="00C25DCD">
              <w:rPr>
                <w:rFonts w:ascii="Arial Narrow" w:eastAsia="Calibri" w:hAnsi="Arial Narrow"/>
                <w:sz w:val="22"/>
                <w:szCs w:val="22"/>
                <w:bdr w:val="none" w:sz="0" w:space="0" w:color="auto" w:frame="1"/>
                <w:lang w:eastAsia="en-US"/>
              </w:rPr>
              <w:t xml:space="preserve">, </w:t>
            </w:r>
            <w:r w:rsidR="00C25DCD">
              <w:rPr>
                <w:rFonts w:ascii="Arial Narrow" w:eastAsia="Calibri" w:hAnsi="Arial Narrow"/>
                <w:sz w:val="22"/>
                <w:szCs w:val="22"/>
                <w:bdr w:val="none" w:sz="0" w:space="0" w:color="auto" w:frame="1"/>
                <w:lang w:eastAsia="en-US"/>
              </w:rPr>
              <w:t>terenska nastava</w:t>
            </w:r>
          </w:p>
        </w:tc>
        <w:tc>
          <w:tcPr>
            <w:tcW w:w="2408" w:type="dxa"/>
          </w:tcPr>
          <w:p w14:paraId="7BB3127C" w14:textId="2AA31863" w:rsidR="00A65E3F" w:rsidRPr="00C25DCD" w:rsidRDefault="00A65E3F" w:rsidP="005B2557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C25DCD">
              <w:rPr>
                <w:rFonts w:ascii="Arial Narrow" w:eastAsia="Calibri" w:hAnsi="Arial Narrow"/>
                <w:sz w:val="22"/>
                <w:szCs w:val="22"/>
                <w:bdr w:val="none" w:sz="0" w:space="0" w:color="auto" w:frame="1"/>
                <w:lang w:eastAsia="en-US"/>
              </w:rPr>
              <w:t>Aktivno sudjelovanje na nastavi/</w:t>
            </w:r>
            <w:r w:rsidR="00307409" w:rsidRPr="00C25DCD">
              <w:rPr>
                <w:rFonts w:ascii="Arial Narrow" w:eastAsia="Calibri" w:hAnsi="Arial Narrow"/>
                <w:sz w:val="22"/>
                <w:szCs w:val="22"/>
                <w:bdr w:val="none" w:sz="0" w:space="0" w:color="auto" w:frame="1"/>
                <w:lang w:eastAsia="en-US"/>
              </w:rPr>
              <w:t>seminar/</w:t>
            </w:r>
            <w:r w:rsidRPr="00C25DCD">
              <w:rPr>
                <w:rFonts w:ascii="Arial Narrow" w:eastAsia="Calibri" w:hAnsi="Arial Narrow"/>
                <w:sz w:val="22"/>
                <w:szCs w:val="22"/>
                <w:bdr w:val="none" w:sz="0" w:space="0" w:color="auto" w:frame="1"/>
                <w:lang w:eastAsia="en-US"/>
              </w:rPr>
              <w:t>pisani kolokvij</w:t>
            </w:r>
          </w:p>
        </w:tc>
        <w:tc>
          <w:tcPr>
            <w:tcW w:w="1721" w:type="dxa"/>
            <w:shd w:val="clear" w:color="auto" w:fill="FFFFFF"/>
            <w:vAlign w:val="center"/>
          </w:tcPr>
          <w:p w14:paraId="1FD91044" w14:textId="7F6D9683" w:rsidR="00A65E3F" w:rsidRPr="00C25DCD" w:rsidRDefault="00E76011" w:rsidP="00E76011">
            <w:pPr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C25DCD">
              <w:rPr>
                <w:rFonts w:ascii="Arial Narrow" w:eastAsia="Arial Narrow" w:hAnsi="Arial Narrow"/>
                <w:sz w:val="22"/>
                <w:szCs w:val="22"/>
              </w:rPr>
              <w:t>60</w:t>
            </w:r>
          </w:p>
        </w:tc>
      </w:tr>
      <w:tr w:rsidR="00C25DCD" w:rsidRPr="00C25DCD" w14:paraId="22F1BA02" w14:textId="77777777" w:rsidTr="00530550">
        <w:tc>
          <w:tcPr>
            <w:tcW w:w="7508" w:type="dxa"/>
            <w:gridSpan w:val="3"/>
          </w:tcPr>
          <w:p w14:paraId="1812D695" w14:textId="77777777" w:rsidR="00A65E3F" w:rsidRPr="00C25DCD" w:rsidRDefault="00A65E3F" w:rsidP="005B2557">
            <w:pPr>
              <w:ind w:right="-20"/>
              <w:jc w:val="right"/>
              <w:rPr>
                <w:rFonts w:ascii="Arial Narrow" w:eastAsia="Arial Narrow" w:hAnsi="Arial Narrow"/>
                <w:sz w:val="22"/>
                <w:szCs w:val="22"/>
              </w:rPr>
            </w:pPr>
            <w:r w:rsidRPr="00C25DCD">
              <w:rPr>
                <w:rFonts w:ascii="Arial Narrow" w:eastAsia="Arial Narrow" w:hAnsi="Arial Narrow"/>
                <w:sz w:val="22"/>
                <w:szCs w:val="22"/>
              </w:rPr>
              <w:t>UKUPNO SATI</w:t>
            </w:r>
          </w:p>
        </w:tc>
        <w:tc>
          <w:tcPr>
            <w:tcW w:w="1721" w:type="dxa"/>
            <w:vAlign w:val="center"/>
          </w:tcPr>
          <w:p w14:paraId="25BEC754" w14:textId="3AA92867" w:rsidR="00A65E3F" w:rsidRPr="00C25DCD" w:rsidRDefault="00A65E3F" w:rsidP="005B2557">
            <w:pPr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C25DCD">
              <w:rPr>
                <w:rFonts w:ascii="Arial Narrow" w:eastAsia="Arial Narrow" w:hAnsi="Arial Narrow"/>
                <w:sz w:val="22"/>
                <w:szCs w:val="22"/>
              </w:rPr>
              <w:t>180</w:t>
            </w:r>
          </w:p>
        </w:tc>
      </w:tr>
    </w:tbl>
    <w:p w14:paraId="7B1F2B4D" w14:textId="3BFD1310" w:rsidR="00114D7F" w:rsidRPr="00C25DCD" w:rsidRDefault="0054212E" w:rsidP="00114D7F">
      <w:pPr>
        <w:tabs>
          <w:tab w:val="left" w:pos="1280"/>
        </w:tabs>
        <w:spacing w:after="0" w:line="240" w:lineRule="auto"/>
        <w:ind w:right="-20"/>
        <w:rPr>
          <w:rFonts w:eastAsia="Arial Narrow"/>
          <w:i/>
        </w:rPr>
      </w:pPr>
      <w:r w:rsidRPr="00C25DCD">
        <w:rPr>
          <w:rFonts w:ascii="Arial Narrow" w:eastAsia="Arial Narrow" w:hAnsi="Arial Narrow"/>
          <w:spacing w:val="1"/>
          <w:sz w:val="22"/>
          <w:szCs w:val="22"/>
        </w:rPr>
        <w:t>*</w:t>
      </w:r>
      <w:r w:rsidR="00114D7F" w:rsidRPr="00C25DCD">
        <w:rPr>
          <w:rFonts w:ascii="Arial Narrow" w:eastAsia="Arial Narrow" w:hAnsi="Arial Narrow"/>
          <w:spacing w:val="1"/>
          <w:sz w:val="22"/>
          <w:szCs w:val="22"/>
        </w:rPr>
        <w:t>Potrebno vrijeme (h),1</w:t>
      </w:r>
      <w:r w:rsidR="00B760BA" w:rsidRPr="00C25DCD">
        <w:rPr>
          <w:rFonts w:ascii="Arial Narrow" w:eastAsia="Arial Narrow" w:hAnsi="Arial Narrow"/>
          <w:spacing w:val="1"/>
          <w:sz w:val="22"/>
          <w:szCs w:val="22"/>
        </w:rPr>
        <w:t xml:space="preserve"> </w:t>
      </w:r>
      <w:r w:rsidR="00114D7F" w:rsidRPr="00C25DCD">
        <w:rPr>
          <w:rFonts w:ascii="Arial Narrow" w:eastAsia="Arial Narrow" w:hAnsi="Arial Narrow"/>
          <w:spacing w:val="1"/>
          <w:sz w:val="22"/>
          <w:szCs w:val="22"/>
        </w:rPr>
        <w:t>ECTS=30</w:t>
      </w:r>
      <w:r w:rsidR="00B760BA" w:rsidRPr="00C25DCD">
        <w:rPr>
          <w:rFonts w:ascii="Arial Narrow" w:eastAsia="Arial Narrow" w:hAnsi="Arial Narrow"/>
          <w:spacing w:val="1"/>
          <w:sz w:val="22"/>
          <w:szCs w:val="22"/>
        </w:rPr>
        <w:t xml:space="preserve"> </w:t>
      </w:r>
      <w:r w:rsidR="00114D7F" w:rsidRPr="00C25DCD">
        <w:rPr>
          <w:rFonts w:ascii="Arial Narrow" w:eastAsia="Arial Narrow" w:hAnsi="Arial Narrow"/>
          <w:spacing w:val="1"/>
          <w:sz w:val="22"/>
          <w:szCs w:val="22"/>
        </w:rPr>
        <w:t>h</w:t>
      </w:r>
    </w:p>
    <w:p w14:paraId="419730EA" w14:textId="77777777" w:rsidR="00A65E3F" w:rsidRPr="00C25DCD" w:rsidRDefault="00A65E3F" w:rsidP="005B2557">
      <w:pPr>
        <w:spacing w:before="74" w:line="240" w:lineRule="auto"/>
        <w:ind w:right="-284"/>
        <w:jc w:val="both"/>
        <w:rPr>
          <w:rFonts w:ascii="Arial Narrow" w:eastAsia="Arial Narrow" w:hAnsi="Arial Narrow"/>
          <w:i/>
          <w:sz w:val="22"/>
          <w:szCs w:val="22"/>
        </w:rPr>
      </w:pPr>
    </w:p>
    <w:p w14:paraId="48DE0A0A" w14:textId="77777777" w:rsidR="00114D7F" w:rsidRDefault="001B6F77" w:rsidP="00114D7F">
      <w:pPr>
        <w:spacing w:before="74" w:line="240" w:lineRule="auto"/>
        <w:ind w:right="-284"/>
        <w:contextualSpacing/>
        <w:jc w:val="both"/>
        <w:rPr>
          <w:rFonts w:ascii="Arial Narrow" w:eastAsia="Arial Narrow" w:hAnsi="Arial Narrow"/>
          <w:b/>
          <w:bCs/>
          <w:w w:val="99"/>
        </w:rPr>
      </w:pPr>
      <w:r w:rsidRPr="00C25DCD">
        <w:rPr>
          <w:rFonts w:ascii="Arial Narrow" w:eastAsia="Arial Narrow" w:hAnsi="Arial Narrow"/>
          <w:b/>
          <w:bCs/>
          <w:spacing w:val="1"/>
        </w:rPr>
        <w:t>6</w:t>
      </w:r>
      <w:r w:rsidRPr="00C25DCD">
        <w:rPr>
          <w:rFonts w:ascii="Arial Narrow" w:eastAsia="Arial Narrow" w:hAnsi="Arial Narrow"/>
          <w:b/>
          <w:bCs/>
        </w:rPr>
        <w:t>.</w:t>
      </w:r>
      <w:r w:rsidRPr="00C25DCD">
        <w:rPr>
          <w:rFonts w:ascii="Arial Narrow" w:eastAsia="Arial Narrow" w:hAnsi="Arial Narrow"/>
          <w:b/>
          <w:bCs/>
          <w:spacing w:val="-4"/>
        </w:rPr>
        <w:t xml:space="preserve"> </w:t>
      </w:r>
      <w:r w:rsidRPr="00C25DCD">
        <w:rPr>
          <w:rFonts w:ascii="Arial Narrow" w:eastAsia="Arial Narrow" w:hAnsi="Arial Narrow"/>
          <w:b/>
          <w:bCs/>
          <w:spacing w:val="-2"/>
        </w:rPr>
        <w:t>P</w:t>
      </w:r>
      <w:r w:rsidRPr="00C25DCD">
        <w:rPr>
          <w:rFonts w:ascii="Arial Narrow" w:eastAsia="Arial Narrow" w:hAnsi="Arial Narrow"/>
          <w:b/>
          <w:bCs/>
        </w:rPr>
        <w:t>o</w:t>
      </w:r>
      <w:r w:rsidRPr="00C25DCD">
        <w:rPr>
          <w:rFonts w:ascii="Arial Narrow" w:eastAsia="Arial Narrow" w:hAnsi="Arial Narrow"/>
          <w:b/>
          <w:bCs/>
          <w:spacing w:val="4"/>
        </w:rPr>
        <w:t>p</w:t>
      </w:r>
      <w:r w:rsidRPr="00C25DCD">
        <w:rPr>
          <w:rFonts w:ascii="Arial Narrow" w:eastAsia="Arial Narrow" w:hAnsi="Arial Narrow"/>
          <w:b/>
          <w:bCs/>
          <w:spacing w:val="-2"/>
        </w:rPr>
        <w:t>i</w:t>
      </w:r>
      <w:r w:rsidRPr="00C25DCD">
        <w:rPr>
          <w:rFonts w:ascii="Arial Narrow" w:eastAsia="Arial Narrow" w:hAnsi="Arial Narrow"/>
          <w:b/>
          <w:bCs/>
        </w:rPr>
        <w:t xml:space="preserve">s </w:t>
      </w:r>
      <w:r w:rsidR="00D30834" w:rsidRPr="00C25DCD">
        <w:rPr>
          <w:rFonts w:ascii="Arial Narrow" w:eastAsia="Arial Narrow" w:hAnsi="Arial Narrow"/>
          <w:b/>
          <w:bCs/>
        </w:rPr>
        <w:t xml:space="preserve">ispitne </w:t>
      </w:r>
      <w:r w:rsidRPr="00C25DCD">
        <w:rPr>
          <w:rFonts w:ascii="Arial Narrow" w:eastAsia="Arial Narrow" w:hAnsi="Arial Narrow"/>
          <w:b/>
          <w:bCs/>
          <w:spacing w:val="3"/>
        </w:rPr>
        <w:t>l</w:t>
      </w:r>
      <w:r w:rsidRPr="00C25DCD">
        <w:rPr>
          <w:rFonts w:ascii="Arial Narrow" w:eastAsia="Arial Narrow" w:hAnsi="Arial Narrow"/>
          <w:b/>
          <w:bCs/>
          <w:spacing w:val="-2"/>
        </w:rPr>
        <w:t>i</w:t>
      </w:r>
      <w:r w:rsidRPr="00C25DCD">
        <w:rPr>
          <w:rFonts w:ascii="Arial Narrow" w:eastAsia="Arial Narrow" w:hAnsi="Arial Narrow"/>
          <w:b/>
          <w:bCs/>
          <w:spacing w:val="1"/>
          <w:w w:val="99"/>
        </w:rPr>
        <w:t>t</w:t>
      </w:r>
      <w:r w:rsidRPr="00C25DCD">
        <w:rPr>
          <w:rFonts w:ascii="Arial Narrow" w:eastAsia="Arial Narrow" w:hAnsi="Arial Narrow"/>
          <w:b/>
          <w:bCs/>
          <w:spacing w:val="1"/>
        </w:rPr>
        <w:t>e</w:t>
      </w:r>
      <w:r w:rsidRPr="00C25DCD">
        <w:rPr>
          <w:rFonts w:ascii="Arial Narrow" w:eastAsia="Arial Narrow" w:hAnsi="Arial Narrow"/>
          <w:b/>
          <w:bCs/>
          <w:w w:val="99"/>
        </w:rPr>
        <w:t>rature</w:t>
      </w:r>
    </w:p>
    <w:p w14:paraId="53E858BA" w14:textId="651745CF" w:rsidR="001B6F77" w:rsidRPr="00114D7F" w:rsidRDefault="00C233C1" w:rsidP="00114D7F">
      <w:pPr>
        <w:spacing w:before="74" w:line="240" w:lineRule="auto"/>
        <w:ind w:right="-284"/>
        <w:contextualSpacing/>
        <w:jc w:val="both"/>
        <w:rPr>
          <w:rFonts w:ascii="Arial Narrow" w:eastAsia="Arial Narrow" w:hAnsi="Arial Narrow"/>
          <w:b/>
          <w:bCs/>
          <w:w w:val="99"/>
        </w:rPr>
      </w:pPr>
      <w:r>
        <w:rPr>
          <w:rFonts w:ascii="Arial Narrow" w:eastAsia="Arial Narrow" w:hAnsi="Arial Narrow"/>
        </w:rPr>
        <w:t xml:space="preserve">a) </w:t>
      </w:r>
      <w:r w:rsidR="001B6F77" w:rsidRPr="005B2557">
        <w:rPr>
          <w:rFonts w:ascii="Arial Narrow" w:eastAsia="Arial Narrow" w:hAnsi="Arial Narrow"/>
        </w:rPr>
        <w:t>Ob</w:t>
      </w:r>
      <w:r w:rsidR="001B6F77" w:rsidRPr="005B2557">
        <w:rPr>
          <w:rFonts w:ascii="Arial Narrow" w:eastAsia="Arial Narrow" w:hAnsi="Arial Narrow"/>
          <w:spacing w:val="1"/>
        </w:rPr>
        <w:t>ve</w:t>
      </w:r>
      <w:r w:rsidR="001B6F77" w:rsidRPr="005B2557">
        <w:rPr>
          <w:rFonts w:ascii="Arial Narrow" w:eastAsia="Arial Narrow" w:hAnsi="Arial Narrow"/>
          <w:spacing w:val="2"/>
        </w:rPr>
        <w:t>z</w:t>
      </w:r>
      <w:r w:rsidR="001B6F77" w:rsidRPr="005B2557">
        <w:rPr>
          <w:rFonts w:ascii="Arial Narrow" w:eastAsia="Arial Narrow" w:hAnsi="Arial Narrow"/>
        </w:rPr>
        <w:t>na</w:t>
      </w:r>
    </w:p>
    <w:p w14:paraId="7F94E9D0" w14:textId="77777777" w:rsidR="00A65E3F" w:rsidRPr="005B2557" w:rsidRDefault="00A65E3F" w:rsidP="00C233C1">
      <w:pPr>
        <w:numPr>
          <w:ilvl w:val="0"/>
          <w:numId w:val="14"/>
        </w:numPr>
        <w:spacing w:line="240" w:lineRule="auto"/>
        <w:contextualSpacing/>
        <w:jc w:val="both"/>
        <w:rPr>
          <w:rFonts w:ascii="Arial Narrow" w:hAnsi="Arial Narrow"/>
          <w:bCs/>
        </w:rPr>
      </w:pPr>
      <w:r w:rsidRPr="005B2557">
        <w:rPr>
          <w:rFonts w:ascii="Arial Narrow" w:hAnsi="Arial Narrow" w:cs="Arial"/>
          <w:bCs/>
        </w:rPr>
        <w:t xml:space="preserve">Bačun, D., Matešić, M. Omazić, M.A. (2012): Leksikon održivog razvoja, Zagreb: Hrvatski poslovni savjet za održivi razvoj, dostupno na: </w:t>
      </w:r>
      <w:hyperlink r:id="rId10" w:history="1">
        <w:r w:rsidRPr="005B2557">
          <w:rPr>
            <w:rFonts w:ascii="Arial Narrow" w:hAnsi="Arial Narrow" w:cs="Arial"/>
            <w:bCs/>
            <w:color w:val="0000FF"/>
            <w:u w:val="single"/>
          </w:rPr>
          <w:t>http://www.dop.hr</w:t>
        </w:r>
      </w:hyperlink>
      <w:r w:rsidRPr="005B2557">
        <w:rPr>
          <w:rFonts w:ascii="Arial Narrow" w:hAnsi="Arial Narrow"/>
          <w:bCs/>
        </w:rPr>
        <w:t xml:space="preserve"> </w:t>
      </w:r>
    </w:p>
    <w:p w14:paraId="0187D7C0" w14:textId="09D80BB8" w:rsidR="00A65E3F" w:rsidRPr="005B2557" w:rsidRDefault="00A65E3F" w:rsidP="00C233C1">
      <w:pPr>
        <w:numPr>
          <w:ilvl w:val="0"/>
          <w:numId w:val="14"/>
        </w:numPr>
        <w:spacing w:line="240" w:lineRule="auto"/>
        <w:contextualSpacing/>
        <w:jc w:val="both"/>
        <w:rPr>
          <w:rFonts w:ascii="Arial Narrow" w:hAnsi="Arial Narrow"/>
          <w:bCs/>
        </w:rPr>
      </w:pPr>
      <w:r w:rsidRPr="005B2557">
        <w:rPr>
          <w:rFonts w:ascii="Arial Narrow" w:hAnsi="Arial Narrow"/>
          <w:bCs/>
        </w:rPr>
        <w:t>Cifrić, I Črnjar, M., Črnjar, K. (2009): Menadžment održivoga razvoja: ekonomija, ekologija, zaštita okoliša, Fakultet za menadžment u turizmu i ugostiteljstvu u Opatiji, Glosa, Rijeka.</w:t>
      </w:r>
    </w:p>
    <w:p w14:paraId="0EDACB60" w14:textId="536CA3E3" w:rsidR="00A65E3F" w:rsidRPr="005B2557" w:rsidRDefault="00A65E3F" w:rsidP="00C233C1">
      <w:pPr>
        <w:numPr>
          <w:ilvl w:val="0"/>
          <w:numId w:val="14"/>
        </w:numPr>
        <w:spacing w:line="240" w:lineRule="auto"/>
        <w:contextualSpacing/>
        <w:jc w:val="both"/>
        <w:rPr>
          <w:rFonts w:ascii="Arial Narrow" w:hAnsi="Arial Narrow"/>
          <w:bCs/>
        </w:rPr>
      </w:pPr>
      <w:r w:rsidRPr="005B2557">
        <w:rPr>
          <w:rFonts w:ascii="Arial Narrow" w:hAnsi="Arial Narrow"/>
          <w:bCs/>
        </w:rPr>
        <w:t>Daly, H. E. (2007): Ecological Economics and Sustainable Development, Selected Essays of Herman. (2002): Okoliš i održivi razvoj. Zagreb: HSD i Zavod za sociologiju.</w:t>
      </w:r>
    </w:p>
    <w:p w14:paraId="1E344283" w14:textId="4FE78FE3" w:rsidR="00A65E3F" w:rsidRPr="005B2557" w:rsidRDefault="00A65E3F" w:rsidP="00C233C1">
      <w:pPr>
        <w:numPr>
          <w:ilvl w:val="0"/>
          <w:numId w:val="14"/>
        </w:numPr>
        <w:spacing w:line="240" w:lineRule="auto"/>
        <w:contextualSpacing/>
        <w:jc w:val="both"/>
        <w:rPr>
          <w:rFonts w:ascii="Arial Narrow" w:hAnsi="Arial Narrow"/>
          <w:bCs/>
        </w:rPr>
      </w:pPr>
      <w:r w:rsidRPr="005B2557">
        <w:rPr>
          <w:rFonts w:ascii="Arial Narrow" w:hAnsi="Arial Narrow"/>
          <w:bCs/>
        </w:rPr>
        <w:t>Daly, Edward Elgar Publishing Limited, Cheltenham</w:t>
      </w:r>
    </w:p>
    <w:p w14:paraId="55E84ADE" w14:textId="77777777" w:rsidR="00A65E3F" w:rsidRPr="005B2557" w:rsidRDefault="00A65E3F" w:rsidP="00C233C1">
      <w:pPr>
        <w:numPr>
          <w:ilvl w:val="0"/>
          <w:numId w:val="14"/>
        </w:numPr>
        <w:spacing w:line="240" w:lineRule="auto"/>
        <w:contextualSpacing/>
        <w:jc w:val="both"/>
        <w:rPr>
          <w:rFonts w:ascii="Arial Narrow" w:hAnsi="Arial Narrow"/>
          <w:bCs/>
        </w:rPr>
      </w:pPr>
      <w:r w:rsidRPr="005B2557">
        <w:rPr>
          <w:rFonts w:ascii="Arial Narrow" w:hAnsi="Arial Narrow"/>
          <w:bCs/>
        </w:rPr>
        <w:t>Dresdener, S. (2008): The Principles of Sustainability, Earthscan, London</w:t>
      </w:r>
    </w:p>
    <w:p w14:paraId="4B8D1817" w14:textId="77777777" w:rsidR="00A65E3F" w:rsidRPr="005B2557" w:rsidRDefault="00A65E3F" w:rsidP="00C233C1">
      <w:pPr>
        <w:numPr>
          <w:ilvl w:val="0"/>
          <w:numId w:val="14"/>
        </w:numPr>
        <w:spacing w:line="240" w:lineRule="auto"/>
        <w:contextualSpacing/>
        <w:rPr>
          <w:rFonts w:ascii="Arial Narrow" w:hAnsi="Arial Narrow" w:cstheme="minorBidi"/>
          <w:bCs/>
        </w:rPr>
      </w:pPr>
      <w:r w:rsidRPr="005B2557">
        <w:rPr>
          <w:rFonts w:ascii="Arial Narrow" w:hAnsi="Arial Narrow" w:cstheme="minorBidi"/>
          <w:bCs/>
        </w:rPr>
        <w:t>Herceg, N. (2013): Okoliš i održivi razvoj, Synopsis d.o.o., Zagreb</w:t>
      </w:r>
    </w:p>
    <w:p w14:paraId="7EE20457" w14:textId="77777777" w:rsidR="00A65E3F" w:rsidRPr="005B2557" w:rsidRDefault="00A65E3F" w:rsidP="00C233C1">
      <w:pPr>
        <w:numPr>
          <w:ilvl w:val="0"/>
          <w:numId w:val="14"/>
        </w:numPr>
        <w:spacing w:line="240" w:lineRule="auto"/>
        <w:contextualSpacing/>
        <w:rPr>
          <w:rFonts w:ascii="Arial Narrow" w:hAnsi="Arial Narrow" w:cstheme="minorBidi"/>
          <w:bCs/>
        </w:rPr>
      </w:pPr>
      <w:r w:rsidRPr="005B2557">
        <w:rPr>
          <w:rFonts w:ascii="Arial Narrow" w:hAnsi="Arial Narrow" w:cstheme="minorBidi"/>
          <w:bCs/>
        </w:rPr>
        <w:t>Kisić, I. (2014): Uvod u ekološku poljoprivredu, Agronomski fakultet Sveučilišta u Zagrebu, Zagreb</w:t>
      </w:r>
    </w:p>
    <w:p w14:paraId="3FCD8394" w14:textId="77777777" w:rsidR="00A65E3F" w:rsidRPr="005B2557" w:rsidRDefault="00A65E3F" w:rsidP="00C233C1">
      <w:pPr>
        <w:numPr>
          <w:ilvl w:val="0"/>
          <w:numId w:val="14"/>
        </w:numPr>
        <w:spacing w:line="240" w:lineRule="auto"/>
        <w:contextualSpacing/>
        <w:jc w:val="both"/>
        <w:rPr>
          <w:rFonts w:ascii="Arial Narrow" w:hAnsi="Arial Narrow"/>
          <w:bCs/>
        </w:rPr>
      </w:pPr>
      <w:r w:rsidRPr="005B2557">
        <w:rPr>
          <w:rFonts w:ascii="Arial Narrow" w:hAnsi="Arial Narrow"/>
          <w:bCs/>
        </w:rPr>
        <w:t>Lay, Vladimir i Šimleša, Dražen (2012): Nacionalni interesi razvoja Hrvatske kroz prizmu koncepta održivog razvoja. Zagreb: Institut društvenih znanosti Ivo Pilar.</w:t>
      </w:r>
    </w:p>
    <w:p w14:paraId="6C77151B" w14:textId="77777777" w:rsidR="00A65E3F" w:rsidRPr="005B2557" w:rsidRDefault="00A65E3F" w:rsidP="00C233C1">
      <w:pPr>
        <w:numPr>
          <w:ilvl w:val="0"/>
          <w:numId w:val="14"/>
        </w:numPr>
        <w:spacing w:line="240" w:lineRule="auto"/>
        <w:contextualSpacing/>
        <w:rPr>
          <w:rFonts w:ascii="Arial Narrow" w:hAnsi="Arial Narrow" w:cstheme="minorBidi"/>
          <w:bCs/>
        </w:rPr>
      </w:pPr>
      <w:r w:rsidRPr="005B2557">
        <w:rPr>
          <w:rFonts w:ascii="Arial Narrow" w:hAnsi="Arial Narrow" w:cstheme="minorBidi"/>
          <w:bCs/>
        </w:rPr>
        <w:t>Šimleša, D. (2010): Ekološki otisak: Kako je razvoj zgazio održivost. Zagreb: Tim Press i IDZ Ivo Pilar.</w:t>
      </w:r>
    </w:p>
    <w:p w14:paraId="1F0B03D4" w14:textId="47E0050B" w:rsidR="00A65E3F" w:rsidRPr="00C233C1" w:rsidRDefault="00A65E3F" w:rsidP="00C233C1">
      <w:pPr>
        <w:numPr>
          <w:ilvl w:val="0"/>
          <w:numId w:val="14"/>
        </w:numPr>
        <w:spacing w:line="240" w:lineRule="auto"/>
        <w:contextualSpacing/>
        <w:rPr>
          <w:rFonts w:ascii="Arial Narrow" w:hAnsi="Arial Narrow" w:cstheme="minorBidi"/>
          <w:bCs/>
        </w:rPr>
      </w:pPr>
      <w:r w:rsidRPr="005B2557">
        <w:rPr>
          <w:rFonts w:ascii="Arial Narrow" w:hAnsi="Arial Narrow" w:cstheme="minorBidi"/>
          <w:bCs/>
        </w:rPr>
        <w:lastRenderedPageBreak/>
        <w:t>Znaor, D. (1996): Ekološka poljoprivreda, Globus, Zagreb</w:t>
      </w:r>
    </w:p>
    <w:p w14:paraId="4F41384B" w14:textId="4062216C" w:rsidR="001B6F77" w:rsidRPr="005B2557" w:rsidRDefault="00C233C1" w:rsidP="00C233C1">
      <w:pPr>
        <w:spacing w:line="240" w:lineRule="auto"/>
        <w:ind w:right="-20"/>
        <w:rPr>
          <w:rFonts w:ascii="Arial Narrow" w:eastAsia="Arial Narrow" w:hAnsi="Arial Narrow"/>
        </w:rPr>
      </w:pPr>
      <w:r>
        <w:rPr>
          <w:rFonts w:ascii="Arial Narrow" w:eastAsia="Arial Narrow" w:hAnsi="Arial Narrow"/>
          <w:spacing w:val="-3"/>
        </w:rPr>
        <w:t>b)</w:t>
      </w:r>
      <w:r w:rsidR="001B6F77" w:rsidRPr="005B2557">
        <w:rPr>
          <w:rFonts w:ascii="Arial Narrow" w:eastAsia="Arial Narrow" w:hAnsi="Arial Narrow"/>
          <w:spacing w:val="-3"/>
        </w:rPr>
        <w:t xml:space="preserve"> </w:t>
      </w:r>
      <w:r w:rsidR="001B6F77" w:rsidRPr="005B2557">
        <w:rPr>
          <w:rFonts w:ascii="Arial Narrow" w:eastAsia="Arial Narrow" w:hAnsi="Arial Narrow"/>
          <w:spacing w:val="2"/>
        </w:rPr>
        <w:t>D</w:t>
      </w:r>
      <w:r w:rsidR="001B6F77" w:rsidRPr="005B2557">
        <w:rPr>
          <w:rFonts w:ascii="Arial Narrow" w:eastAsia="Arial Narrow" w:hAnsi="Arial Narrow"/>
        </w:rPr>
        <w:t>op</w:t>
      </w:r>
      <w:r w:rsidR="001B6F77" w:rsidRPr="005B2557">
        <w:rPr>
          <w:rFonts w:ascii="Arial Narrow" w:eastAsia="Arial Narrow" w:hAnsi="Arial Narrow"/>
          <w:spacing w:val="-1"/>
        </w:rPr>
        <w:t>u</w:t>
      </w:r>
      <w:r w:rsidR="001B6F77" w:rsidRPr="005B2557">
        <w:rPr>
          <w:rFonts w:ascii="Arial Narrow" w:eastAsia="Arial Narrow" w:hAnsi="Arial Narrow"/>
        </w:rPr>
        <w:t>ns</w:t>
      </w:r>
      <w:r w:rsidR="001B6F77" w:rsidRPr="005B2557">
        <w:rPr>
          <w:rFonts w:ascii="Arial Narrow" w:eastAsia="Arial Narrow" w:hAnsi="Arial Narrow"/>
          <w:spacing w:val="1"/>
        </w:rPr>
        <w:t>k</w:t>
      </w:r>
      <w:r w:rsidR="001B6F77" w:rsidRPr="005B2557">
        <w:rPr>
          <w:rFonts w:ascii="Arial Narrow" w:eastAsia="Arial Narrow" w:hAnsi="Arial Narrow"/>
        </w:rPr>
        <w:t>a</w:t>
      </w:r>
    </w:p>
    <w:p w14:paraId="6DBABBC4" w14:textId="77777777" w:rsidR="00E93BCD" w:rsidRPr="005B2557" w:rsidRDefault="00E93BCD" w:rsidP="00C233C1">
      <w:pPr>
        <w:numPr>
          <w:ilvl w:val="0"/>
          <w:numId w:val="15"/>
        </w:numPr>
        <w:spacing w:line="240" w:lineRule="auto"/>
        <w:contextualSpacing/>
        <w:rPr>
          <w:rFonts w:ascii="Arial Narrow" w:hAnsi="Arial Narrow"/>
          <w:bCs/>
        </w:rPr>
      </w:pPr>
      <w:r w:rsidRPr="005B2557">
        <w:rPr>
          <w:rFonts w:ascii="Arial Narrow" w:hAnsi="Arial Narrow"/>
          <w:bCs/>
        </w:rPr>
        <w:t>Belz, F., Peattie, K. (2010): Sustainability Marketing, John Wiley &amp; Sons, Ltd.</w:t>
      </w:r>
    </w:p>
    <w:p w14:paraId="2FC23A07" w14:textId="77777777" w:rsidR="00E93BCD" w:rsidRPr="005B2557" w:rsidRDefault="00E93BCD" w:rsidP="00C233C1">
      <w:pPr>
        <w:numPr>
          <w:ilvl w:val="0"/>
          <w:numId w:val="15"/>
        </w:numPr>
        <w:spacing w:line="240" w:lineRule="auto"/>
        <w:contextualSpacing/>
        <w:rPr>
          <w:rFonts w:ascii="Arial Narrow" w:hAnsi="Arial Narrow"/>
          <w:bCs/>
        </w:rPr>
      </w:pPr>
      <w:r w:rsidRPr="005B2557">
        <w:rPr>
          <w:rFonts w:ascii="Arial Narrow" w:hAnsi="Arial Narrow"/>
          <w:bCs/>
        </w:rPr>
        <w:t>Blewitt, J. (2017): Razumijevanje održivog razvoja. Zagreb: Naklada Jesenski i Turk.</w:t>
      </w:r>
    </w:p>
    <w:p w14:paraId="4938E0B4" w14:textId="77777777" w:rsidR="00E93BCD" w:rsidRPr="005B2557" w:rsidRDefault="00E93BCD" w:rsidP="00C233C1">
      <w:pPr>
        <w:numPr>
          <w:ilvl w:val="0"/>
          <w:numId w:val="15"/>
        </w:numPr>
        <w:spacing w:line="240" w:lineRule="auto"/>
        <w:contextualSpacing/>
        <w:rPr>
          <w:rFonts w:ascii="Arial Narrow" w:hAnsi="Arial Narrow"/>
          <w:bCs/>
        </w:rPr>
      </w:pPr>
      <w:r w:rsidRPr="005B2557">
        <w:rPr>
          <w:rFonts w:ascii="Arial Narrow" w:hAnsi="Arial Narrow"/>
          <w:bCs/>
        </w:rPr>
        <w:t>Cifrić, I. (1989): Socijalna ekologija. Zagreb: Globus.</w:t>
      </w:r>
    </w:p>
    <w:p w14:paraId="26114224" w14:textId="77777777" w:rsidR="00E93BCD" w:rsidRPr="005B2557" w:rsidRDefault="00E93BCD" w:rsidP="00C233C1">
      <w:pPr>
        <w:numPr>
          <w:ilvl w:val="0"/>
          <w:numId w:val="15"/>
        </w:numPr>
        <w:spacing w:line="240" w:lineRule="auto"/>
        <w:contextualSpacing/>
        <w:rPr>
          <w:rFonts w:ascii="Arial Narrow" w:hAnsi="Arial Narrow"/>
          <w:bCs/>
        </w:rPr>
      </w:pPr>
      <w:r w:rsidRPr="005B2557">
        <w:rPr>
          <w:rFonts w:ascii="Arial Narrow" w:hAnsi="Arial Narrow"/>
          <w:bCs/>
        </w:rPr>
        <w:t xml:space="preserve">Cifrić, I. (2003): Ruralni razvoj i modernizacija (pogl. II i III). Zagreb: IDIS. </w:t>
      </w:r>
    </w:p>
    <w:p w14:paraId="7F23365E" w14:textId="77777777" w:rsidR="00E93BCD" w:rsidRPr="005B2557" w:rsidRDefault="00E93BCD" w:rsidP="00C233C1">
      <w:pPr>
        <w:numPr>
          <w:ilvl w:val="0"/>
          <w:numId w:val="15"/>
        </w:numPr>
        <w:spacing w:line="240" w:lineRule="auto"/>
        <w:contextualSpacing/>
        <w:rPr>
          <w:rFonts w:ascii="Arial Narrow" w:hAnsi="Arial Narrow"/>
          <w:bCs/>
        </w:rPr>
      </w:pPr>
      <w:r w:rsidRPr="005B2557">
        <w:rPr>
          <w:rFonts w:ascii="Arial Narrow" w:hAnsi="Arial Narrow"/>
          <w:bCs/>
        </w:rPr>
        <w:t>Cifrić, I. (1994): Napredak i opstanak. Zagreb: HSD i Zavod za sociologiju Filozofskog fakulteta.</w:t>
      </w:r>
    </w:p>
    <w:p w14:paraId="127CAC1B" w14:textId="77777777" w:rsidR="00E93BCD" w:rsidRPr="005B2557" w:rsidRDefault="00E93BCD" w:rsidP="00C233C1">
      <w:pPr>
        <w:numPr>
          <w:ilvl w:val="0"/>
          <w:numId w:val="15"/>
        </w:numPr>
        <w:spacing w:line="240" w:lineRule="auto"/>
        <w:contextualSpacing/>
        <w:rPr>
          <w:rFonts w:ascii="Arial Narrow" w:hAnsi="Arial Narrow"/>
          <w:bCs/>
        </w:rPr>
      </w:pPr>
      <w:r w:rsidRPr="005B2557">
        <w:rPr>
          <w:rFonts w:ascii="Arial Narrow" w:hAnsi="Arial Narrow"/>
          <w:bCs/>
        </w:rPr>
        <w:t>Geiger Zeman, M., Zeman, Z. (2010): Uvod u sociologiju (održivih) zajednica. Zagreb: IDZ Ivo Pilar.</w:t>
      </w:r>
    </w:p>
    <w:p w14:paraId="53E3494C" w14:textId="77777777" w:rsidR="00E93BCD" w:rsidRPr="005B2557" w:rsidRDefault="00E93BCD" w:rsidP="00C233C1">
      <w:pPr>
        <w:numPr>
          <w:ilvl w:val="0"/>
          <w:numId w:val="15"/>
        </w:numPr>
        <w:spacing w:line="240" w:lineRule="auto"/>
        <w:contextualSpacing/>
        <w:rPr>
          <w:rFonts w:ascii="Arial Narrow" w:hAnsi="Arial Narrow"/>
          <w:bCs/>
        </w:rPr>
      </w:pPr>
      <w:r w:rsidRPr="005B2557">
        <w:rPr>
          <w:rFonts w:ascii="Arial Narrow" w:hAnsi="Arial Narrow"/>
          <w:bCs/>
        </w:rPr>
        <w:t>Lay, V. (2002): “Prilozi osmišljavanju usmjeravanja razvitka ruralnih prostora Hrvatske na osnovama ekološke i gospodarske održivosti“. U: M. Štambuk, I. Rogić, A. Mišetić ur. Prostor iza, kako modernizacija mijenja hrvatsko selo. Zagreb: IDZ Ivo Pilar.</w:t>
      </w:r>
    </w:p>
    <w:p w14:paraId="05605AA8" w14:textId="77777777" w:rsidR="00E93BCD" w:rsidRPr="005B2557" w:rsidRDefault="00E93BCD" w:rsidP="001B6F77">
      <w:pPr>
        <w:spacing w:line="274" w:lineRule="exact"/>
        <w:ind w:right="-20"/>
        <w:rPr>
          <w:rFonts w:ascii="Arial Narrow" w:eastAsia="Arial Narrow" w:hAnsi="Arial Narrow"/>
        </w:rPr>
      </w:pPr>
    </w:p>
    <w:p w14:paraId="2F88EA5B" w14:textId="0EB0CD0A" w:rsidR="001B6F77" w:rsidRPr="005B2557" w:rsidRDefault="001B6F77" w:rsidP="001B6F77">
      <w:pPr>
        <w:spacing w:line="267" w:lineRule="exact"/>
        <w:ind w:right="-20"/>
        <w:jc w:val="both"/>
        <w:rPr>
          <w:rFonts w:ascii="Arial Narrow" w:eastAsia="Arial Narrow" w:hAnsi="Arial Narrow"/>
          <w:b/>
          <w:position w:val="-1"/>
        </w:rPr>
      </w:pPr>
      <w:r w:rsidRPr="005B2557">
        <w:rPr>
          <w:rFonts w:ascii="Arial Narrow" w:eastAsia="Arial Narrow" w:hAnsi="Arial Narrow"/>
          <w:b/>
          <w:position w:val="-1"/>
        </w:rPr>
        <w:t xml:space="preserve">7. </w:t>
      </w:r>
      <w:r w:rsidR="005B2962" w:rsidRPr="005B2557">
        <w:rPr>
          <w:rFonts w:ascii="Arial Narrow" w:eastAsia="Arial Narrow" w:hAnsi="Arial Narrow"/>
          <w:b/>
          <w:position w:val="-1"/>
        </w:rPr>
        <w:t>Jezik izvođenja nastave</w:t>
      </w:r>
    </w:p>
    <w:p w14:paraId="0C396886" w14:textId="67542B6A" w:rsidR="001B6F77" w:rsidRPr="00C233C1" w:rsidRDefault="00E93BCD" w:rsidP="00C233C1">
      <w:pPr>
        <w:spacing w:line="267" w:lineRule="exact"/>
        <w:ind w:right="-20"/>
        <w:jc w:val="both"/>
        <w:rPr>
          <w:rFonts w:ascii="Arial Narrow" w:eastAsia="Arial Narrow" w:hAnsi="Arial Narrow"/>
          <w:b/>
          <w:position w:val="-1"/>
        </w:rPr>
      </w:pPr>
      <w:r w:rsidRPr="005B2557">
        <w:rPr>
          <w:rFonts w:ascii="Arial Narrow" w:eastAsia="Times New Roman" w:hAnsi="Arial Narrow"/>
          <w:bCs/>
          <w:lang w:eastAsia="hr-HR"/>
        </w:rPr>
        <w:t>Nastava se izvodi na hrvatskom jeziku.</w:t>
      </w:r>
      <w:r w:rsidR="00C233C1">
        <w:rPr>
          <w:rFonts w:ascii="Arial Narrow" w:eastAsia="Arial Narrow" w:hAnsi="Arial Narrow"/>
          <w:b/>
          <w:position w:val="-1"/>
        </w:rPr>
        <w:t xml:space="preserve">                                                                                 </w:t>
      </w:r>
      <w:r w:rsidR="001B6F77" w:rsidRPr="005B2557">
        <w:rPr>
          <w:rFonts w:ascii="Arial Narrow" w:eastAsia="Arial Narrow" w:hAnsi="Arial Narrow"/>
          <w:position w:val="-1"/>
        </w:rPr>
        <w:t xml:space="preserve">Nositelj </w:t>
      </w:r>
      <w:r w:rsidR="004A536C" w:rsidRPr="005B2557">
        <w:rPr>
          <w:rFonts w:ascii="Arial Narrow" w:eastAsia="Arial Narrow" w:hAnsi="Arial Narrow"/>
          <w:position w:val="-1"/>
        </w:rPr>
        <w:t>kolegij</w:t>
      </w:r>
      <w:r w:rsidR="001B6F77" w:rsidRPr="005B2557">
        <w:rPr>
          <w:rFonts w:ascii="Arial Narrow" w:eastAsia="Arial Narrow" w:hAnsi="Arial Narrow"/>
          <w:position w:val="-1"/>
        </w:rPr>
        <w:t>a:</w:t>
      </w:r>
    </w:p>
    <w:p w14:paraId="68F5E423" w14:textId="281EA32B" w:rsidR="001B6F77" w:rsidRPr="005B2557" w:rsidRDefault="00E93BCD" w:rsidP="001B6F77">
      <w:pPr>
        <w:rPr>
          <w:rFonts w:ascii="Arial Narrow" w:hAnsi="Arial Narrow"/>
        </w:rPr>
      </w:pPr>
      <w:r w:rsidRPr="005B2557">
        <w:rPr>
          <w:rFonts w:ascii="Arial Narrow" w:hAnsi="Arial Narrow"/>
        </w:rPr>
        <w:t xml:space="preserve">                                                                         </w:t>
      </w:r>
      <w:r w:rsidR="005B2557" w:rsidRPr="005B2557">
        <w:rPr>
          <w:rFonts w:ascii="Arial Narrow" w:hAnsi="Arial Narrow"/>
        </w:rPr>
        <w:t xml:space="preserve">                 </w:t>
      </w:r>
      <w:r w:rsidRPr="005B2557">
        <w:rPr>
          <w:rFonts w:ascii="Arial Narrow" w:hAnsi="Arial Narrow"/>
        </w:rPr>
        <w:t xml:space="preserve">   dr. sc. Zvjezdana Augustinović, prof. struč. stud.</w:t>
      </w:r>
    </w:p>
    <w:p w14:paraId="3C3E068E" w14:textId="1F5D7F98" w:rsidR="001B6F77" w:rsidRPr="005B2557" w:rsidRDefault="001B6F77" w:rsidP="001B6F77">
      <w:pPr>
        <w:rPr>
          <w:rFonts w:ascii="Arial Narrow" w:hAnsi="Arial Narrow"/>
        </w:rPr>
      </w:pPr>
      <w:r w:rsidRPr="005B2557">
        <w:rPr>
          <w:rFonts w:ascii="Arial Narrow" w:hAnsi="Arial Narrow"/>
        </w:rPr>
        <w:t xml:space="preserve">U Križevcima, </w:t>
      </w:r>
      <w:r w:rsidR="00122526">
        <w:rPr>
          <w:rFonts w:ascii="Arial Narrow" w:hAnsi="Arial Narrow"/>
        </w:rPr>
        <w:t>srpanj</w:t>
      </w:r>
      <w:bookmarkStart w:id="1" w:name="_GoBack"/>
      <w:bookmarkEnd w:id="1"/>
      <w:r w:rsidRPr="005B2557">
        <w:rPr>
          <w:rFonts w:ascii="Arial Narrow" w:hAnsi="Arial Narrow"/>
        </w:rPr>
        <w:t xml:space="preserve"> 20</w:t>
      </w:r>
      <w:r w:rsidR="00530550" w:rsidRPr="005B2557">
        <w:rPr>
          <w:rFonts w:ascii="Arial Narrow" w:hAnsi="Arial Narrow"/>
        </w:rPr>
        <w:t>2</w:t>
      </w:r>
      <w:r w:rsidR="005D53BC">
        <w:rPr>
          <w:rFonts w:ascii="Arial Narrow" w:hAnsi="Arial Narrow"/>
        </w:rPr>
        <w:t>4</w:t>
      </w:r>
      <w:r w:rsidRPr="005B2557">
        <w:rPr>
          <w:rFonts w:ascii="Arial Narrow" w:hAnsi="Arial Narrow"/>
        </w:rPr>
        <w:t>.</w:t>
      </w:r>
    </w:p>
    <w:sectPr w:rsidR="001B6F77" w:rsidRPr="005B25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E9579" w14:textId="77777777" w:rsidR="00B67092" w:rsidRDefault="00B67092" w:rsidP="00E93BCD">
      <w:pPr>
        <w:spacing w:after="0" w:line="240" w:lineRule="auto"/>
      </w:pPr>
      <w:r>
        <w:separator/>
      </w:r>
    </w:p>
  </w:endnote>
  <w:endnote w:type="continuationSeparator" w:id="0">
    <w:p w14:paraId="422EC5E2" w14:textId="77777777" w:rsidR="00B67092" w:rsidRDefault="00B67092" w:rsidP="00E9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D9971" w14:textId="77777777" w:rsidR="00B67092" w:rsidRDefault="00B67092" w:rsidP="00E93BCD">
      <w:pPr>
        <w:spacing w:after="0" w:line="240" w:lineRule="auto"/>
      </w:pPr>
      <w:r>
        <w:separator/>
      </w:r>
    </w:p>
  </w:footnote>
  <w:footnote w:type="continuationSeparator" w:id="0">
    <w:p w14:paraId="573BD716" w14:textId="77777777" w:rsidR="00B67092" w:rsidRDefault="00B67092" w:rsidP="00E93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0A4"/>
    <w:multiLevelType w:val="hybridMultilevel"/>
    <w:tmpl w:val="ED58107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1B1948"/>
    <w:multiLevelType w:val="hybridMultilevel"/>
    <w:tmpl w:val="21CAA01C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572A5"/>
    <w:multiLevelType w:val="hybridMultilevel"/>
    <w:tmpl w:val="C33200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77C8B"/>
    <w:multiLevelType w:val="hybridMultilevel"/>
    <w:tmpl w:val="65D40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A19F0"/>
    <w:multiLevelType w:val="hybridMultilevel"/>
    <w:tmpl w:val="65D40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11B66"/>
    <w:multiLevelType w:val="hybridMultilevel"/>
    <w:tmpl w:val="94AAA5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17D9C"/>
    <w:multiLevelType w:val="hybridMultilevel"/>
    <w:tmpl w:val="4AE81A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5A77C9"/>
    <w:multiLevelType w:val="hybridMultilevel"/>
    <w:tmpl w:val="CE1C9284"/>
    <w:lvl w:ilvl="0" w:tplc="7E6450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A180F"/>
    <w:multiLevelType w:val="hybridMultilevel"/>
    <w:tmpl w:val="E168D116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E7DB9"/>
    <w:multiLevelType w:val="hybridMultilevel"/>
    <w:tmpl w:val="65D403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76C6F"/>
    <w:multiLevelType w:val="hybridMultilevel"/>
    <w:tmpl w:val="65D403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D07D1"/>
    <w:multiLevelType w:val="hybridMultilevel"/>
    <w:tmpl w:val="F378E9EA"/>
    <w:lvl w:ilvl="0" w:tplc="6ABAC8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C0A54"/>
    <w:multiLevelType w:val="hybridMultilevel"/>
    <w:tmpl w:val="65D40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20DF5"/>
    <w:multiLevelType w:val="hybridMultilevel"/>
    <w:tmpl w:val="65D403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0783D"/>
    <w:multiLevelType w:val="multilevel"/>
    <w:tmpl w:val="936295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4"/>
  </w:num>
  <w:num w:numId="5">
    <w:abstractNumId w:val="13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4B"/>
    <w:rsid w:val="000143D4"/>
    <w:rsid w:val="00060AA6"/>
    <w:rsid w:val="000818F6"/>
    <w:rsid w:val="000A58B8"/>
    <w:rsid w:val="000A7EA7"/>
    <w:rsid w:val="000C448E"/>
    <w:rsid w:val="000C66EB"/>
    <w:rsid w:val="000D6F3F"/>
    <w:rsid w:val="000F34E6"/>
    <w:rsid w:val="00101BAD"/>
    <w:rsid w:val="00114D7F"/>
    <w:rsid w:val="00122526"/>
    <w:rsid w:val="00123A9B"/>
    <w:rsid w:val="00126C8F"/>
    <w:rsid w:val="00147BC0"/>
    <w:rsid w:val="0017609F"/>
    <w:rsid w:val="00185CC5"/>
    <w:rsid w:val="00185DC4"/>
    <w:rsid w:val="001A41BB"/>
    <w:rsid w:val="001B6F77"/>
    <w:rsid w:val="001F3481"/>
    <w:rsid w:val="00217B7C"/>
    <w:rsid w:val="00227EC6"/>
    <w:rsid w:val="00250152"/>
    <w:rsid w:val="00256D95"/>
    <w:rsid w:val="00282A73"/>
    <w:rsid w:val="0028521A"/>
    <w:rsid w:val="002B0493"/>
    <w:rsid w:val="002B068C"/>
    <w:rsid w:val="002C73A3"/>
    <w:rsid w:val="002F1FFB"/>
    <w:rsid w:val="00307409"/>
    <w:rsid w:val="003228CE"/>
    <w:rsid w:val="00346343"/>
    <w:rsid w:val="00360882"/>
    <w:rsid w:val="00361573"/>
    <w:rsid w:val="00374491"/>
    <w:rsid w:val="00391639"/>
    <w:rsid w:val="003938CC"/>
    <w:rsid w:val="003A6552"/>
    <w:rsid w:val="003D6F82"/>
    <w:rsid w:val="003E168A"/>
    <w:rsid w:val="00401F3E"/>
    <w:rsid w:val="00440CBC"/>
    <w:rsid w:val="00443DC8"/>
    <w:rsid w:val="00453FBD"/>
    <w:rsid w:val="00477E40"/>
    <w:rsid w:val="0049143D"/>
    <w:rsid w:val="004A536C"/>
    <w:rsid w:val="004B28E5"/>
    <w:rsid w:val="004D3312"/>
    <w:rsid w:val="004E29B7"/>
    <w:rsid w:val="004F094D"/>
    <w:rsid w:val="00513691"/>
    <w:rsid w:val="00530550"/>
    <w:rsid w:val="0053076A"/>
    <w:rsid w:val="00533429"/>
    <w:rsid w:val="00535E7D"/>
    <w:rsid w:val="0054212E"/>
    <w:rsid w:val="005715E5"/>
    <w:rsid w:val="00575D5B"/>
    <w:rsid w:val="00577366"/>
    <w:rsid w:val="0058058E"/>
    <w:rsid w:val="005B2557"/>
    <w:rsid w:val="005B2962"/>
    <w:rsid w:val="005D0DA4"/>
    <w:rsid w:val="005D53BC"/>
    <w:rsid w:val="005E6818"/>
    <w:rsid w:val="006001E9"/>
    <w:rsid w:val="006062C7"/>
    <w:rsid w:val="0063254E"/>
    <w:rsid w:val="006467B6"/>
    <w:rsid w:val="00680598"/>
    <w:rsid w:val="00684249"/>
    <w:rsid w:val="006931D0"/>
    <w:rsid w:val="006A71C1"/>
    <w:rsid w:val="006D6EB7"/>
    <w:rsid w:val="006F0A29"/>
    <w:rsid w:val="007138AB"/>
    <w:rsid w:val="0072353F"/>
    <w:rsid w:val="00732D12"/>
    <w:rsid w:val="007A7FA4"/>
    <w:rsid w:val="007C5203"/>
    <w:rsid w:val="008920B3"/>
    <w:rsid w:val="008961F0"/>
    <w:rsid w:val="008A2813"/>
    <w:rsid w:val="008A63BE"/>
    <w:rsid w:val="008C306F"/>
    <w:rsid w:val="0093110D"/>
    <w:rsid w:val="00932366"/>
    <w:rsid w:val="00935765"/>
    <w:rsid w:val="009379EB"/>
    <w:rsid w:val="00990456"/>
    <w:rsid w:val="00996C4F"/>
    <w:rsid w:val="009A7B17"/>
    <w:rsid w:val="009E5776"/>
    <w:rsid w:val="009F7328"/>
    <w:rsid w:val="00A22CF6"/>
    <w:rsid w:val="00A65E3F"/>
    <w:rsid w:val="00A71B8D"/>
    <w:rsid w:val="00AA780E"/>
    <w:rsid w:val="00AF23E6"/>
    <w:rsid w:val="00B1201C"/>
    <w:rsid w:val="00B6173A"/>
    <w:rsid w:val="00B6583A"/>
    <w:rsid w:val="00B67092"/>
    <w:rsid w:val="00B72393"/>
    <w:rsid w:val="00B760BA"/>
    <w:rsid w:val="00B95F91"/>
    <w:rsid w:val="00BC0ACD"/>
    <w:rsid w:val="00BD332F"/>
    <w:rsid w:val="00BE1477"/>
    <w:rsid w:val="00C227E8"/>
    <w:rsid w:val="00C233C1"/>
    <w:rsid w:val="00C25DCD"/>
    <w:rsid w:val="00C334EC"/>
    <w:rsid w:val="00C65261"/>
    <w:rsid w:val="00C65664"/>
    <w:rsid w:val="00C73A78"/>
    <w:rsid w:val="00C73F62"/>
    <w:rsid w:val="00C804E6"/>
    <w:rsid w:val="00C86021"/>
    <w:rsid w:val="00CA5DDB"/>
    <w:rsid w:val="00D30834"/>
    <w:rsid w:val="00D72B92"/>
    <w:rsid w:val="00D77152"/>
    <w:rsid w:val="00D818FC"/>
    <w:rsid w:val="00DB76E7"/>
    <w:rsid w:val="00DC091C"/>
    <w:rsid w:val="00E0122B"/>
    <w:rsid w:val="00E072DC"/>
    <w:rsid w:val="00E37B6E"/>
    <w:rsid w:val="00E64930"/>
    <w:rsid w:val="00E713BB"/>
    <w:rsid w:val="00E76011"/>
    <w:rsid w:val="00E82CAC"/>
    <w:rsid w:val="00E93BCD"/>
    <w:rsid w:val="00EA0B95"/>
    <w:rsid w:val="00EA2B7C"/>
    <w:rsid w:val="00EA3444"/>
    <w:rsid w:val="00EB414D"/>
    <w:rsid w:val="00EE0CA0"/>
    <w:rsid w:val="00EF1214"/>
    <w:rsid w:val="00F21861"/>
    <w:rsid w:val="00F24E4C"/>
    <w:rsid w:val="00F317C4"/>
    <w:rsid w:val="00F34C9A"/>
    <w:rsid w:val="00F8555B"/>
    <w:rsid w:val="00F870A0"/>
    <w:rsid w:val="00FB0FAB"/>
    <w:rsid w:val="00FB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9322"/>
  <w15:chartTrackingRefBased/>
  <w15:docId w15:val="{990F50BB-E4C5-448A-89F5-85AAD0FD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36C"/>
    <w:rPr>
      <w:rFonts w:ascii="Times New Roman" w:hAnsi="Times New Roman" w:cs="Times New Roman"/>
      <w:sz w:val="24"/>
      <w:szCs w:val="24"/>
      <w:lang w:val="hr-HR"/>
    </w:rPr>
  </w:style>
  <w:style w:type="paragraph" w:styleId="Naslov1">
    <w:name w:val="heading 1"/>
    <w:basedOn w:val="Normal"/>
    <w:link w:val="Naslov1Char"/>
    <w:qFormat/>
    <w:rsid w:val="001B6F77"/>
    <w:pPr>
      <w:spacing w:before="100" w:beforeAutospacing="1" w:after="100" w:afterAutospacing="1" w:line="360" w:lineRule="atLeast"/>
      <w:outlineLvl w:val="0"/>
    </w:pPr>
    <w:rPr>
      <w:rFonts w:eastAsia="Times New Roman"/>
      <w:b/>
      <w:bCs/>
      <w:color w:val="666666"/>
      <w:kern w:val="36"/>
      <w:sz w:val="36"/>
      <w:szCs w:val="36"/>
      <w:lang w:eastAsia="hr-HR"/>
    </w:rPr>
  </w:style>
  <w:style w:type="paragraph" w:styleId="Naslov2">
    <w:name w:val="heading 2"/>
    <w:basedOn w:val="Normal"/>
    <w:link w:val="Naslov2Char"/>
    <w:qFormat/>
    <w:rsid w:val="001B6F77"/>
    <w:pPr>
      <w:spacing w:after="0" w:line="270" w:lineRule="atLeast"/>
      <w:outlineLvl w:val="1"/>
    </w:pPr>
    <w:rPr>
      <w:rFonts w:eastAsia="Times New Roman"/>
      <w:b/>
      <w:bCs/>
      <w:color w:val="999999"/>
      <w:sz w:val="21"/>
      <w:szCs w:val="21"/>
      <w:lang w:eastAsia="hr-HR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6F77"/>
    <w:pPr>
      <w:spacing w:before="240" w:after="60" w:line="276" w:lineRule="auto"/>
      <w:outlineLvl w:val="6"/>
    </w:pPr>
    <w:rPr>
      <w:rFonts w:ascii="Calibri Light" w:eastAsia="Times New Roman" w:hAnsi="Calibri Light"/>
      <w:i/>
      <w:iCs/>
      <w:color w:val="1F4D78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B6F77"/>
    <w:rPr>
      <w:rFonts w:ascii="Times New Roman" w:eastAsia="Times New Roman" w:hAnsi="Times New Roman" w:cs="Times New Roman"/>
      <w:b/>
      <w:bCs/>
      <w:color w:val="666666"/>
      <w:kern w:val="36"/>
      <w:sz w:val="36"/>
      <w:szCs w:val="36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1B6F77"/>
    <w:rPr>
      <w:rFonts w:ascii="Times New Roman" w:eastAsia="Times New Roman" w:hAnsi="Times New Roman" w:cs="Times New Roman"/>
      <w:b/>
      <w:bCs/>
      <w:color w:val="999999"/>
      <w:sz w:val="21"/>
      <w:szCs w:val="21"/>
      <w:lang w:val="hr-HR"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6F77"/>
    <w:rPr>
      <w:rFonts w:ascii="Calibri Light" w:eastAsia="Times New Roman" w:hAnsi="Calibri Light" w:cs="Times New Roman"/>
      <w:i/>
      <w:iCs/>
      <w:color w:val="1F4D78"/>
      <w:sz w:val="20"/>
      <w:szCs w:val="20"/>
      <w:lang w:val="hr-HR" w:eastAsia="hr-HR"/>
    </w:rPr>
  </w:style>
  <w:style w:type="paragraph" w:styleId="StandardWeb">
    <w:name w:val="Normal (Web)"/>
    <w:basedOn w:val="Normal"/>
    <w:rsid w:val="001B6F77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  <w:lang w:eastAsia="hr-HR"/>
    </w:rPr>
  </w:style>
  <w:style w:type="character" w:styleId="Naglaeno">
    <w:name w:val="Strong"/>
    <w:qFormat/>
    <w:rsid w:val="001B6F77"/>
    <w:rPr>
      <w:rFonts w:cs="Times New Roman"/>
      <w:b/>
    </w:rPr>
  </w:style>
  <w:style w:type="paragraph" w:styleId="Odlomakpopisa">
    <w:name w:val="List Paragraph"/>
    <w:basedOn w:val="Normal"/>
    <w:uiPriority w:val="34"/>
    <w:qFormat/>
    <w:rsid w:val="001B6F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yleLinespacing15lines">
    <w:name w:val="Style Line spacing:  1.5 lines"/>
    <w:basedOn w:val="Normal"/>
    <w:rsid w:val="001B6F77"/>
    <w:pPr>
      <w:spacing w:after="0" w:line="240" w:lineRule="auto"/>
      <w:jc w:val="both"/>
    </w:pPr>
    <w:rPr>
      <w:rFonts w:eastAsia="Times New Roman"/>
      <w:lang w:eastAsia="hr-HR"/>
    </w:rPr>
  </w:style>
  <w:style w:type="paragraph" w:customStyle="1" w:styleId="Default">
    <w:name w:val="Default"/>
    <w:rsid w:val="001B6F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rsid w:val="001B6F77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rsid w:val="001B6F77"/>
    <w:rPr>
      <w:rFonts w:ascii="Tahoma" w:eastAsia="Calibri" w:hAnsi="Tahoma" w:cs="Tahoma"/>
      <w:sz w:val="16"/>
      <w:szCs w:val="16"/>
    </w:rPr>
  </w:style>
  <w:style w:type="paragraph" w:styleId="Uvuenotijeloteksta">
    <w:name w:val="Body Text Indent"/>
    <w:basedOn w:val="Normal"/>
    <w:link w:val="UvuenotijelotekstaChar"/>
    <w:uiPriority w:val="99"/>
    <w:rsid w:val="001B6F77"/>
    <w:pPr>
      <w:spacing w:after="0" w:line="240" w:lineRule="auto"/>
      <w:ind w:left="708"/>
      <w:jc w:val="both"/>
    </w:pPr>
    <w:rPr>
      <w:rFonts w:eastAsia="Times New Roman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1B6F7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1B6F77"/>
    <w:rPr>
      <w:rFonts w:cs="Times New Roman"/>
      <w:color w:val="0000FF"/>
      <w:u w:val="single"/>
    </w:rPr>
  </w:style>
  <w:style w:type="paragraph" w:styleId="Tijeloteksta2">
    <w:name w:val="Body Text 2"/>
    <w:basedOn w:val="Normal"/>
    <w:link w:val="Tijeloteksta2Char"/>
    <w:uiPriority w:val="99"/>
    <w:rsid w:val="001B6F77"/>
    <w:pPr>
      <w:spacing w:after="120" w:line="480" w:lineRule="auto"/>
    </w:pPr>
    <w:rPr>
      <w:rFonts w:eastAsia="Times New Roman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1B6F7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dlomakpopisa1">
    <w:name w:val="Odlomak popisa1"/>
    <w:basedOn w:val="Normal"/>
    <w:uiPriority w:val="99"/>
    <w:qFormat/>
    <w:rsid w:val="001B6F77"/>
    <w:pPr>
      <w:spacing w:after="0" w:line="240" w:lineRule="auto"/>
      <w:ind w:left="720"/>
      <w:contextualSpacing/>
    </w:pPr>
    <w:rPr>
      <w:rFonts w:eastAsia="Times New Roman"/>
      <w:lang w:val="nl-NL" w:eastAsia="nl-NL"/>
    </w:rPr>
  </w:style>
  <w:style w:type="paragraph" w:styleId="Zaglavlje">
    <w:name w:val="header"/>
    <w:basedOn w:val="Normal"/>
    <w:link w:val="ZaglavljeChar"/>
    <w:uiPriority w:val="99"/>
    <w:rsid w:val="001B6F77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rsid w:val="001B6F77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Bezproreda">
    <w:name w:val="No Spacing"/>
    <w:uiPriority w:val="1"/>
    <w:qFormat/>
    <w:rsid w:val="001B6F77"/>
    <w:pPr>
      <w:spacing w:after="0" w:line="240" w:lineRule="auto"/>
    </w:pPr>
    <w:rPr>
      <w:rFonts w:ascii="Calibri" w:eastAsia="Calibri" w:hAnsi="Calibri" w:cs="Times New Roman"/>
      <w:lang w:val="hr-HR"/>
    </w:rPr>
  </w:style>
  <w:style w:type="table" w:customStyle="1" w:styleId="TableGrid2">
    <w:name w:val="Table Grid2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Bezpopisa"/>
    <w:uiPriority w:val="99"/>
    <w:semiHidden/>
    <w:unhideWhenUsed/>
    <w:rsid w:val="001B6F77"/>
  </w:style>
  <w:style w:type="numbering" w:customStyle="1" w:styleId="NoList11">
    <w:name w:val="No List11"/>
    <w:next w:val="Bezpopisa"/>
    <w:uiPriority w:val="99"/>
    <w:semiHidden/>
    <w:unhideWhenUsed/>
    <w:rsid w:val="001B6F77"/>
  </w:style>
  <w:style w:type="table" w:customStyle="1" w:styleId="TableGrid1">
    <w:name w:val="Table Grid1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1B6F77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numbering" w:customStyle="1" w:styleId="NoList2">
    <w:name w:val="No List2"/>
    <w:next w:val="Bezpopisa"/>
    <w:uiPriority w:val="99"/>
    <w:semiHidden/>
    <w:unhideWhenUsed/>
    <w:rsid w:val="001B6F77"/>
  </w:style>
  <w:style w:type="character" w:customStyle="1" w:styleId="Heading2Char1">
    <w:name w:val="Heading 2 Char1"/>
    <w:uiPriority w:val="9"/>
    <w:semiHidden/>
    <w:rsid w:val="001B6F77"/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NoList3">
    <w:name w:val="No List3"/>
    <w:next w:val="Bezpopisa"/>
    <w:uiPriority w:val="99"/>
    <w:semiHidden/>
    <w:rsid w:val="001B6F77"/>
  </w:style>
  <w:style w:type="table" w:customStyle="1" w:styleId="TableGrid11">
    <w:name w:val="Table Grid11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Bezpopisa"/>
    <w:semiHidden/>
    <w:unhideWhenUsed/>
    <w:rsid w:val="001B6F77"/>
  </w:style>
  <w:style w:type="numbering" w:customStyle="1" w:styleId="NoList12">
    <w:name w:val="No List12"/>
    <w:next w:val="Bezpopisa"/>
    <w:uiPriority w:val="99"/>
    <w:semiHidden/>
    <w:unhideWhenUsed/>
    <w:rsid w:val="001B6F77"/>
  </w:style>
  <w:style w:type="table" w:customStyle="1" w:styleId="TableGrid3">
    <w:name w:val="Table Grid3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Bezpopisa"/>
    <w:uiPriority w:val="99"/>
    <w:semiHidden/>
    <w:unhideWhenUsed/>
    <w:rsid w:val="001B6F77"/>
  </w:style>
  <w:style w:type="numbering" w:customStyle="1" w:styleId="NoList31">
    <w:name w:val="No List31"/>
    <w:next w:val="Bezpopisa"/>
    <w:uiPriority w:val="99"/>
    <w:semiHidden/>
    <w:rsid w:val="001B6F77"/>
  </w:style>
  <w:style w:type="table" w:customStyle="1" w:styleId="TableGrid12">
    <w:name w:val="Table Grid12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popisa"/>
    <w:uiPriority w:val="99"/>
    <w:semiHidden/>
    <w:unhideWhenUsed/>
    <w:rsid w:val="001B6F77"/>
  </w:style>
  <w:style w:type="numbering" w:customStyle="1" w:styleId="NoList6">
    <w:name w:val="No List6"/>
    <w:next w:val="Bezpopisa"/>
    <w:uiPriority w:val="99"/>
    <w:semiHidden/>
    <w:rsid w:val="001B6F77"/>
  </w:style>
  <w:style w:type="numbering" w:customStyle="1" w:styleId="NoList7">
    <w:name w:val="No List7"/>
    <w:next w:val="Bezpopisa"/>
    <w:uiPriority w:val="99"/>
    <w:semiHidden/>
    <w:unhideWhenUsed/>
    <w:rsid w:val="001B6F77"/>
  </w:style>
  <w:style w:type="numbering" w:customStyle="1" w:styleId="NoList8">
    <w:name w:val="No List8"/>
    <w:next w:val="Bezpopisa"/>
    <w:uiPriority w:val="99"/>
    <w:semiHidden/>
    <w:rsid w:val="001B6F77"/>
  </w:style>
  <w:style w:type="table" w:customStyle="1" w:styleId="TableGrid4">
    <w:name w:val="Table Grid4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Obinatablica"/>
    <w:next w:val="Reetkatablice"/>
    <w:uiPriority w:val="3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Bezpopisa"/>
    <w:uiPriority w:val="99"/>
    <w:semiHidden/>
    <w:unhideWhenUsed/>
    <w:rsid w:val="001B6F77"/>
  </w:style>
  <w:style w:type="table" w:customStyle="1" w:styleId="TableGrid6">
    <w:name w:val="Table Grid6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Bezpopisa"/>
    <w:uiPriority w:val="99"/>
    <w:semiHidden/>
    <w:unhideWhenUsed/>
    <w:rsid w:val="001B6F77"/>
  </w:style>
  <w:style w:type="numbering" w:customStyle="1" w:styleId="NoList111">
    <w:name w:val="No List111"/>
    <w:next w:val="Bezpopisa"/>
    <w:uiPriority w:val="99"/>
    <w:semiHidden/>
    <w:unhideWhenUsed/>
    <w:rsid w:val="001B6F77"/>
  </w:style>
  <w:style w:type="table" w:customStyle="1" w:styleId="TableGrid13">
    <w:name w:val="Table Grid13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Bezpopisa"/>
    <w:uiPriority w:val="99"/>
    <w:semiHidden/>
    <w:unhideWhenUsed/>
    <w:rsid w:val="001B6F77"/>
  </w:style>
  <w:style w:type="numbering" w:customStyle="1" w:styleId="NoList32">
    <w:name w:val="No List32"/>
    <w:next w:val="Bezpopisa"/>
    <w:uiPriority w:val="99"/>
    <w:semiHidden/>
    <w:rsid w:val="001B6F77"/>
  </w:style>
  <w:style w:type="table" w:customStyle="1" w:styleId="TableGrid111">
    <w:name w:val="Table Grid111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Bezpopisa"/>
    <w:semiHidden/>
    <w:unhideWhenUsed/>
    <w:rsid w:val="001B6F77"/>
  </w:style>
  <w:style w:type="numbering" w:customStyle="1" w:styleId="NoList121">
    <w:name w:val="No List121"/>
    <w:next w:val="Bezpopisa"/>
    <w:uiPriority w:val="99"/>
    <w:semiHidden/>
    <w:unhideWhenUsed/>
    <w:rsid w:val="001B6F77"/>
  </w:style>
  <w:style w:type="table" w:customStyle="1" w:styleId="TableGrid31">
    <w:name w:val="Table Grid31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Bezpopisa"/>
    <w:uiPriority w:val="99"/>
    <w:semiHidden/>
    <w:unhideWhenUsed/>
    <w:rsid w:val="001B6F77"/>
  </w:style>
  <w:style w:type="numbering" w:customStyle="1" w:styleId="NoList311">
    <w:name w:val="No List311"/>
    <w:next w:val="Bezpopisa"/>
    <w:semiHidden/>
    <w:rsid w:val="001B6F77"/>
  </w:style>
  <w:style w:type="table" w:customStyle="1" w:styleId="TableGrid121">
    <w:name w:val="Table Grid121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Bezpopisa"/>
    <w:uiPriority w:val="99"/>
    <w:semiHidden/>
    <w:unhideWhenUsed/>
    <w:rsid w:val="001B6F77"/>
  </w:style>
  <w:style w:type="numbering" w:customStyle="1" w:styleId="NoList61">
    <w:name w:val="No List61"/>
    <w:next w:val="Bezpopisa"/>
    <w:uiPriority w:val="99"/>
    <w:semiHidden/>
    <w:rsid w:val="001B6F77"/>
  </w:style>
  <w:style w:type="numbering" w:customStyle="1" w:styleId="NoList71">
    <w:name w:val="No List71"/>
    <w:next w:val="Bezpopisa"/>
    <w:uiPriority w:val="99"/>
    <w:semiHidden/>
    <w:unhideWhenUsed/>
    <w:rsid w:val="001B6F77"/>
  </w:style>
  <w:style w:type="numbering" w:customStyle="1" w:styleId="NoList81">
    <w:name w:val="No List81"/>
    <w:next w:val="Bezpopisa"/>
    <w:uiPriority w:val="99"/>
    <w:semiHidden/>
    <w:rsid w:val="001B6F77"/>
  </w:style>
  <w:style w:type="table" w:customStyle="1" w:styleId="TableGrid41">
    <w:name w:val="Table Grid41"/>
    <w:basedOn w:val="Obinatablica"/>
    <w:next w:val="Reetkatablice"/>
    <w:uiPriority w:val="3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Bezpopisa"/>
    <w:uiPriority w:val="99"/>
    <w:semiHidden/>
    <w:unhideWhenUsed/>
    <w:rsid w:val="001B6F77"/>
  </w:style>
  <w:style w:type="table" w:customStyle="1" w:styleId="TableGrid7">
    <w:name w:val="Table Grid7"/>
    <w:basedOn w:val="Obinatablica"/>
    <w:next w:val="Reetkatablice"/>
    <w:uiPriority w:val="3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Bezpopisa"/>
    <w:uiPriority w:val="99"/>
    <w:semiHidden/>
    <w:unhideWhenUsed/>
    <w:rsid w:val="001B6F77"/>
  </w:style>
  <w:style w:type="numbering" w:customStyle="1" w:styleId="NoList112">
    <w:name w:val="No List112"/>
    <w:next w:val="Bezpopisa"/>
    <w:uiPriority w:val="99"/>
    <w:semiHidden/>
    <w:unhideWhenUsed/>
    <w:rsid w:val="001B6F77"/>
  </w:style>
  <w:style w:type="table" w:customStyle="1" w:styleId="TableGrid14">
    <w:name w:val="Table Grid14"/>
    <w:basedOn w:val="Obinatablica"/>
    <w:next w:val="Reetkatablice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Bezpopisa"/>
    <w:uiPriority w:val="99"/>
    <w:semiHidden/>
    <w:unhideWhenUsed/>
    <w:rsid w:val="001B6F77"/>
  </w:style>
  <w:style w:type="numbering" w:customStyle="1" w:styleId="NoList33">
    <w:name w:val="No List33"/>
    <w:next w:val="Bezpopisa"/>
    <w:semiHidden/>
    <w:rsid w:val="001B6F77"/>
  </w:style>
  <w:style w:type="table" w:customStyle="1" w:styleId="TableGrid112">
    <w:name w:val="Table Grid112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Bezpopisa"/>
    <w:semiHidden/>
    <w:unhideWhenUsed/>
    <w:rsid w:val="001B6F77"/>
  </w:style>
  <w:style w:type="numbering" w:customStyle="1" w:styleId="NoList122">
    <w:name w:val="No List122"/>
    <w:next w:val="Bezpopisa"/>
    <w:uiPriority w:val="99"/>
    <w:semiHidden/>
    <w:unhideWhenUsed/>
    <w:rsid w:val="001B6F77"/>
  </w:style>
  <w:style w:type="table" w:customStyle="1" w:styleId="TableGrid32">
    <w:name w:val="Table Grid32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Bezpopisa"/>
    <w:uiPriority w:val="99"/>
    <w:semiHidden/>
    <w:unhideWhenUsed/>
    <w:rsid w:val="001B6F77"/>
  </w:style>
  <w:style w:type="numbering" w:customStyle="1" w:styleId="NoList312">
    <w:name w:val="No List312"/>
    <w:next w:val="Bezpopisa"/>
    <w:semiHidden/>
    <w:rsid w:val="001B6F77"/>
  </w:style>
  <w:style w:type="table" w:customStyle="1" w:styleId="TableGrid122">
    <w:name w:val="Table Grid122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Bezpopisa"/>
    <w:uiPriority w:val="99"/>
    <w:semiHidden/>
    <w:unhideWhenUsed/>
    <w:rsid w:val="001B6F77"/>
  </w:style>
  <w:style w:type="numbering" w:customStyle="1" w:styleId="NoList62">
    <w:name w:val="No List62"/>
    <w:next w:val="Bezpopisa"/>
    <w:uiPriority w:val="99"/>
    <w:semiHidden/>
    <w:rsid w:val="001B6F77"/>
  </w:style>
  <w:style w:type="numbering" w:customStyle="1" w:styleId="NoList72">
    <w:name w:val="No List72"/>
    <w:next w:val="Bezpopisa"/>
    <w:uiPriority w:val="99"/>
    <w:semiHidden/>
    <w:unhideWhenUsed/>
    <w:rsid w:val="001B6F77"/>
  </w:style>
  <w:style w:type="numbering" w:customStyle="1" w:styleId="NoList82">
    <w:name w:val="No List82"/>
    <w:next w:val="Bezpopisa"/>
    <w:uiPriority w:val="99"/>
    <w:semiHidden/>
    <w:rsid w:val="001B6F77"/>
  </w:style>
  <w:style w:type="table" w:customStyle="1" w:styleId="TableGrid42">
    <w:name w:val="Table Grid42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Bezpopisa"/>
    <w:uiPriority w:val="99"/>
    <w:semiHidden/>
    <w:unhideWhenUsed/>
    <w:rsid w:val="001B6F77"/>
  </w:style>
  <w:style w:type="table" w:customStyle="1" w:styleId="TableGrid8">
    <w:name w:val="Table Grid8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Bezpopisa"/>
    <w:uiPriority w:val="99"/>
    <w:semiHidden/>
    <w:unhideWhenUsed/>
    <w:rsid w:val="001B6F77"/>
  </w:style>
  <w:style w:type="numbering" w:customStyle="1" w:styleId="NoList113">
    <w:name w:val="No List113"/>
    <w:next w:val="Bezpopisa"/>
    <w:uiPriority w:val="99"/>
    <w:semiHidden/>
    <w:unhideWhenUsed/>
    <w:rsid w:val="001B6F77"/>
  </w:style>
  <w:style w:type="table" w:customStyle="1" w:styleId="TableGrid15">
    <w:name w:val="Table Grid15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Bezpopisa"/>
    <w:uiPriority w:val="99"/>
    <w:semiHidden/>
    <w:unhideWhenUsed/>
    <w:rsid w:val="001B6F77"/>
  </w:style>
  <w:style w:type="numbering" w:customStyle="1" w:styleId="NoList34">
    <w:name w:val="No List34"/>
    <w:next w:val="Bezpopisa"/>
    <w:semiHidden/>
    <w:rsid w:val="001B6F77"/>
  </w:style>
  <w:style w:type="table" w:customStyle="1" w:styleId="TableGrid113">
    <w:name w:val="Table Grid113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Bezpopisa"/>
    <w:uiPriority w:val="99"/>
    <w:semiHidden/>
    <w:unhideWhenUsed/>
    <w:rsid w:val="001B6F77"/>
  </w:style>
  <w:style w:type="numbering" w:customStyle="1" w:styleId="NoList123">
    <w:name w:val="No List123"/>
    <w:next w:val="Bezpopisa"/>
    <w:uiPriority w:val="99"/>
    <w:semiHidden/>
    <w:unhideWhenUsed/>
    <w:rsid w:val="001B6F77"/>
  </w:style>
  <w:style w:type="table" w:customStyle="1" w:styleId="TableGrid33">
    <w:name w:val="Table Grid33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3">
    <w:name w:val="No List213"/>
    <w:next w:val="Bezpopisa"/>
    <w:uiPriority w:val="99"/>
    <w:semiHidden/>
    <w:unhideWhenUsed/>
    <w:rsid w:val="001B6F77"/>
  </w:style>
  <w:style w:type="numbering" w:customStyle="1" w:styleId="NoList313">
    <w:name w:val="No List313"/>
    <w:next w:val="Bezpopisa"/>
    <w:semiHidden/>
    <w:rsid w:val="001B6F77"/>
  </w:style>
  <w:style w:type="table" w:customStyle="1" w:styleId="TableGrid123">
    <w:name w:val="Table Grid123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Bezpopisa"/>
    <w:uiPriority w:val="99"/>
    <w:semiHidden/>
    <w:unhideWhenUsed/>
    <w:rsid w:val="001B6F77"/>
  </w:style>
  <w:style w:type="numbering" w:customStyle="1" w:styleId="NoList63">
    <w:name w:val="No List63"/>
    <w:next w:val="Bezpopisa"/>
    <w:semiHidden/>
    <w:rsid w:val="001B6F77"/>
  </w:style>
  <w:style w:type="numbering" w:customStyle="1" w:styleId="NoList73">
    <w:name w:val="No List73"/>
    <w:next w:val="Bezpopisa"/>
    <w:uiPriority w:val="99"/>
    <w:semiHidden/>
    <w:unhideWhenUsed/>
    <w:rsid w:val="001B6F77"/>
  </w:style>
  <w:style w:type="numbering" w:customStyle="1" w:styleId="NoList83">
    <w:name w:val="No List83"/>
    <w:next w:val="Bezpopisa"/>
    <w:semiHidden/>
    <w:rsid w:val="001B6F77"/>
  </w:style>
  <w:style w:type="table" w:customStyle="1" w:styleId="TableGrid43">
    <w:name w:val="Table Grid43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Obinatablica"/>
    <w:next w:val="Reetkatablice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Obinatablica"/>
    <w:next w:val="Reetkatablice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1B6F7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unhideWhenUsed/>
    <w:rsid w:val="001B6F7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B6F77"/>
    <w:pPr>
      <w:spacing w:after="0" w:line="240" w:lineRule="auto"/>
    </w:pPr>
    <w:rPr>
      <w:rFonts w:eastAsia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B6F77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B6F7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B6F77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customStyle="1" w:styleId="Bodytext29">
    <w:name w:val="Body text (2) + 9"/>
    <w:aliases w:val="5 pt,Bold"/>
    <w:uiPriority w:val="99"/>
    <w:rsid w:val="001B6F77"/>
    <w:rPr>
      <w:rFonts w:ascii="Arial Narrow" w:eastAsia="Times New Roman" w:hAnsi="Arial Narrow"/>
      <w:b/>
      <w:color w:val="000000"/>
      <w:spacing w:val="0"/>
      <w:w w:val="100"/>
      <w:position w:val="0"/>
      <w:sz w:val="19"/>
      <w:u w:val="none"/>
      <w:lang w:val="hr-HR" w:eastAsia="hr-HR"/>
    </w:rPr>
  </w:style>
  <w:style w:type="character" w:customStyle="1" w:styleId="Bodytext291">
    <w:name w:val="Body text (2) + 91"/>
    <w:aliases w:val="5 pt1"/>
    <w:uiPriority w:val="99"/>
    <w:rsid w:val="001B6F77"/>
    <w:rPr>
      <w:rFonts w:ascii="Arial Narrow" w:eastAsia="Times New Roman" w:hAnsi="Arial Narrow"/>
      <w:color w:val="000000"/>
      <w:spacing w:val="0"/>
      <w:w w:val="100"/>
      <w:position w:val="0"/>
      <w:sz w:val="19"/>
      <w:u w:val="none"/>
      <w:lang w:val="hr-HR" w:eastAsia="hr-HR"/>
    </w:rPr>
  </w:style>
  <w:style w:type="character" w:customStyle="1" w:styleId="Bodytext2Bold">
    <w:name w:val="Body text (2) + Bold"/>
    <w:uiPriority w:val="99"/>
    <w:rsid w:val="001B6F77"/>
    <w:rPr>
      <w:rFonts w:ascii="Arial Narrow" w:eastAsia="Times New Roman" w:hAnsi="Arial Narrow"/>
      <w:b/>
      <w:color w:val="000000"/>
      <w:spacing w:val="0"/>
      <w:w w:val="100"/>
      <w:position w:val="0"/>
      <w:sz w:val="24"/>
      <w:u w:val="none"/>
      <w:lang w:val="hr-HR" w:eastAsia="hr-HR"/>
    </w:rPr>
  </w:style>
  <w:style w:type="character" w:customStyle="1" w:styleId="Bodytext2">
    <w:name w:val="Body text (2)"/>
    <w:uiPriority w:val="99"/>
    <w:rsid w:val="001B6F77"/>
    <w:rPr>
      <w:rFonts w:ascii="Arial Narrow" w:eastAsia="Times New Roman" w:hAnsi="Arial Narrow"/>
      <w:color w:val="000000"/>
      <w:spacing w:val="0"/>
      <w:w w:val="100"/>
      <w:position w:val="0"/>
      <w:sz w:val="24"/>
      <w:u w:val="none"/>
      <w:lang w:val="hr-HR" w:eastAsia="hr-HR"/>
    </w:rPr>
  </w:style>
  <w:style w:type="character" w:customStyle="1" w:styleId="frlabel">
    <w:name w:val="fr_label"/>
    <w:rsid w:val="001B6F77"/>
  </w:style>
  <w:style w:type="paragraph" w:styleId="Podnoje">
    <w:name w:val="footer"/>
    <w:basedOn w:val="Normal"/>
    <w:link w:val="PodnojeChar"/>
    <w:uiPriority w:val="99"/>
    <w:rsid w:val="001B6F7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1B6F77"/>
    <w:rPr>
      <w:rFonts w:ascii="Calibri" w:eastAsia="Calibri" w:hAnsi="Calibri" w:cs="Times New Roman"/>
      <w:lang w:val="hr-HR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1B6F77"/>
    <w:pPr>
      <w:keepNext/>
      <w:keepLines/>
      <w:spacing w:before="40" w:after="0" w:line="276" w:lineRule="auto"/>
      <w:outlineLvl w:val="6"/>
    </w:pPr>
    <w:rPr>
      <w:rFonts w:ascii="Calibri Light" w:eastAsia="Times New Roman" w:hAnsi="Calibri Light"/>
      <w:i/>
      <w:iCs/>
      <w:color w:val="1F4D78"/>
      <w:sz w:val="22"/>
      <w:szCs w:val="22"/>
    </w:rPr>
  </w:style>
  <w:style w:type="character" w:customStyle="1" w:styleId="Heading7Char1">
    <w:name w:val="Heading 7 Char1"/>
    <w:basedOn w:val="Zadanifontodlomka"/>
    <w:semiHidden/>
    <w:rsid w:val="001B6F77"/>
    <w:rPr>
      <w:rFonts w:asciiTheme="minorHAnsi" w:eastAsiaTheme="minorEastAsia" w:hAnsiTheme="minorHAnsi" w:cstheme="minorBidi"/>
      <w:sz w:val="24"/>
      <w:szCs w:val="24"/>
      <w:lang w:eastAsia="en-US"/>
    </w:rPr>
  </w:style>
  <w:style w:type="numbering" w:customStyle="1" w:styleId="NoList1111">
    <w:name w:val="No List1111"/>
    <w:next w:val="Bezpopisa"/>
    <w:uiPriority w:val="99"/>
    <w:semiHidden/>
    <w:unhideWhenUsed/>
    <w:rsid w:val="001B6F77"/>
  </w:style>
  <w:style w:type="numbering" w:customStyle="1" w:styleId="NoList91">
    <w:name w:val="No List91"/>
    <w:next w:val="Bezpopisa"/>
    <w:uiPriority w:val="99"/>
    <w:semiHidden/>
    <w:unhideWhenUsed/>
    <w:rsid w:val="001B6F77"/>
  </w:style>
  <w:style w:type="numbering" w:customStyle="1" w:styleId="NoList92">
    <w:name w:val="No List92"/>
    <w:next w:val="Bezpopisa"/>
    <w:uiPriority w:val="99"/>
    <w:semiHidden/>
    <w:unhideWhenUsed/>
    <w:rsid w:val="001B6F77"/>
  </w:style>
  <w:style w:type="character" w:customStyle="1" w:styleId="UnresolvedMention1">
    <w:name w:val="Unresolved Mention1"/>
    <w:basedOn w:val="Zadanifontodlomka"/>
    <w:uiPriority w:val="99"/>
    <w:semiHidden/>
    <w:unhideWhenUsed/>
    <w:rsid w:val="001B6F77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B6F77"/>
    <w:rPr>
      <w:color w:val="605E5C"/>
      <w:shd w:val="clear" w:color="auto" w:fill="E1DFDD"/>
    </w:rPr>
  </w:style>
  <w:style w:type="character" w:customStyle="1" w:styleId="SlijeenaHiperveza1">
    <w:name w:val="SlijeđenaHiperveza1"/>
    <w:basedOn w:val="Zadanifontodlomka"/>
    <w:uiPriority w:val="99"/>
    <w:semiHidden/>
    <w:unhideWhenUsed/>
    <w:rsid w:val="001B6F77"/>
    <w:rPr>
      <w:color w:val="954F72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B6F77"/>
    <w:rPr>
      <w:color w:val="954F72" w:themeColor="followedHyperlink"/>
      <w:u w:val="single"/>
    </w:rPr>
  </w:style>
  <w:style w:type="table" w:customStyle="1" w:styleId="TableGrid71">
    <w:name w:val="Table Grid71"/>
    <w:basedOn w:val="Obinatablica"/>
    <w:next w:val="Reetkatablice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Obinatablica"/>
    <w:next w:val="Reetkatablice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1B6F77"/>
  </w:style>
  <w:style w:type="table" w:customStyle="1" w:styleId="Reetkatablice11">
    <w:name w:val="Rešetka tablice11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Obinatablica"/>
    <w:next w:val="Reetkatablice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xmsonormal">
    <w:name w:val="x_x_x_x_x_msonormal"/>
    <w:basedOn w:val="Normal"/>
    <w:rsid w:val="001B6F77"/>
    <w:pPr>
      <w:spacing w:after="0" w:line="240" w:lineRule="auto"/>
    </w:pPr>
    <w:rPr>
      <w:lang w:eastAsia="hr-HR"/>
    </w:rPr>
  </w:style>
  <w:style w:type="character" w:customStyle="1" w:styleId="contentpasted0">
    <w:name w:val="contentpasted0"/>
    <w:basedOn w:val="Zadanifontodlomka"/>
    <w:rsid w:val="001B6F77"/>
  </w:style>
  <w:style w:type="paragraph" w:styleId="Revizija">
    <w:name w:val="Revision"/>
    <w:hidden/>
    <w:uiPriority w:val="99"/>
    <w:semiHidden/>
    <w:rsid w:val="001B6F77"/>
    <w:pPr>
      <w:spacing w:after="0" w:line="240" w:lineRule="auto"/>
    </w:pPr>
    <w:rPr>
      <w:rFonts w:ascii="Calibri" w:eastAsia="Calibri" w:hAnsi="Calibri" w:cs="Times New Roman"/>
      <w:lang w:val="hr-HR"/>
    </w:rPr>
  </w:style>
  <w:style w:type="table" w:styleId="Obinatablica1">
    <w:name w:val="Plain Table 1"/>
    <w:basedOn w:val="Obinatablica"/>
    <w:uiPriority w:val="41"/>
    <w:rsid w:val="001B6F77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llowedHyperlink1">
    <w:name w:val="FollowedHyperlink1"/>
    <w:basedOn w:val="Zadanifontodlomka"/>
    <w:uiPriority w:val="99"/>
    <w:semiHidden/>
    <w:unhideWhenUsed/>
    <w:rsid w:val="001B6F77"/>
    <w:rPr>
      <w:color w:val="954F72"/>
      <w:u w:val="single"/>
    </w:rPr>
  </w:style>
  <w:style w:type="paragraph" w:customStyle="1" w:styleId="msonormal0">
    <w:name w:val="msonormal"/>
    <w:basedOn w:val="Normal"/>
    <w:rsid w:val="001B6F77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  <w:lang w:eastAsia="hr-HR"/>
    </w:rPr>
  </w:style>
  <w:style w:type="table" w:customStyle="1" w:styleId="TableGrid81">
    <w:name w:val="Table Grid81"/>
    <w:basedOn w:val="Obinatablica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Obinatablica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1B6F7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1B6F7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Obinatablica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op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C9F8E794B78549BE142D87A7BCBB42" ma:contentTypeVersion="12" ma:contentTypeDescription="Stvaranje novog dokumenta." ma:contentTypeScope="" ma:versionID="bb80b16626a5e5cc1ac17b26181f7051">
  <xsd:schema xmlns:xsd="http://www.w3.org/2001/XMLSchema" xmlns:xs="http://www.w3.org/2001/XMLSchema" xmlns:p="http://schemas.microsoft.com/office/2006/metadata/properties" xmlns:ns3="96267ded-85bb-485f-8803-01892ce4a4d9" xmlns:ns4="7dfa7213-01db-4496-90db-68acb9824ccd" targetNamespace="http://schemas.microsoft.com/office/2006/metadata/properties" ma:root="true" ma:fieldsID="f7f13a609412a8eed619d355a06d402c" ns3:_="" ns4:_="">
    <xsd:import namespace="96267ded-85bb-485f-8803-01892ce4a4d9"/>
    <xsd:import namespace="7dfa7213-01db-4496-90db-68acb9824c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67ded-85bb-485f-8803-01892ce4a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a7213-01db-4496-90db-68acb9824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267ded-85bb-485f-8803-01892ce4a4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36FD01-8615-4141-A5F1-037572D08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67ded-85bb-485f-8803-01892ce4a4d9"/>
    <ds:schemaRef ds:uri="7dfa7213-01db-4496-90db-68acb9824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7EAC11-C92F-4323-AAF7-1A5E4716B251}">
  <ds:schemaRefs>
    <ds:schemaRef ds:uri="http://schemas.microsoft.com/office/2006/metadata/properties"/>
    <ds:schemaRef ds:uri="http://schemas.microsoft.com/office/infopath/2007/PartnerControls"/>
    <ds:schemaRef ds:uri="96267ded-85bb-485f-8803-01892ce4a4d9"/>
  </ds:schemaRefs>
</ds:datastoreItem>
</file>

<file path=customXml/itemProps3.xml><?xml version="1.0" encoding="utf-8"?>
<ds:datastoreItem xmlns:ds="http://schemas.openxmlformats.org/officeDocument/2006/customXml" ds:itemID="{06F2ACDF-CAF9-4A85-8629-6A6B6D69EE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1451</Words>
  <Characters>8273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Jelen</dc:creator>
  <cp:keywords/>
  <dc:description/>
  <cp:lastModifiedBy>Tatjana Jelen</cp:lastModifiedBy>
  <cp:revision>6</cp:revision>
  <cp:lastPrinted>2023-06-16T08:42:00Z</cp:lastPrinted>
  <dcterms:created xsi:type="dcterms:W3CDTF">2024-07-04T08:08:00Z</dcterms:created>
  <dcterms:modified xsi:type="dcterms:W3CDTF">2024-07-24T08:45:00Z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0x01010065C9F8E794B78549BE142D87A7BCBB42</vt:lpwstr>
  </property>
</Properties>
</file>