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F073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F073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03407785" w:rsidR="001B6F77" w:rsidRPr="003F073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F0739">
        <w:rPr>
          <w:rFonts w:ascii="Arial Narrow" w:hAnsi="Arial Narrow"/>
          <w:b/>
          <w:bCs/>
          <w:kern w:val="36"/>
          <w:lang w:val="pl-PL"/>
        </w:rPr>
        <w:t>Akademska</w:t>
      </w:r>
      <w:r w:rsidRPr="003F0739">
        <w:rPr>
          <w:rFonts w:ascii="Arial Narrow" w:hAnsi="Arial Narrow"/>
          <w:b/>
          <w:bCs/>
          <w:kern w:val="36"/>
        </w:rPr>
        <w:t xml:space="preserve"> </w:t>
      </w:r>
      <w:r w:rsidRPr="003F0739">
        <w:rPr>
          <w:rFonts w:ascii="Arial Narrow" w:hAnsi="Arial Narrow"/>
          <w:b/>
          <w:bCs/>
          <w:kern w:val="36"/>
          <w:lang w:val="pl-PL"/>
        </w:rPr>
        <w:t>godina: 202</w:t>
      </w:r>
      <w:r w:rsidR="007D5597">
        <w:rPr>
          <w:rFonts w:ascii="Arial Narrow" w:hAnsi="Arial Narrow"/>
          <w:b/>
          <w:bCs/>
          <w:kern w:val="36"/>
          <w:lang w:val="pl-PL"/>
        </w:rPr>
        <w:t>4</w:t>
      </w:r>
      <w:r w:rsidRPr="003F0739">
        <w:rPr>
          <w:rFonts w:ascii="Arial Narrow" w:hAnsi="Arial Narrow"/>
          <w:b/>
          <w:bCs/>
          <w:kern w:val="36"/>
          <w:lang w:val="pl-PL"/>
        </w:rPr>
        <w:t>./202</w:t>
      </w:r>
      <w:r w:rsidR="007D5597">
        <w:rPr>
          <w:rFonts w:ascii="Arial Narrow" w:hAnsi="Arial Narrow"/>
          <w:b/>
          <w:bCs/>
          <w:kern w:val="36"/>
          <w:lang w:val="pl-PL"/>
        </w:rPr>
        <w:t>5</w:t>
      </w:r>
      <w:r w:rsidRPr="003F073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F073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F073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F073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F0739">
              <w:rPr>
                <w:rFonts w:ascii="Arial Narrow" w:hAnsi="Arial Narrow"/>
                <w:b/>
              </w:rPr>
              <w:t>Stručni prijediplomski</w:t>
            </w:r>
            <w:r w:rsidR="008A63BE" w:rsidRPr="003F0739">
              <w:rPr>
                <w:rFonts w:ascii="Arial Narrow" w:hAnsi="Arial Narrow"/>
                <w:b/>
              </w:rPr>
              <w:t xml:space="preserve"> studij </w:t>
            </w:r>
            <w:r w:rsidR="008A63BE" w:rsidRPr="003F073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205EB87" w:rsidR="0072353F" w:rsidRPr="003F073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Smjer: Bilinogojstvo</w:t>
            </w:r>
          </w:p>
        </w:tc>
      </w:tr>
      <w:tr w:rsidR="008A63BE" w:rsidRPr="003F073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F073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7F6782E" w:rsidR="008A63BE" w:rsidRPr="003F0739" w:rsidRDefault="003F0739" w:rsidP="003F073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OSNOVE BI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 xml:space="preserve">OMETRIKE I METODE </w:t>
            </w:r>
            <w:r w:rsidR="007D5597">
              <w:rPr>
                <w:rFonts w:ascii="Arial Narrow" w:eastAsia="Arial Narrow" w:hAnsi="Arial Narrow"/>
                <w:b/>
                <w:bCs/>
                <w:spacing w:val="-2"/>
              </w:rPr>
              <w:t xml:space="preserve">IZRADE </w:t>
            </w:r>
            <w:bookmarkStart w:id="0" w:name="_GoBack"/>
            <w:bookmarkEnd w:id="0"/>
            <w:r>
              <w:rPr>
                <w:rFonts w:ascii="Arial Narrow" w:eastAsia="Arial Narrow" w:hAnsi="Arial Narrow"/>
                <w:b/>
                <w:bCs/>
                <w:spacing w:val="-2"/>
              </w:rPr>
              <w:t>ZAVRŠNOG RADA</w:t>
            </w:r>
          </w:p>
        </w:tc>
      </w:tr>
      <w:tr w:rsidR="005E6818" w:rsidRPr="003F073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8CE6702" w:rsidR="005E6818" w:rsidRPr="003F073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</w:rPr>
              <w:t>Šifra:</w:t>
            </w:r>
            <w:r w:rsidR="004C57C2" w:rsidRPr="003F0739">
              <w:rPr>
                <w:rFonts w:ascii="Arial Narrow" w:hAnsi="Arial Narrow"/>
                <w:b/>
              </w:rPr>
              <w:t xml:space="preserve"> </w:t>
            </w:r>
            <w:r w:rsidR="004C57C2" w:rsidRPr="003F0739">
              <w:rPr>
                <w:rFonts w:ascii="Arial Narrow" w:hAnsi="Arial Narrow"/>
              </w:rPr>
              <w:t>192570</w:t>
            </w:r>
          </w:p>
          <w:p w14:paraId="4DEFD2BB" w14:textId="023F0CF0" w:rsidR="005E6818" w:rsidRPr="003F073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F0739">
              <w:rPr>
                <w:rFonts w:ascii="Arial Narrow" w:hAnsi="Arial Narrow"/>
                <w:b/>
              </w:rPr>
              <w:t>Status</w:t>
            </w:r>
            <w:r w:rsidRPr="003F0739">
              <w:rPr>
                <w:rFonts w:ascii="Arial Narrow" w:hAnsi="Arial Narrow"/>
                <w:bCs/>
              </w:rPr>
              <w:t>:</w:t>
            </w:r>
            <w:r w:rsidR="009F7328" w:rsidRPr="003F0739">
              <w:rPr>
                <w:rFonts w:ascii="Arial Narrow" w:hAnsi="Arial Narrow"/>
                <w:bCs/>
              </w:rPr>
              <w:t xml:space="preserve"> </w:t>
            </w:r>
            <w:r w:rsidR="002F20D4" w:rsidRPr="003F073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2DE2CF1" w:rsidR="00E072DC" w:rsidRPr="003F073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  <w:bCs/>
              </w:rPr>
              <w:t>Semestar:</w:t>
            </w:r>
            <w:r w:rsidRPr="003F0739">
              <w:rPr>
                <w:rFonts w:ascii="Arial Narrow" w:hAnsi="Arial Narrow"/>
              </w:rPr>
              <w:t xml:space="preserve"> </w:t>
            </w:r>
            <w:r w:rsidR="002F20D4" w:rsidRPr="003F0739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687870" w:rsidR="005E6818" w:rsidRPr="003F073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hAnsi="Arial Narrow"/>
                <w:b/>
                <w:bCs/>
              </w:rPr>
              <w:t xml:space="preserve">ECTS bodovi: </w:t>
            </w:r>
            <w:r w:rsidR="002F20D4" w:rsidRPr="003F0739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3F073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F073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N</w:t>
            </w:r>
            <w:r w:rsidR="00EA0B95" w:rsidRPr="003F0739">
              <w:rPr>
                <w:rFonts w:ascii="Arial Narrow" w:hAnsi="Arial Narrow"/>
                <w:b/>
              </w:rPr>
              <w:t>ositelj:</w:t>
            </w:r>
            <w:r w:rsidR="000F34E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A2435E" w:rsidR="001B6F77" w:rsidRPr="003F0739" w:rsidRDefault="002E735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3F0739">
              <w:rPr>
                <w:rFonts w:ascii="Arial Narrow" w:eastAsia="Arial Narrow" w:hAnsi="Arial Narrow"/>
                <w:b/>
              </w:rPr>
              <w:t>dr. sc. Siniša Srečec, prof. struč. stud.</w:t>
            </w:r>
          </w:p>
        </w:tc>
      </w:tr>
      <w:tr w:rsidR="00EA0B95" w:rsidRPr="003F073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F073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Suradnici</w:t>
            </w:r>
            <w:r w:rsidR="00EA0B95" w:rsidRPr="003F0739">
              <w:rPr>
                <w:rFonts w:ascii="Arial Narrow" w:hAnsi="Arial Narrow"/>
                <w:b/>
              </w:rPr>
              <w:t>:</w:t>
            </w:r>
            <w:r w:rsidR="00060AA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394E4FF7" w:rsidR="00EA0B95" w:rsidRPr="003F0739" w:rsidRDefault="008A0C3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F0739">
              <w:rPr>
                <w:rFonts w:ascii="Arial Narrow" w:eastAsia="Arial Narrow" w:hAnsi="Arial Narrow"/>
                <w:bCs/>
                <w:spacing w:val="6"/>
              </w:rPr>
              <w:t>Marijana Vrbančić, mag. ing. agr., v. pred.</w:t>
            </w:r>
          </w:p>
        </w:tc>
      </w:tr>
      <w:tr w:rsidR="00282A73" w:rsidRPr="003F073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F073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F073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F073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3F073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451CA5C" w:rsidR="00282A73" w:rsidRPr="003F0739" w:rsidRDefault="0056447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F0739">
              <w:rPr>
                <w:rFonts w:ascii="Arial Narrow" w:hAnsi="Arial Narrow"/>
              </w:rPr>
              <w:t>15</w:t>
            </w:r>
          </w:p>
        </w:tc>
      </w:tr>
      <w:tr w:rsidR="00282A73" w:rsidRPr="003F073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027499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12</w:t>
            </w:r>
          </w:p>
        </w:tc>
      </w:tr>
      <w:tr w:rsidR="00282A73" w:rsidRPr="003F0739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59A4C51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CA4405C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3</w:t>
            </w:r>
          </w:p>
        </w:tc>
      </w:tr>
    </w:tbl>
    <w:p w14:paraId="15833F2D" w14:textId="77777777" w:rsidR="00564475" w:rsidRPr="003F0739" w:rsidRDefault="0056447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040B92E" w:rsidR="001B6F77" w:rsidRPr="003F073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3F073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F0739">
        <w:rPr>
          <w:rFonts w:ascii="Arial Narrow" w:eastAsia="Arial Narrow" w:hAnsi="Arial Narrow"/>
          <w:b/>
          <w:bCs/>
          <w:spacing w:val="-2"/>
        </w:rPr>
        <w:t>KOLEGIJ</w:t>
      </w:r>
      <w:r w:rsidRPr="003F073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D0864" w:rsidRPr="003F0739">
        <w:rPr>
          <w:rFonts w:ascii="Arial Narrow" w:eastAsia="Arial Narrow" w:hAnsi="Arial Narrow"/>
          <w:bCs/>
          <w:spacing w:val="-2"/>
        </w:rPr>
        <w:t>Upoznati studente s osnovama biometrike i metodama izrade završnog rada.</w:t>
      </w:r>
    </w:p>
    <w:p w14:paraId="3040882C" w14:textId="4CDC6D21" w:rsidR="001B6F77" w:rsidRPr="003F073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2"/>
        </w:rPr>
        <w:t>z</w:t>
      </w:r>
      <w:r w:rsidRPr="003F0739">
        <w:rPr>
          <w:rFonts w:ascii="Arial Narrow" w:eastAsia="Arial Narrow" w:hAnsi="Arial Narrow"/>
          <w:b/>
          <w:bCs/>
          <w:spacing w:val="1"/>
        </w:rPr>
        <w:t>ve</w:t>
      </w:r>
      <w:r w:rsidRPr="003F0739">
        <w:rPr>
          <w:rFonts w:ascii="Arial Narrow" w:eastAsia="Arial Narrow" w:hAnsi="Arial Narrow"/>
          <w:b/>
          <w:bCs/>
        </w:rPr>
        <w:t>dbeni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l</w:t>
      </w:r>
      <w:r w:rsidRPr="003F0739">
        <w:rPr>
          <w:rFonts w:ascii="Arial Narrow" w:eastAsia="Arial Narrow" w:hAnsi="Arial Narrow"/>
          <w:b/>
          <w:bCs/>
          <w:spacing w:val="1"/>
        </w:rPr>
        <w:t>a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na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av</w:t>
      </w:r>
      <w:r w:rsidRPr="003F073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F073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F073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3F0739" w14:paraId="54F185DA" w14:textId="77777777" w:rsidTr="006F1B0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3F0739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3F0739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F0739" w14:paraId="231080C7" w14:textId="77777777" w:rsidTr="006F1B0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3F0739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3F0739" w14:paraId="7E8E00A1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B0B1CBB" w14:textId="77777777" w:rsidR="00956FDF" w:rsidRPr="003F0739" w:rsidRDefault="00956FDF" w:rsidP="00956FDF">
            <w:pPr>
              <w:spacing w:after="0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Što je to biometrika i zašto je ona potrebna na stručnom studiju Poljoprivrede? Što su to istraživanja?</w:t>
            </w:r>
          </w:p>
          <w:p w14:paraId="7A21D22D" w14:textId="3924CC27" w:rsidR="004F094D" w:rsidRPr="003F0739" w:rsidRDefault="00956FDF" w:rsidP="00956FDF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Zašto se uopće provode istraživanja? Kakva istraživanja mogu biti? Što je to nulta hip</w:t>
            </w:r>
            <w:r w:rsidR="00DB5053"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</w:t>
            </w: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teza? Koji su koraci (hodogram) u istraživanjima? Što je to varijabilnost? Čime je varijabilnost uvjetovana? Što su to metode deskriptivne statistike?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53B8D559" w:rsidR="004F094D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116BCBF5" w:rsidR="004F094D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3F0739" w14:paraId="4D072F9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3F0739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AC20D7C" w:rsidR="00F317C4" w:rsidRPr="003F0739" w:rsidRDefault="00956FDF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Primjenom metoda deskriptivne statistike odrediti parametre varijabilnosti za konkretan uzorak.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4DDA7B9" w:rsidR="00F317C4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897E7AB" w:rsidR="00F317C4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39B5D81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7E127" w14:textId="06F314AF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F567BD" w14:textId="6B2251B7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Što je to frekvencija, a što distribucija frekvencija? Koja je razlika između normalne i Fisherove distribucije frekvencija? 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Što su to vezani, a što nevezani uzorci? Kako se utvrđuje opravdanost razlika glede određenog svojstva između uzoraka?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999DF2" w14:textId="76784FBA" w:rsidR="00956FDF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4D100D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D6D92F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2289" w14:textId="569F704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2983AE90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7CCF29" w14:textId="17BA3D7B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245266" w14:textId="1BFD23BD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Testirati nultu hipotezu usporedbom razlika prosječnih vrijednosti dvaju uzoraka.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7A12A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A9DAF" w14:textId="5A50D7D1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AF016B7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A02" w14:textId="3DA30F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4B501E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A47402" w14:textId="3A409815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034C70" w14:textId="169E3F16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Što je to korelacija, a što regresija?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984B1D" w14:textId="6A745F6A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867CFE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475CD8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8E4E" w14:textId="3396E5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3EE8B03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2D23FD" w14:textId="21D229A2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CA6FA8" w14:textId="0DA6A991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Izračunati korelacijski koeficijent i odrediti njegovu jačinu.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2A7C9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F975F5" w14:textId="0D7D5455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52F0315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169E" w14:textId="3EEFB30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2538662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52CF2E" w14:textId="7006489E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3116D5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Faze planiranje i provođenja istraživanja u poljoprivredi</w:t>
            </w:r>
          </w:p>
          <w:p w14:paraId="7245B414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definirati problem?</w:t>
            </w:r>
          </w:p>
          <w:p w14:paraId="771A6723" w14:textId="7DB6B1AE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postaviti nultu hipotezu?</w:t>
            </w:r>
          </w:p>
          <w:p w14:paraId="4AF39DEE" w14:textId="744B0975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dizajnirati pokus da bi se mogla provesti raščlamba varijabilnosti?</w:t>
            </w:r>
          </w:p>
          <w:p w14:paraId="7EFE82CE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utvrditi jesu li razlike između grupa (tretiranja) opravdane?</w:t>
            </w:r>
          </w:p>
          <w:p w14:paraId="33E2FE4A" w14:textId="04ED26C1" w:rsidR="006A25D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interpretirati dobivene razlike?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4229FC" w14:textId="2C2C3B35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517EDD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87CC7B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92BE" w14:textId="0CB3BE41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0FFE1A52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CA8E50" w14:textId="36D1426C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C242B8" w14:textId="7D4DE4E9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Izvršiti analizu podataka po konkretnim planovima pokusa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86546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0B8CE" w14:textId="37E82B7C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39E721B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349" w14:textId="66968B9E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58C1F55F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9EEF66" w14:textId="0A745C04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531C56" w14:textId="046DA31B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Kako osmisliti završni rad? Kako prikupiti potrebne literaturne izvore? Metodologija izradbe i pisanja završnog rada?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72C186" w14:textId="7E533909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76E09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92A91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DCF1" w14:textId="38771B98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39B20926" w14:textId="77777777" w:rsidTr="0017220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A9893" w14:textId="4AC5A313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1C3292" w14:textId="08F4EBBF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Osmisliti završni rad. Prikupiti i interpretirati raspoložive literaturne izvore. Postaviti nultu hipotezu i dizajnirati pokus.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CCC58F" w14:textId="59C0068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C3D378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94783E" w14:textId="36C7576A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873D" w14:textId="4C6A5EF9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17220E" w:rsidRPr="003F0739" w14:paraId="6AA57F9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AEF11" w14:textId="77777777" w:rsidR="0017220E" w:rsidRPr="003F0739" w:rsidRDefault="0017220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E26119" w14:textId="1F076783" w:rsidR="0017220E" w:rsidRPr="003F0739" w:rsidRDefault="0017220E" w:rsidP="00F317C4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B3FB16" w14:textId="6D693BCF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B45055" w14:textId="1BBC5692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57AC8CF" w14:textId="2351DA76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7AD" w14:textId="77777777" w:rsidR="0017220E" w:rsidRPr="003F0739" w:rsidRDefault="0017220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726BAD28" w:rsidR="00575D5B" w:rsidRPr="003F073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F073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F0739">
        <w:rPr>
          <w:rFonts w:ascii="Arial Narrow" w:eastAsia="Arial Narrow" w:hAnsi="Arial Narrow"/>
          <w:bCs/>
          <w:sz w:val="22"/>
          <w:szCs w:val="22"/>
        </w:rPr>
        <w:t>,</w:t>
      </w:r>
    </w:p>
    <w:p w14:paraId="4B87DD4D" w14:textId="1AEB9EF3" w:rsidR="00282A73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3F0739">
        <w:rPr>
          <w:rFonts w:ascii="Arial Narrow" w:eastAsia="Arial Narrow" w:hAnsi="Arial Narrow"/>
          <w:b/>
          <w:bCs/>
          <w:spacing w:val="1"/>
        </w:rPr>
        <w:t>2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F0739">
        <w:rPr>
          <w:rFonts w:ascii="Arial Narrow" w:eastAsia="Arial Narrow" w:hAnsi="Arial Narrow"/>
          <w:b/>
        </w:rPr>
        <w:t>Obveze studenata te način polaganja ispita i način ocjenjivanja</w:t>
      </w:r>
    </w:p>
    <w:p w14:paraId="4E710495" w14:textId="77777777" w:rsidR="007565B0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3F0739">
        <w:rPr>
          <w:rFonts w:ascii="Arial Narrow" w:eastAsia="Arial Narrow" w:hAnsi="Arial Narrow"/>
          <w:spacing w:val="-2"/>
        </w:rPr>
        <w:t xml:space="preserve">Pravo na potpis studenti ostvaruju redovitim pohađanjem vježbi i predavanja. Dopušteno je do 20 % izostanka s nastave. </w:t>
      </w:r>
    </w:p>
    <w:p w14:paraId="71DFE1B3" w14:textId="21D35FBC" w:rsidR="00746CEB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2"/>
        </w:rPr>
        <w:t>Procjena razine znanja studenata vrši se</w:t>
      </w:r>
      <w:r w:rsidR="007565B0" w:rsidRPr="003F0739">
        <w:rPr>
          <w:rFonts w:ascii="Arial Narrow" w:eastAsia="Arial Narrow" w:hAnsi="Arial Narrow"/>
          <w:spacing w:val="-2"/>
        </w:rPr>
        <w:t>:</w:t>
      </w:r>
    </w:p>
    <w:p w14:paraId="59438DEA" w14:textId="0CA17E84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a) </w:t>
      </w:r>
      <w:r w:rsidR="00A36E68" w:rsidRPr="003F0739">
        <w:rPr>
          <w:rFonts w:ascii="Arial Narrow" w:eastAsia="Arial Narrow" w:hAnsi="Arial Narrow"/>
          <w:spacing w:val="-1"/>
        </w:rPr>
        <w:t>P</w:t>
      </w:r>
      <w:r w:rsidR="00DA0785" w:rsidRPr="003F0739">
        <w:rPr>
          <w:rFonts w:ascii="Arial Narrow" w:eastAsia="Arial Narrow" w:hAnsi="Arial Narrow"/>
          <w:spacing w:val="-1"/>
        </w:rPr>
        <w:t xml:space="preserve">isano: </w:t>
      </w:r>
    </w:p>
    <w:p w14:paraId="43E0C60F" w14:textId="6CC72EC1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Četiri </w:t>
      </w:r>
      <w:r w:rsidR="00DA0785" w:rsidRPr="003F0739">
        <w:rPr>
          <w:rFonts w:ascii="Arial Narrow" w:eastAsia="Arial Narrow" w:hAnsi="Arial Narrow"/>
          <w:spacing w:val="-1"/>
        </w:rPr>
        <w:t xml:space="preserve">programska zadatka, maksimalni broj bodova po svakom programskom zadatku </w:t>
      </w:r>
      <w:r w:rsidRPr="003F0739">
        <w:rPr>
          <w:rFonts w:ascii="Arial Narrow" w:eastAsia="Arial Narrow" w:hAnsi="Arial Narrow"/>
          <w:spacing w:val="-1"/>
        </w:rPr>
        <w:t>10</w:t>
      </w:r>
      <w:r w:rsidR="00DA0785" w:rsidRPr="003F0739">
        <w:rPr>
          <w:rFonts w:ascii="Arial Narrow" w:eastAsia="Arial Narrow" w:hAnsi="Arial Narrow"/>
          <w:spacing w:val="-1"/>
        </w:rPr>
        <w:t xml:space="preserve"> bodova. Ukupno </w:t>
      </w:r>
      <w:r w:rsidRPr="003F0739">
        <w:rPr>
          <w:rFonts w:ascii="Arial Narrow" w:eastAsia="Arial Narrow" w:hAnsi="Arial Narrow"/>
          <w:spacing w:val="-1"/>
        </w:rPr>
        <w:t>40</w:t>
      </w:r>
      <w:r w:rsidR="00DA0785" w:rsidRPr="003F0739">
        <w:rPr>
          <w:rFonts w:ascii="Arial Narrow" w:eastAsia="Arial Narrow" w:hAnsi="Arial Narrow"/>
          <w:spacing w:val="-1"/>
        </w:rPr>
        <w:t xml:space="preserve"> bodova. </w:t>
      </w:r>
    </w:p>
    <w:p w14:paraId="263E04AF" w14:textId="01D468AA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="00DA0785" w:rsidRPr="003F0739">
        <w:rPr>
          <w:rFonts w:ascii="Arial Narrow" w:eastAsia="Arial Narrow" w:hAnsi="Arial Narrow"/>
          <w:spacing w:val="-1"/>
        </w:rPr>
        <w:t xml:space="preserve">Seminarski rad. Ukupno </w:t>
      </w:r>
      <w:r w:rsidRPr="003F0739">
        <w:rPr>
          <w:rFonts w:ascii="Arial Narrow" w:eastAsia="Arial Narrow" w:hAnsi="Arial Narrow"/>
          <w:spacing w:val="-1"/>
        </w:rPr>
        <w:t>15</w:t>
      </w:r>
      <w:r w:rsidR="00DA0785" w:rsidRPr="003F0739">
        <w:rPr>
          <w:rFonts w:ascii="Arial Narrow" w:eastAsia="Arial Narrow" w:hAnsi="Arial Narrow"/>
          <w:spacing w:val="-1"/>
        </w:rPr>
        <w:t xml:space="preserve"> bodova.</w:t>
      </w:r>
    </w:p>
    <w:p w14:paraId="34467967" w14:textId="0A406DDC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b) </w:t>
      </w:r>
      <w:r w:rsidR="00DA0785" w:rsidRPr="003F0739">
        <w:rPr>
          <w:rFonts w:ascii="Arial Narrow" w:eastAsia="Arial Narrow" w:hAnsi="Arial Narrow"/>
          <w:spacing w:val="-1"/>
        </w:rPr>
        <w:t>Usmeno:</w:t>
      </w:r>
    </w:p>
    <w:p w14:paraId="0EAC375E" w14:textId="6D37D42B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Svaki student mora biti nazočan u dogovorenom terminu konzultacija i ima pravo uvida u programski zadatak. Nastavnik mu tijekom analize programskog zadatka usmeno postavlja pitanja i po svakom programskom zadatku student može, ovisno o iskazanom znanju osvojiti dodatne bodove do maksimalnog broja bodova. Međutim, ukoliko razina i kvaliteta odgovora studenta ne korespondira s </w:t>
      </w:r>
      <w:r w:rsidR="004C57C2" w:rsidRPr="003F0739">
        <w:rPr>
          <w:rFonts w:ascii="Arial Narrow" w:eastAsia="Arial Narrow" w:hAnsi="Arial Narrow"/>
          <w:spacing w:val="-1"/>
        </w:rPr>
        <w:t xml:space="preserve">ocjenom </w:t>
      </w:r>
      <w:r w:rsidR="004C57C2" w:rsidRPr="003F0739">
        <w:rPr>
          <w:rFonts w:ascii="Arial Narrow" w:eastAsia="Arial Narrow" w:hAnsi="Arial Narrow"/>
          <w:spacing w:val="-1"/>
        </w:rPr>
        <w:lastRenderedPageBreak/>
        <w:t>programskog zadatka odnosno seminarskog rada</w:t>
      </w:r>
      <w:r w:rsidRPr="003F0739">
        <w:rPr>
          <w:rFonts w:ascii="Arial Narrow" w:eastAsia="Arial Narrow" w:hAnsi="Arial Narrow"/>
          <w:spacing w:val="-1"/>
        </w:rPr>
        <w:t>, ukupan broj bodova se umanjuje najviše za 1 bod na programskom zadatku</w:t>
      </w:r>
      <w:r w:rsidR="004C57C2" w:rsidRPr="003F0739">
        <w:rPr>
          <w:rFonts w:ascii="Arial Narrow" w:eastAsia="Arial Narrow" w:hAnsi="Arial Narrow"/>
          <w:spacing w:val="-1"/>
        </w:rPr>
        <w:t>, odnosno 5 bodova za seminarski rad</w:t>
      </w:r>
      <w:r w:rsidRPr="003F0739">
        <w:rPr>
          <w:rFonts w:ascii="Arial Narrow" w:eastAsia="Arial Narrow" w:hAnsi="Arial Narrow"/>
          <w:spacing w:val="-1"/>
        </w:rPr>
        <w:t xml:space="preserve">. </w:t>
      </w:r>
    </w:p>
    <w:p w14:paraId="4EEF4EAC" w14:textId="587ACA9C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>Odgovori studenata na prezentaciji seminara 15 bodova.</w:t>
      </w:r>
    </w:p>
    <w:p w14:paraId="766D87A4" w14:textId="77777777" w:rsidR="003F46C1" w:rsidRPr="003F0739" w:rsidRDefault="003F46C1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</w:p>
    <w:p w14:paraId="12C02362" w14:textId="11D368F0" w:rsidR="002F1FFB" w:rsidRPr="003F0739" w:rsidRDefault="002F1FFB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F0739" w:rsidRDefault="002F1FFB" w:rsidP="003F0739">
      <w:pPr>
        <w:spacing w:after="0" w:line="276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EE0A43">
      <w:pPr>
        <w:spacing w:line="276" w:lineRule="auto"/>
        <w:rPr>
          <w:rFonts w:eastAsia="Calibri"/>
        </w:rPr>
      </w:pPr>
    </w:p>
    <w:p w14:paraId="78C1BEE9" w14:textId="5C593ACA" w:rsidR="002F1FFB" w:rsidRPr="003F0739" w:rsidRDefault="002F1FFB" w:rsidP="002F1FFB">
      <w:pPr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2036C6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2036C6" w14:paraId="3078AD3F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C2DC7C7" w14:textId="77777777" w:rsidR="002F1FFB" w:rsidRPr="003F0739" w:rsidRDefault="002F1FFB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vAlign w:val="center"/>
            <w:hideMark/>
          </w:tcPr>
          <w:p w14:paraId="2355DFD5" w14:textId="08B06B3A" w:rsidR="002F1FFB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F077D" w:rsidRPr="002036C6" w14:paraId="166457AD" w14:textId="77777777" w:rsidTr="005C5361">
        <w:trPr>
          <w:trHeight w:val="170"/>
          <w:jc w:val="center"/>
        </w:trPr>
        <w:tc>
          <w:tcPr>
            <w:tcW w:w="5949" w:type="dxa"/>
            <w:vAlign w:val="center"/>
          </w:tcPr>
          <w:p w14:paraId="7E5C64BB" w14:textId="777FDC6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  <w:vAlign w:val="center"/>
          </w:tcPr>
          <w:p w14:paraId="39914DD9" w14:textId="5344DD54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15 %</w:t>
            </w:r>
          </w:p>
        </w:tc>
      </w:tr>
      <w:tr w:rsidR="002F1FFB" w:rsidRPr="002036C6" w14:paraId="27CC1BB3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9B0C93" w14:textId="3B00E43B" w:rsidR="002F1FFB" w:rsidRPr="003F0739" w:rsidRDefault="004C57C2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Programski zadatak I, II, III, IV</w:t>
            </w:r>
            <w:r w:rsidR="002F1FFB" w:rsidRPr="003F0739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vAlign w:val="center"/>
            <w:hideMark/>
          </w:tcPr>
          <w:p w14:paraId="773E3033" w14:textId="09F81862" w:rsidR="002F1FFB" w:rsidRPr="003F0739" w:rsidRDefault="004C57C2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svaki ili ukupno 80 %</w:t>
            </w:r>
          </w:p>
        </w:tc>
      </w:tr>
      <w:tr w:rsidR="00EF077D" w:rsidRPr="00EF077D" w14:paraId="1A35DE1D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C4F6F94" w14:textId="30BF4A3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UKUPNO:</w:t>
            </w:r>
          </w:p>
        </w:tc>
        <w:tc>
          <w:tcPr>
            <w:tcW w:w="3129" w:type="dxa"/>
            <w:vAlign w:val="center"/>
            <w:hideMark/>
          </w:tcPr>
          <w:p w14:paraId="6E785A87" w14:textId="0FF2F339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EF077D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3F0739" w:rsidRDefault="002F1FFB" w:rsidP="003F0739">
      <w:pPr>
        <w:spacing w:line="240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3F0739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264A364D" w14:textId="5700D730" w:rsidR="002F1FFB" w:rsidRPr="003F0739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=  ((a) x 0,</w:t>
      </w:r>
      <w:r w:rsidR="006B00F8" w:rsidRPr="003F0739">
        <w:rPr>
          <w:rFonts w:ascii="Arial Narrow" w:eastAsia="Calibri" w:hAnsi="Arial Narrow"/>
        </w:rPr>
        <w:t>05</w:t>
      </w:r>
      <w:r w:rsidRPr="003F0739">
        <w:rPr>
          <w:rFonts w:ascii="Arial Narrow" w:eastAsia="Calibri" w:hAnsi="Arial Narrow"/>
        </w:rPr>
        <w:t>) + ((b) x 0,</w:t>
      </w:r>
      <w:r w:rsidR="006B00F8" w:rsidRPr="003F0739">
        <w:rPr>
          <w:rFonts w:ascii="Arial Narrow" w:eastAsia="Calibri" w:hAnsi="Arial Narrow"/>
        </w:rPr>
        <w:t>15</w:t>
      </w:r>
      <w:r w:rsidRPr="003F0739">
        <w:rPr>
          <w:rFonts w:ascii="Arial Narrow" w:eastAsia="Calibri" w:hAnsi="Arial Narrow"/>
        </w:rPr>
        <w:t>) + ((c) x 0,</w:t>
      </w:r>
      <w:r w:rsidR="006B00F8" w:rsidRPr="003F0739">
        <w:rPr>
          <w:rFonts w:ascii="Arial Narrow" w:eastAsia="Calibri" w:hAnsi="Arial Narrow"/>
        </w:rPr>
        <w:t>8</w:t>
      </w:r>
      <w:r w:rsidRPr="003F0739">
        <w:rPr>
          <w:rFonts w:ascii="Arial Narrow" w:eastAsia="Calibri" w:hAnsi="Arial Narrow"/>
        </w:rPr>
        <w:t>)</w:t>
      </w:r>
    </w:p>
    <w:p w14:paraId="30B5E7F8" w14:textId="77777777" w:rsidR="001B6F77" w:rsidRPr="003F073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t</w:t>
      </w:r>
      <w:r w:rsidRPr="003F0739">
        <w:rPr>
          <w:rFonts w:ascii="Arial Narrow" w:eastAsia="Arial Narrow" w:hAnsi="Arial Narrow"/>
          <w:b/>
          <w:bCs/>
        </w:rPr>
        <w:t>ni</w:t>
      </w:r>
      <w:r w:rsidRPr="003F073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ro</w:t>
      </w:r>
      <w:r w:rsidRPr="003F0739">
        <w:rPr>
          <w:rFonts w:ascii="Arial Narrow" w:eastAsia="Arial Narrow" w:hAnsi="Arial Narrow"/>
          <w:b/>
          <w:bCs/>
          <w:spacing w:val="1"/>
        </w:rPr>
        <w:t>k</w:t>
      </w:r>
      <w:r w:rsidRPr="003F0739">
        <w:rPr>
          <w:rFonts w:ascii="Arial Narrow" w:eastAsia="Arial Narrow" w:hAnsi="Arial Narrow"/>
          <w:b/>
          <w:bCs/>
        </w:rPr>
        <w:t>ovi i konzultacije</w:t>
      </w:r>
    </w:p>
    <w:p w14:paraId="1B80CD72" w14:textId="374AF257" w:rsidR="00374491" w:rsidRPr="003F0739" w:rsidRDefault="00513691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-2"/>
        </w:rPr>
        <w:t>I</w:t>
      </w:r>
      <w:r w:rsidR="004A536C" w:rsidRPr="003F0739">
        <w:rPr>
          <w:rFonts w:ascii="Arial Narrow" w:eastAsia="Arial Narrow" w:hAnsi="Arial Narrow"/>
          <w:spacing w:val="-2"/>
        </w:rPr>
        <w:t>spit</w:t>
      </w:r>
      <w:r w:rsidR="007A7FA4" w:rsidRPr="003F0739">
        <w:rPr>
          <w:rFonts w:ascii="Arial Narrow" w:eastAsia="Arial Narrow" w:hAnsi="Arial Narrow"/>
          <w:spacing w:val="-2"/>
        </w:rPr>
        <w:t>i se</w:t>
      </w:r>
      <w:r w:rsidRPr="003F0739">
        <w:rPr>
          <w:rFonts w:ascii="Arial Narrow" w:eastAsia="Arial Narrow" w:hAnsi="Arial Narrow"/>
          <w:spacing w:val="-2"/>
        </w:rPr>
        <w:t xml:space="preserve"> održavaju </w:t>
      </w:r>
      <w:r w:rsidR="001B6F77" w:rsidRPr="003F0739">
        <w:rPr>
          <w:rFonts w:ascii="Arial Narrow" w:eastAsia="Arial Narrow" w:hAnsi="Arial Narrow"/>
          <w:spacing w:val="-2"/>
        </w:rPr>
        <w:t>t</w:t>
      </w:r>
      <w:r w:rsidR="001B6F77" w:rsidRPr="003F0739">
        <w:rPr>
          <w:rFonts w:ascii="Arial Narrow" w:eastAsia="Arial Narrow" w:hAnsi="Arial Narrow"/>
        </w:rPr>
        <w:t>i</w:t>
      </w:r>
      <w:r w:rsidR="001B6F77" w:rsidRPr="003F0739">
        <w:rPr>
          <w:rFonts w:ascii="Arial Narrow" w:eastAsia="Arial Narrow" w:hAnsi="Arial Narrow"/>
          <w:spacing w:val="-1"/>
        </w:rPr>
        <w:t>j</w:t>
      </w:r>
      <w:r w:rsidR="001B6F77" w:rsidRPr="003F0739">
        <w:rPr>
          <w:rFonts w:ascii="Arial Narrow" w:eastAsia="Arial Narrow" w:hAnsi="Arial Narrow"/>
          <w:spacing w:val="1"/>
        </w:rPr>
        <w:t>e</w:t>
      </w:r>
      <w:r w:rsidR="001B6F77" w:rsidRPr="003F0739">
        <w:rPr>
          <w:rFonts w:ascii="Arial Narrow" w:eastAsia="Arial Narrow" w:hAnsi="Arial Narrow"/>
          <w:spacing w:val="2"/>
        </w:rPr>
        <w:t>k</w:t>
      </w:r>
      <w:r w:rsidR="001B6F77" w:rsidRPr="003F0739">
        <w:rPr>
          <w:rFonts w:ascii="Arial Narrow" w:eastAsia="Arial Narrow" w:hAnsi="Arial Narrow"/>
          <w:spacing w:val="1"/>
        </w:rPr>
        <w:t>o</w:t>
      </w:r>
      <w:r w:rsidR="001B6F77" w:rsidRPr="003F0739">
        <w:rPr>
          <w:rFonts w:ascii="Arial Narrow" w:eastAsia="Arial Narrow" w:hAnsi="Arial Narrow"/>
        </w:rPr>
        <w:t>m</w:t>
      </w:r>
      <w:r w:rsidR="001B6F77" w:rsidRPr="003F0739">
        <w:rPr>
          <w:rFonts w:ascii="Arial Narrow" w:eastAsia="Arial Narrow" w:hAnsi="Arial Narrow"/>
          <w:spacing w:val="-3"/>
        </w:rPr>
        <w:t xml:space="preserve"> </w:t>
      </w:r>
      <w:r w:rsidR="004A536C" w:rsidRPr="003F0739">
        <w:rPr>
          <w:rFonts w:ascii="Arial Narrow" w:eastAsia="Arial Narrow" w:hAnsi="Arial Narrow"/>
          <w:spacing w:val="-3"/>
        </w:rPr>
        <w:t>zimskog</w:t>
      </w:r>
      <w:r w:rsidRPr="003F0739">
        <w:rPr>
          <w:rFonts w:ascii="Arial Narrow" w:eastAsia="Arial Narrow" w:hAnsi="Arial Narrow"/>
          <w:spacing w:val="-3"/>
        </w:rPr>
        <w:t>, ljetnog i jesenskog</w:t>
      </w:r>
      <w:r w:rsidR="004A536C" w:rsidRPr="003F0739">
        <w:rPr>
          <w:rFonts w:ascii="Arial Narrow" w:eastAsia="Arial Narrow" w:hAnsi="Arial Narrow"/>
          <w:spacing w:val="-3"/>
        </w:rPr>
        <w:t xml:space="preserve"> ispitnog roka</w:t>
      </w:r>
      <w:r w:rsidR="00D30834" w:rsidRPr="003F073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F0739">
        <w:rPr>
          <w:rFonts w:ascii="Arial Narrow" w:eastAsia="Arial Narrow" w:hAnsi="Arial Narrow"/>
        </w:rPr>
        <w:t>, a t</w:t>
      </w:r>
      <w:r w:rsidR="001B6F77" w:rsidRPr="003F0739">
        <w:rPr>
          <w:rFonts w:ascii="Arial Narrow" w:eastAsia="Arial Narrow" w:hAnsi="Arial Narrow"/>
        </w:rPr>
        <w:t>ijekom semestara</w:t>
      </w:r>
      <w:r w:rsidR="004A536C" w:rsidRPr="003F0739">
        <w:rPr>
          <w:rFonts w:ascii="Arial Narrow" w:eastAsia="Arial Narrow" w:hAnsi="Arial Narrow"/>
        </w:rPr>
        <w:t xml:space="preserve"> </w:t>
      </w:r>
      <w:r w:rsidR="001B6F77" w:rsidRPr="003F0739">
        <w:rPr>
          <w:rFonts w:ascii="Arial Narrow" w:eastAsia="Arial Narrow" w:hAnsi="Arial Narrow"/>
        </w:rPr>
        <w:t>jednom mjesečno</w:t>
      </w:r>
      <w:r w:rsidRPr="003F0739">
        <w:rPr>
          <w:rFonts w:ascii="Arial Narrow" w:eastAsia="Arial Narrow" w:hAnsi="Arial Narrow"/>
        </w:rPr>
        <w:t xml:space="preserve"> </w:t>
      </w:r>
      <w:r w:rsidR="007A7FA4" w:rsidRPr="003F0739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6B00F8" w:rsidRPr="003F0739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3F0739" w:rsidRDefault="001B6F77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Konzultacije za studente održavaju se </w:t>
      </w:r>
      <w:r w:rsidR="00374491" w:rsidRPr="003F0739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F0739" w:rsidRDefault="00374491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</w:p>
    <w:p w14:paraId="010AA2D8" w14:textId="407B65DA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4. 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ho</w:t>
      </w:r>
      <w:r w:rsidRPr="003F0739">
        <w:rPr>
          <w:rFonts w:ascii="Arial Narrow" w:eastAsia="Arial Narrow" w:hAnsi="Arial Narrow"/>
          <w:b/>
          <w:bCs/>
          <w:spacing w:val="-1"/>
        </w:rPr>
        <w:t>d</w:t>
      </w:r>
      <w:r w:rsidRPr="003F0739">
        <w:rPr>
          <w:rFonts w:ascii="Arial Narrow" w:eastAsia="Arial Narrow" w:hAnsi="Arial Narrow"/>
          <w:b/>
          <w:bCs/>
        </w:rPr>
        <w:t>i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u</w:t>
      </w:r>
      <w:r w:rsidRPr="003F0739">
        <w:rPr>
          <w:rFonts w:ascii="Arial Narrow" w:eastAsia="Arial Narrow" w:hAnsi="Arial Narrow"/>
          <w:b/>
          <w:bCs/>
          <w:spacing w:val="1"/>
        </w:rPr>
        <w:t>če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2"/>
        </w:rPr>
        <w:t>j</w:t>
      </w:r>
      <w:r w:rsidRPr="003F0739">
        <w:rPr>
          <w:rFonts w:ascii="Arial Narrow" w:eastAsia="Arial Narrow" w:hAnsi="Arial Narrow"/>
          <w:b/>
          <w:bCs/>
        </w:rPr>
        <w:t xml:space="preserve">a </w:t>
      </w:r>
      <w:r w:rsidR="003F0739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3F0739" w:rsidRDefault="00147BC0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Nakon položenog ispita student će moći:</w:t>
      </w:r>
    </w:p>
    <w:p w14:paraId="4F6425E8" w14:textId="3AF24FF6" w:rsidR="007A7FA4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7A7FA4" w:rsidRPr="003F0739">
        <w:rPr>
          <w:rFonts w:ascii="Arial Narrow" w:eastAsia="Arial Narrow" w:hAnsi="Arial Narrow"/>
          <w:bCs/>
        </w:rPr>
        <w:t>1.</w:t>
      </w:r>
      <w:r w:rsidR="007A5A3A" w:rsidRPr="003F0739">
        <w:rPr>
          <w:rFonts w:ascii="Arial Narrow" w:eastAsia="Arial Narrow" w:hAnsi="Arial Narrow"/>
          <w:bCs/>
        </w:rPr>
        <w:t xml:space="preserve"> </w:t>
      </w:r>
      <w:r w:rsidR="00395937">
        <w:rPr>
          <w:rFonts w:ascii="Arial Narrow" w:eastAsia="Arial Narrow" w:hAnsi="Arial Narrow"/>
          <w:bCs/>
        </w:rPr>
        <w:t xml:space="preserve">Prezentirati </w:t>
      </w:r>
      <w:r w:rsidR="007A5A3A" w:rsidRPr="003F0739">
        <w:rPr>
          <w:rFonts w:ascii="Arial Narrow" w:eastAsia="Arial Narrow" w:hAnsi="Arial Narrow"/>
          <w:bCs/>
        </w:rPr>
        <w:t>ukupnu varijabilnost</w:t>
      </w:r>
      <w:r w:rsidR="00F82605">
        <w:rPr>
          <w:rFonts w:ascii="Arial Narrow" w:eastAsia="Arial Narrow" w:hAnsi="Arial Narrow"/>
          <w:bCs/>
        </w:rPr>
        <w:t xml:space="preserve"> i</w:t>
      </w:r>
      <w:r w:rsidR="007A5A3A" w:rsidRPr="003F0739">
        <w:rPr>
          <w:rFonts w:ascii="Arial Narrow" w:eastAsia="Arial Narrow" w:hAnsi="Arial Narrow"/>
          <w:bCs/>
        </w:rPr>
        <w:t xml:space="preserve"> sve čimbenike koji utječu na pojavu varijabilnosti</w:t>
      </w:r>
      <w:r w:rsidR="00E04B37">
        <w:rPr>
          <w:rFonts w:ascii="Arial Narrow" w:eastAsia="Arial Narrow" w:hAnsi="Arial Narrow"/>
          <w:bCs/>
        </w:rPr>
        <w:t xml:space="preserve"> u poljoprivrednim istraživanjima</w:t>
      </w:r>
    </w:p>
    <w:p w14:paraId="7CF2675B" w14:textId="47DFC441" w:rsidR="00E04B37" w:rsidRPr="003F0739" w:rsidRDefault="00E04B37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2.</w:t>
      </w:r>
      <w:r w:rsidRPr="00E04B37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Preispitati</w:t>
      </w:r>
      <w:r w:rsidRPr="003F0739">
        <w:rPr>
          <w:rFonts w:ascii="Arial Narrow" w:eastAsia="Arial Narrow" w:hAnsi="Arial Narrow"/>
          <w:bCs/>
        </w:rPr>
        <w:t xml:space="preserve"> sve relevantne literaturne izvore koji obrađuju problem </w:t>
      </w:r>
      <w:r>
        <w:rPr>
          <w:rFonts w:ascii="Arial Narrow" w:eastAsia="Arial Narrow" w:hAnsi="Arial Narrow"/>
          <w:bCs/>
        </w:rPr>
        <w:t xml:space="preserve">određenog </w:t>
      </w:r>
      <w:r w:rsidRPr="003F0739">
        <w:rPr>
          <w:rFonts w:ascii="Arial Narrow" w:eastAsia="Arial Narrow" w:hAnsi="Arial Narrow"/>
          <w:bCs/>
        </w:rPr>
        <w:t>istraživanja</w:t>
      </w:r>
      <w:r w:rsidR="00C42D61">
        <w:rPr>
          <w:rFonts w:ascii="Arial Narrow" w:eastAsia="Arial Narrow" w:hAnsi="Arial Narrow"/>
          <w:bCs/>
        </w:rPr>
        <w:t xml:space="preserve"> te p</w:t>
      </w:r>
      <w:r w:rsidR="00594BED" w:rsidRPr="00594BED">
        <w:rPr>
          <w:rFonts w:ascii="Arial Narrow" w:eastAsia="Arial Narrow" w:hAnsi="Arial Narrow"/>
          <w:bCs/>
        </w:rPr>
        <w:t xml:space="preserve">ostaviti nultu hipotezu prije dizajniranja </w:t>
      </w:r>
      <w:r w:rsidR="00594BED">
        <w:rPr>
          <w:rFonts w:ascii="Arial Narrow" w:eastAsia="Arial Narrow" w:hAnsi="Arial Narrow"/>
          <w:bCs/>
        </w:rPr>
        <w:t xml:space="preserve">i provedbe </w:t>
      </w:r>
      <w:r w:rsidR="00594BED" w:rsidRPr="00594BED">
        <w:rPr>
          <w:rFonts w:ascii="Arial Narrow" w:eastAsia="Arial Narrow" w:hAnsi="Arial Narrow"/>
          <w:bCs/>
        </w:rPr>
        <w:t>pokusa</w:t>
      </w:r>
      <w:r w:rsidR="00594BED">
        <w:rPr>
          <w:rFonts w:ascii="Arial Narrow" w:eastAsia="Arial Narrow" w:hAnsi="Arial Narrow"/>
          <w:bCs/>
        </w:rPr>
        <w:t xml:space="preserve"> </w:t>
      </w:r>
    </w:p>
    <w:p w14:paraId="3E843DBD" w14:textId="058CEC95" w:rsidR="00C03544" w:rsidRPr="003F0739" w:rsidRDefault="006345B9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C42D61">
        <w:rPr>
          <w:rFonts w:ascii="Arial Narrow" w:eastAsia="Arial Narrow" w:hAnsi="Arial Narrow"/>
          <w:bCs/>
        </w:rPr>
        <w:t>3</w:t>
      </w:r>
      <w:r>
        <w:rPr>
          <w:rFonts w:ascii="Arial Narrow" w:eastAsia="Arial Narrow" w:hAnsi="Arial Narrow"/>
          <w:bCs/>
        </w:rPr>
        <w:t>.</w:t>
      </w:r>
      <w:r w:rsidR="00C42D61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Utvrditi</w:t>
      </w:r>
      <w:r w:rsidR="00A41958" w:rsidRPr="003F0739">
        <w:rPr>
          <w:rFonts w:ascii="Arial Narrow" w:eastAsia="Arial Narrow" w:hAnsi="Arial Narrow"/>
          <w:bCs/>
        </w:rPr>
        <w:t xml:space="preserve"> ukupnu varijabilnost </w:t>
      </w:r>
      <w:r w:rsidR="00F85776" w:rsidRPr="003F0739">
        <w:rPr>
          <w:rFonts w:ascii="Arial Narrow" w:eastAsia="Arial Narrow" w:hAnsi="Arial Narrow"/>
          <w:bCs/>
        </w:rPr>
        <w:t xml:space="preserve">između i unutar grupa </w:t>
      </w:r>
      <w:r w:rsidR="00F85776">
        <w:rPr>
          <w:rFonts w:ascii="Arial Narrow" w:eastAsia="Arial Narrow" w:hAnsi="Arial Narrow"/>
          <w:bCs/>
        </w:rPr>
        <w:t>(</w:t>
      </w:r>
      <w:r w:rsidR="00F85776" w:rsidRPr="003F0739">
        <w:rPr>
          <w:rFonts w:ascii="Arial Narrow" w:eastAsia="Arial Narrow" w:hAnsi="Arial Narrow"/>
          <w:bCs/>
        </w:rPr>
        <w:t>članova pokusa</w:t>
      </w:r>
      <w:r w:rsidR="00F85776">
        <w:rPr>
          <w:rFonts w:ascii="Arial Narrow" w:eastAsia="Arial Narrow" w:hAnsi="Arial Narrow"/>
          <w:bCs/>
        </w:rPr>
        <w:t xml:space="preserve">) </w:t>
      </w:r>
      <w:r w:rsidR="00132ECB">
        <w:rPr>
          <w:rFonts w:ascii="Arial Narrow" w:eastAsia="Arial Narrow" w:hAnsi="Arial Narrow"/>
          <w:bCs/>
        </w:rPr>
        <w:t xml:space="preserve">te </w:t>
      </w:r>
      <w:r w:rsidR="00C42D61">
        <w:rPr>
          <w:rFonts w:ascii="Arial Narrow" w:eastAsia="Arial Narrow" w:hAnsi="Arial Narrow"/>
          <w:bCs/>
        </w:rPr>
        <w:t xml:space="preserve">razinu signifikantnosti dobivenih razlika </w:t>
      </w:r>
      <w:r w:rsidR="00A41958" w:rsidRPr="003F0739">
        <w:rPr>
          <w:rFonts w:ascii="Arial Narrow" w:eastAsia="Arial Narrow" w:hAnsi="Arial Narrow"/>
          <w:bCs/>
        </w:rPr>
        <w:t xml:space="preserve">između grupa </w:t>
      </w:r>
      <w:r w:rsidR="00132ECB">
        <w:rPr>
          <w:rFonts w:ascii="Arial Narrow" w:eastAsia="Arial Narrow" w:hAnsi="Arial Narrow"/>
          <w:bCs/>
        </w:rPr>
        <w:t xml:space="preserve">ili </w:t>
      </w:r>
      <w:r w:rsidR="00A41958" w:rsidRPr="003F0739">
        <w:rPr>
          <w:rFonts w:ascii="Arial Narrow" w:eastAsia="Arial Narrow" w:hAnsi="Arial Narrow"/>
          <w:bCs/>
        </w:rPr>
        <w:t>članova pokusa</w:t>
      </w:r>
    </w:p>
    <w:p w14:paraId="74F36A44" w14:textId="4BCED2EE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C42D61">
        <w:rPr>
          <w:rFonts w:ascii="Arial Narrow" w:eastAsia="Arial Narrow" w:hAnsi="Arial Narrow"/>
          <w:bCs/>
        </w:rPr>
        <w:t>4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42D61">
        <w:rPr>
          <w:rFonts w:ascii="Arial Narrow" w:eastAsia="Arial Narrow" w:hAnsi="Arial Narrow"/>
          <w:bCs/>
        </w:rPr>
        <w:t>Procijeniti</w:t>
      </w:r>
      <w:r w:rsidR="00A41958" w:rsidRPr="003F0739">
        <w:rPr>
          <w:rFonts w:ascii="Arial Narrow" w:eastAsia="Arial Narrow" w:hAnsi="Arial Narrow"/>
          <w:bCs/>
        </w:rPr>
        <w:t xml:space="preserve"> interakciju, kroz jačinu veze (jačinu korelacije) između pojedinih faktora</w:t>
      </w:r>
    </w:p>
    <w:p w14:paraId="2BF4392E" w14:textId="3FC7BCDC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lastRenderedPageBreak/>
        <w:t>IU</w:t>
      </w:r>
      <w:r w:rsidR="00C2730D">
        <w:rPr>
          <w:rFonts w:ascii="Arial Narrow" w:eastAsia="Arial Narrow" w:hAnsi="Arial Narrow"/>
          <w:bCs/>
        </w:rPr>
        <w:t xml:space="preserve"> 5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</w:t>
      </w:r>
      <w:r w:rsidR="00C2730D">
        <w:rPr>
          <w:rFonts w:ascii="Arial Narrow" w:eastAsia="Arial Narrow" w:hAnsi="Arial Narrow"/>
          <w:bCs/>
        </w:rPr>
        <w:t xml:space="preserve">Valorizirati </w:t>
      </w:r>
      <w:r w:rsidR="00A41958" w:rsidRPr="003F0739">
        <w:rPr>
          <w:rFonts w:ascii="Arial Narrow" w:eastAsia="Arial Narrow" w:hAnsi="Arial Narrow"/>
          <w:bCs/>
        </w:rPr>
        <w:t>dobivene rezultate statističke provjere opravdanosti dobivenih razlika</w:t>
      </w:r>
    </w:p>
    <w:p w14:paraId="2049D129" w14:textId="17B279A6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C2730D">
        <w:rPr>
          <w:rFonts w:ascii="Arial Narrow" w:eastAsia="Arial Narrow" w:hAnsi="Arial Narrow"/>
          <w:bCs/>
        </w:rPr>
        <w:t>6</w:t>
      </w:r>
      <w:r w:rsidRPr="003F0739">
        <w:rPr>
          <w:rFonts w:ascii="Arial Narrow" w:eastAsia="Arial Narrow" w:hAnsi="Arial Narrow"/>
          <w:bCs/>
        </w:rPr>
        <w:t>.</w:t>
      </w:r>
      <w:r w:rsidR="00A41958" w:rsidRPr="003F0739">
        <w:rPr>
          <w:rFonts w:ascii="Arial Narrow" w:eastAsia="Arial Narrow" w:hAnsi="Arial Narrow"/>
          <w:bCs/>
        </w:rPr>
        <w:t xml:space="preserve"> Osmisliti </w:t>
      </w:r>
      <w:r w:rsidR="00C2730D">
        <w:rPr>
          <w:rFonts w:ascii="Arial Narrow" w:eastAsia="Arial Narrow" w:hAnsi="Arial Narrow"/>
          <w:bCs/>
        </w:rPr>
        <w:t xml:space="preserve">i napisati </w:t>
      </w:r>
      <w:r w:rsidR="00A41958" w:rsidRPr="003F0739">
        <w:rPr>
          <w:rFonts w:ascii="Arial Narrow" w:eastAsia="Arial Narrow" w:hAnsi="Arial Narrow"/>
          <w:bCs/>
        </w:rPr>
        <w:t>završni rad</w:t>
      </w:r>
      <w:r w:rsidR="00C2730D">
        <w:rPr>
          <w:rFonts w:ascii="Arial Narrow" w:eastAsia="Arial Narrow" w:hAnsi="Arial Narrow"/>
          <w:bCs/>
        </w:rPr>
        <w:t xml:space="preserve"> </w:t>
      </w:r>
    </w:p>
    <w:p w14:paraId="03150D28" w14:textId="1151FE22" w:rsidR="004D3312" w:rsidRPr="003F0739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23AFBF8F" w:rsidR="001B6F77" w:rsidRPr="003F073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6CE9761" w:rsidR="001B6F77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F0739" w:rsidRDefault="001B6F7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E924DA9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3F0739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F0739" w:rsidRPr="006931D0" w14:paraId="618B2FC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A2AF2D0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76B5C803" w14:textId="2608AD8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3</w:t>
            </w:r>
          </w:p>
          <w:p w14:paraId="3CCE45ED" w14:textId="5FB0B31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505D5E27" w14:textId="78CA9BE3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usmeni ispit (kolokvij)</w:t>
            </w:r>
          </w:p>
        </w:tc>
        <w:tc>
          <w:tcPr>
            <w:tcW w:w="1721" w:type="dxa"/>
          </w:tcPr>
          <w:p w14:paraId="28F1DBD4" w14:textId="58D66A1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E04B37" w:rsidRPr="006931D0" w14:paraId="4AA5246F" w14:textId="77777777" w:rsidTr="00DE359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E8CC" w14:textId="4E7BB87D" w:rsidR="00E04B37" w:rsidRPr="00653A6E" w:rsidRDefault="00E04B37" w:rsidP="00E04B37">
            <w:pPr>
              <w:spacing w:line="276" w:lineRule="auto"/>
              <w:ind w:right="-23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112" w:type="dxa"/>
          </w:tcPr>
          <w:p w14:paraId="5F0E8725" w14:textId="788CF8E7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 xml:space="preserve"> 1,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 2</w:t>
            </w:r>
            <w:r w:rsidR="00C42D61"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148C495" w14:textId="4B63820A" w:rsidR="00E04B37" w:rsidRPr="003F0739" w:rsidRDefault="00E04B37" w:rsidP="00E04B37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pre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>davanja, vježbe</w:t>
            </w:r>
          </w:p>
        </w:tc>
        <w:tc>
          <w:tcPr>
            <w:tcW w:w="2408" w:type="dxa"/>
            <w:vAlign w:val="center"/>
          </w:tcPr>
          <w:p w14:paraId="6FAA663C" w14:textId="43808D2E" w:rsidR="00E04B37" w:rsidRPr="003F0739" w:rsidRDefault="00E04B37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zadaci, seminar, usmeni ispit (kolokvij)</w:t>
            </w:r>
          </w:p>
        </w:tc>
        <w:tc>
          <w:tcPr>
            <w:tcW w:w="1721" w:type="dxa"/>
            <w:vAlign w:val="center"/>
          </w:tcPr>
          <w:p w14:paraId="77211164" w14:textId="44E964E6" w:rsidR="00E04B37" w:rsidRPr="003F0739" w:rsidRDefault="00C42D61" w:rsidP="00E04B37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18</w:t>
            </w:r>
          </w:p>
        </w:tc>
      </w:tr>
      <w:tr w:rsidR="00C42D61" w:rsidRPr="006931D0" w14:paraId="011F0853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35981B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IU 3</w:t>
            </w:r>
          </w:p>
        </w:tc>
        <w:tc>
          <w:tcPr>
            <w:tcW w:w="4112" w:type="dxa"/>
          </w:tcPr>
          <w:p w14:paraId="46F7A4D9" w14:textId="41A75763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4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, 7</w:t>
            </w:r>
          </w:p>
          <w:p w14:paraId="5D81FDFB" w14:textId="257BE9AE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5EF95E26" w14:textId="1DC091AD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</w:tc>
        <w:tc>
          <w:tcPr>
            <w:tcW w:w="1721" w:type="dxa"/>
            <w:vAlign w:val="center"/>
          </w:tcPr>
          <w:p w14:paraId="1F9DBB16" w14:textId="4A6CC3EF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16</w:t>
            </w:r>
          </w:p>
        </w:tc>
      </w:tr>
      <w:tr w:rsidR="00C42D61" w:rsidRPr="006931D0" w14:paraId="5CBBD2D8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3BB80FA6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  <w:tc>
          <w:tcPr>
            <w:tcW w:w="4112" w:type="dxa"/>
          </w:tcPr>
          <w:p w14:paraId="08DEC7BC" w14:textId="11BE8FA9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5, 6</w:t>
            </w:r>
          </w:p>
          <w:p w14:paraId="6D99155F" w14:textId="65A11E2F" w:rsidR="00C42D61" w:rsidRPr="003F0739" w:rsidRDefault="00C42D61" w:rsidP="00C42D61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710FD553" w14:textId="77777777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  <w:p w14:paraId="24D5C567" w14:textId="6FC5F538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3802C13B" w14:textId="0777D2B5" w:rsidR="00C42D61" w:rsidRPr="003F0739" w:rsidRDefault="00C42D61" w:rsidP="00C42D61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471CE60B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29" w14:textId="010CE043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4112" w:type="dxa"/>
          </w:tcPr>
          <w:p w14:paraId="05068C09" w14:textId="75D0687E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761B0">
              <w:rPr>
                <w:rFonts w:ascii="Arial Narrow" w:eastAsia="Arial Narrow" w:hAnsi="Arial Narrow"/>
                <w:sz w:val="22"/>
                <w:szCs w:val="22"/>
              </w:rPr>
              <w:t>8</w:t>
            </w:r>
          </w:p>
          <w:p w14:paraId="6736E9A4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  <w:p w14:paraId="0BD1222B" w14:textId="7685C5E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7118913A" w14:textId="1B51CA5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56885475" w14:textId="19D9702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06CBF00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AF0" w14:textId="4585DD4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C2730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112" w:type="dxa"/>
          </w:tcPr>
          <w:p w14:paraId="76944486" w14:textId="093669D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 xml:space="preserve">N.J. </w:t>
            </w:r>
            <w:r w:rsidR="00C2730D">
              <w:rPr>
                <w:rFonts w:ascii="Arial Narrow" w:eastAsia="Arial Narrow" w:hAnsi="Arial Narrow"/>
                <w:sz w:val="22"/>
                <w:szCs w:val="22"/>
              </w:rPr>
              <w:t>9, 10</w:t>
            </w:r>
          </w:p>
          <w:p w14:paraId="0ED7589F" w14:textId="3115C1C4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seminar</w:t>
            </w:r>
          </w:p>
        </w:tc>
        <w:tc>
          <w:tcPr>
            <w:tcW w:w="2408" w:type="dxa"/>
            <w:vAlign w:val="center"/>
          </w:tcPr>
          <w:p w14:paraId="766F7E69" w14:textId="6C313F0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2E517A42" w14:textId="07DDCFE8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6100E3AC" w:rsidR="001B6F77" w:rsidRPr="003F0739" w:rsidRDefault="001B6F77" w:rsidP="003F0739">
            <w:pPr>
              <w:spacing w:line="276" w:lineRule="auto"/>
              <w:ind w:right="-23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449766D" w:rsidR="001B6F77" w:rsidRPr="003F0739" w:rsidRDefault="00BE5DA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60</w:t>
            </w:r>
          </w:p>
        </w:tc>
      </w:tr>
    </w:tbl>
    <w:p w14:paraId="4E763F95" w14:textId="77777777" w:rsidR="003F0739" w:rsidRPr="00653A6E" w:rsidRDefault="003F0739" w:rsidP="003F0739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3F0739" w:rsidRDefault="001B6F77" w:rsidP="003F0739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F0739">
        <w:rPr>
          <w:rFonts w:ascii="Arial Narrow" w:eastAsia="Arial Narrow" w:hAnsi="Arial Narrow"/>
          <w:b/>
          <w:bCs/>
          <w:spacing w:val="1"/>
        </w:rPr>
        <w:t>6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P</w:t>
      </w:r>
      <w:r w:rsidRPr="003F0739">
        <w:rPr>
          <w:rFonts w:ascii="Arial Narrow" w:eastAsia="Arial Narrow" w:hAnsi="Arial Narrow"/>
          <w:b/>
          <w:bCs/>
        </w:rPr>
        <w:t>o</w:t>
      </w:r>
      <w:r w:rsidRPr="003F0739">
        <w:rPr>
          <w:rFonts w:ascii="Arial Narrow" w:eastAsia="Arial Narrow" w:hAnsi="Arial Narrow"/>
          <w:b/>
          <w:bCs/>
          <w:spacing w:val="4"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</w:rPr>
        <w:t xml:space="preserve">s </w:t>
      </w:r>
      <w:r w:rsidR="00D30834" w:rsidRPr="003F0739">
        <w:rPr>
          <w:rFonts w:ascii="Arial Narrow" w:eastAsia="Arial Narrow" w:hAnsi="Arial Narrow"/>
          <w:b/>
          <w:bCs/>
        </w:rPr>
        <w:t xml:space="preserve">ispitne </w:t>
      </w:r>
      <w:r w:rsidRPr="003F0739">
        <w:rPr>
          <w:rFonts w:ascii="Arial Narrow" w:eastAsia="Arial Narrow" w:hAnsi="Arial Narrow"/>
          <w:b/>
          <w:bCs/>
          <w:spacing w:val="3"/>
        </w:rPr>
        <w:t>l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e</w:t>
      </w:r>
      <w:r w:rsidRPr="003F0739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91D3B93" w:rsidR="001B6F77" w:rsidRPr="003F0739" w:rsidRDefault="001B6F77" w:rsidP="003F0739">
      <w:pPr>
        <w:spacing w:after="0" w:line="276" w:lineRule="auto"/>
        <w:ind w:right="-20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1"/>
        </w:rPr>
        <w:t>a</w:t>
      </w:r>
      <w:r w:rsidRPr="003F0739">
        <w:rPr>
          <w:rFonts w:ascii="Arial Narrow" w:eastAsia="Arial Narrow" w:hAnsi="Arial Narrow"/>
        </w:rPr>
        <w:t>)</w:t>
      </w:r>
      <w:r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</w:rPr>
        <w:t>Ob</w:t>
      </w:r>
      <w:r w:rsidRPr="003F0739">
        <w:rPr>
          <w:rFonts w:ascii="Arial Narrow" w:eastAsia="Arial Narrow" w:hAnsi="Arial Narrow"/>
          <w:spacing w:val="1"/>
        </w:rPr>
        <w:t>ve</w:t>
      </w:r>
      <w:r w:rsidRPr="003F0739">
        <w:rPr>
          <w:rFonts w:ascii="Arial Narrow" w:eastAsia="Arial Narrow" w:hAnsi="Arial Narrow"/>
          <w:spacing w:val="2"/>
        </w:rPr>
        <w:t>z</w:t>
      </w:r>
      <w:r w:rsidRPr="003F0739">
        <w:rPr>
          <w:rFonts w:ascii="Arial Narrow" w:eastAsia="Arial Narrow" w:hAnsi="Arial Narrow"/>
        </w:rPr>
        <w:t>na</w:t>
      </w:r>
    </w:p>
    <w:p w14:paraId="2E306156" w14:textId="45057575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 Knezović, Z., Mandić, A. i Primorac, J. (2020.) Pokusi u poljoprivredi. (sveučilišni udđbenik) Sveučilište u Mostaru, Mostar.</w:t>
      </w:r>
    </w:p>
    <w:p w14:paraId="1112DC90" w14:textId="7CD7C770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 Knezović, Z. (2019.) Biometrika. (sveučilišni udžbenik) Sveučilište u Mostaru, Mostar.</w:t>
      </w:r>
    </w:p>
    <w:p w14:paraId="1BA43C42" w14:textId="2B51F73C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3. Žugaj, M., Dumičić, K. I Dušak, V. (2006.) Temelji znanstvenoistraživačkog rada. (sveučilišni udžbenik) Fakultet organizacije i informatike, Varaždin.  </w:t>
      </w:r>
    </w:p>
    <w:p w14:paraId="21836C31" w14:textId="7CD469FE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 Vasilj, Đ. (2000): Biometrika i eksperimentiranje u bilinogojstvu. Hrvatsko agronomsko društvo, Zagreb.</w:t>
      </w:r>
    </w:p>
    <w:p w14:paraId="4F41384B" w14:textId="22D53AC4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b)</w:t>
      </w:r>
      <w:r w:rsidRPr="003F0739">
        <w:rPr>
          <w:rFonts w:ascii="Arial Narrow" w:eastAsia="Arial Narrow" w:hAnsi="Arial Narrow"/>
          <w:spacing w:val="-3"/>
        </w:rPr>
        <w:t xml:space="preserve"> </w:t>
      </w:r>
      <w:r w:rsidRPr="003F0739">
        <w:rPr>
          <w:rFonts w:ascii="Arial Narrow" w:eastAsia="Arial Narrow" w:hAnsi="Arial Narrow"/>
          <w:spacing w:val="2"/>
        </w:rPr>
        <w:t>D</w:t>
      </w:r>
      <w:r w:rsidRPr="003F0739">
        <w:rPr>
          <w:rFonts w:ascii="Arial Narrow" w:eastAsia="Arial Narrow" w:hAnsi="Arial Narrow"/>
        </w:rPr>
        <w:t>op</w:t>
      </w:r>
      <w:r w:rsidRPr="003F0739">
        <w:rPr>
          <w:rFonts w:ascii="Arial Narrow" w:eastAsia="Arial Narrow" w:hAnsi="Arial Narrow"/>
          <w:spacing w:val="-1"/>
        </w:rPr>
        <w:t>u</w:t>
      </w:r>
      <w:r w:rsidRPr="003F0739">
        <w:rPr>
          <w:rFonts w:ascii="Arial Narrow" w:eastAsia="Arial Narrow" w:hAnsi="Arial Narrow"/>
        </w:rPr>
        <w:t>ns</w:t>
      </w:r>
      <w:r w:rsidRPr="003F0739">
        <w:rPr>
          <w:rFonts w:ascii="Arial Narrow" w:eastAsia="Arial Narrow" w:hAnsi="Arial Narrow"/>
          <w:spacing w:val="1"/>
        </w:rPr>
        <w:t>k</w:t>
      </w:r>
      <w:r w:rsidRPr="003F0739">
        <w:rPr>
          <w:rFonts w:ascii="Arial Narrow" w:eastAsia="Arial Narrow" w:hAnsi="Arial Narrow"/>
        </w:rPr>
        <w:t>a</w:t>
      </w:r>
    </w:p>
    <w:p w14:paraId="36C2593D" w14:textId="2F875A8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Hill, T. &amp; Lewicki, P. (2007): STATISTICS: Methods and Applications. StatSoft, Tulsa, OK.</w:t>
      </w:r>
    </w:p>
    <w:p w14:paraId="58E63B05" w14:textId="1751BF12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 (1998) Proizvodne osobine kultivara hmelja srednjoeuropske provenijencije (Humulus lupulus, L.) u agroekološkim uvjetima podkalničkog kraja i mogućnosti proizvodnje hmelja u potkalničkom kraju. Sjemenarstvo, 15 (3/4), 169-178.</w:t>
      </w:r>
    </w:p>
    <w:p w14:paraId="1373220F" w14:textId="64FB191A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3.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Habijanec, S. &amp; Kaučić, D. (2001): Proizvodna iskustva hmeljara sjeverozapadne Hrvatske u klimatski ekstremno nepovoljnim godinama 1999. i 2000.. Hmeljarski bilten (Hop bulletin), 8 (1), 57-62.</w:t>
      </w:r>
    </w:p>
    <w:p w14:paraId="42EE5ADD" w14:textId="431F0CC5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Kvaternjak, I., Kaučić, D. &amp; Marić, V. (2004): Rast hmelja i akumulacija alfa kiselina u normalnim i ekstremnim klimatskim prilikama. ACS. Agriculturae conspectus scintificus, 69 (2-3), 56-62.</w:t>
      </w:r>
    </w:p>
    <w:p w14:paraId="4D2099B7" w14:textId="5886830E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5.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Kvaternjak, I., Kaučić, D., Špoljar, A. &amp; Erhatić, R. (2008): Influence of Climatic Conditions on Accumulation of α -acids in Hop Cones. Agriculturae Conspectus Scientificus, 73 (3), 161-166.</w:t>
      </w:r>
    </w:p>
    <w:p w14:paraId="76B5DB9E" w14:textId="3426230C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lastRenderedPageBreak/>
        <w:t>6.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Rezić, T., Šantek, B. &amp; Marić, V. (2009): Hop pellets type 90 : Influence of manufacture and storage on losses of α-acids. Acta alimentaria, 38 (1), 141-147. doi:10.1556/AAlim.2008.0014.</w:t>
      </w:r>
    </w:p>
    <w:p w14:paraId="39B729F2" w14:textId="520A084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7.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Zechner-Krpan, V., Marag, S., Špoljarić, I., Kvaternjak, I. &amp; Mršić, G. (2011): Morphogenesis, volume and number of hop (Humulus lupulus L.) glandular trichomes, and their influence on alpha acids accumulation in fresh bracts of hop cones. Acta botanica Croatica, 70 (1), 1-8. doi:10.2478/v10184-010-0017-2. </w:t>
      </w:r>
    </w:p>
    <w:p w14:paraId="42D0F1F8" w14:textId="13B0F76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8.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Čeh, B., Savić-Ciler, T. &amp; Ferlež Rus, A. (2013): Empiric mathematical model for predicting the content of alpha-acids in hop (Humulus lupulus L.) cv. Aurora. SpringerPlus, 2 (1), 59-67. doi:10.1186/2193-1801-2-59.</w:t>
      </w:r>
    </w:p>
    <w:p w14:paraId="64DF94C1" w14:textId="0CD665C6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9.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Štefanec, J., Pleadin, J., Bauman, I. &amp; Srečec, S. (2013): Decreasing deoxynivalenol concentration in maize within the production chain of animal feed. Agro food industry hi-tech, 24 (1), 62-64.</w:t>
      </w:r>
    </w:p>
    <w:p w14:paraId="705A8BE6" w14:textId="7A2846F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10.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Mršić, G., Njari, B., Srečec, S., Petek, M., Cvrtila Fleck, Ž., Živković, M., Špiranec, K., Špoljarić, D., Mihelić, D., Kozačinski, L. &amp; Popović, M. (2013): Kemijska ocjena kakvoće pilećeg mesa podrijetlom od tovnih pilića hranjenih uz dodatak pripravka plemenite pečurke Agaricus bisporus. Meso : prvi hrvatski časopis o mesu, 15 (4), 300-306.</w:t>
      </w:r>
    </w:p>
    <w:p w14:paraId="693C2C05" w14:textId="4D283560" w:rsidR="00AC6D9B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11.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Kozačinski, L., Mršić, G., Srečec, S., Grizelj, J., Vince, S., Špoljarić, B., Pajurin, L., Sigurnjak, J., Siročić, V., Ćuk, A., Cvrtila Fleck, Ž., Živković, M., Špiranec, K., Špoljarić, D., Čop, M., Špoljarić, I., Mihelić, D. &amp; Popović, M. (2014): Kemijska ocjena kakvoće mlijeka podrijetlom od ovaca hranjenih s dodatkom pripravka plemenite pečurke Agaricus bisporus. Veterinarska stanica : znanstveno-stručni veterinarski časopis, 45 (4), 239-248.</w:t>
      </w:r>
    </w:p>
    <w:p w14:paraId="71DB5D92" w14:textId="77777777" w:rsidR="00A22C2F" w:rsidRPr="003F0739" w:rsidRDefault="00A22C2F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4E3CA79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F073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3F0739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6E184262" w:rsidR="001B6F77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 na hrvatskom jeziku. Postoji mogućnost izvođenja nastave </w:t>
      </w:r>
      <w:r>
        <w:rPr>
          <w:rFonts w:ascii="Arial Narrow" w:eastAsia="Arial Narrow" w:hAnsi="Arial Narrow"/>
          <w:bCs/>
          <w:position w:val="-1"/>
        </w:rPr>
        <w:t xml:space="preserve">i 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na engleskom jeziku. </w:t>
      </w:r>
    </w:p>
    <w:p w14:paraId="33B78DB5" w14:textId="77777777" w:rsidR="003F0739" w:rsidRPr="003F0739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45A4C0EA" w:rsidR="001B6F77" w:rsidRPr="003F0739" w:rsidRDefault="001B6F77" w:rsidP="003F0739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F0739">
        <w:rPr>
          <w:rFonts w:ascii="Arial Narrow" w:eastAsia="Arial Narrow" w:hAnsi="Arial Narrow"/>
          <w:position w:val="-1"/>
        </w:rPr>
        <w:t xml:space="preserve">Nositelj </w:t>
      </w:r>
      <w:r w:rsidR="004A536C" w:rsidRPr="003F0739">
        <w:rPr>
          <w:rFonts w:ascii="Arial Narrow" w:eastAsia="Arial Narrow" w:hAnsi="Arial Narrow"/>
          <w:position w:val="-1"/>
        </w:rPr>
        <w:t>kolegij</w:t>
      </w:r>
      <w:r w:rsidRPr="003F0739">
        <w:rPr>
          <w:rFonts w:ascii="Arial Narrow" w:eastAsia="Arial Narrow" w:hAnsi="Arial Narrow"/>
          <w:position w:val="-1"/>
        </w:rPr>
        <w:t>a:</w:t>
      </w:r>
    </w:p>
    <w:p w14:paraId="10FFD9AD" w14:textId="77777777" w:rsidR="00E10933" w:rsidRPr="003F0739" w:rsidRDefault="00E10933" w:rsidP="003F0739">
      <w:pPr>
        <w:spacing w:after="0" w:line="276" w:lineRule="auto"/>
        <w:jc w:val="right"/>
        <w:rPr>
          <w:rFonts w:ascii="Arial Narrow" w:hAnsi="Arial Narrow"/>
        </w:rPr>
      </w:pPr>
      <w:r w:rsidRPr="003F0739">
        <w:rPr>
          <w:rFonts w:ascii="Arial Narrow" w:hAnsi="Arial Narrow"/>
        </w:rPr>
        <w:t>dr. sc. Siniša Srečec, prof. struč. stud.</w:t>
      </w:r>
    </w:p>
    <w:p w14:paraId="68F5E423" w14:textId="77777777" w:rsidR="001B6F77" w:rsidRPr="003F0739" w:rsidRDefault="001B6F77" w:rsidP="003F0739">
      <w:pPr>
        <w:spacing w:after="0" w:line="276" w:lineRule="auto"/>
        <w:jc w:val="right"/>
        <w:rPr>
          <w:rFonts w:ascii="Arial Narrow" w:hAnsi="Arial Narrow"/>
        </w:rPr>
      </w:pPr>
    </w:p>
    <w:p w14:paraId="3C3E068E" w14:textId="5AB7DB96" w:rsidR="001B6F77" w:rsidRPr="003F0739" w:rsidRDefault="001B6F77" w:rsidP="003F0739">
      <w:pPr>
        <w:spacing w:after="0" w:line="276" w:lineRule="auto"/>
        <w:rPr>
          <w:rFonts w:ascii="Arial Narrow" w:hAnsi="Arial Narrow"/>
        </w:rPr>
      </w:pPr>
      <w:r w:rsidRPr="003F0739">
        <w:rPr>
          <w:rFonts w:ascii="Arial Narrow" w:hAnsi="Arial Narrow"/>
        </w:rPr>
        <w:t xml:space="preserve">U Križevcima, </w:t>
      </w:r>
      <w:r w:rsidR="007D5597">
        <w:rPr>
          <w:rFonts w:ascii="Arial Narrow" w:hAnsi="Arial Narrow"/>
        </w:rPr>
        <w:t>srpanj</w:t>
      </w:r>
      <w:r w:rsidRPr="003F0739">
        <w:rPr>
          <w:rFonts w:ascii="Arial Narrow" w:hAnsi="Arial Narrow"/>
        </w:rPr>
        <w:t xml:space="preserve"> 20</w:t>
      </w:r>
      <w:r w:rsidR="007D5597">
        <w:rPr>
          <w:rFonts w:ascii="Arial Narrow" w:hAnsi="Arial Narrow"/>
        </w:rPr>
        <w:t>24</w:t>
      </w:r>
      <w:r w:rsidRPr="003F0739">
        <w:rPr>
          <w:rFonts w:ascii="Arial Narrow" w:hAnsi="Arial Narrow"/>
        </w:rPr>
        <w:t>.</w:t>
      </w:r>
    </w:p>
    <w:p w14:paraId="6B67BE44" w14:textId="671F807C" w:rsidR="0063254E" w:rsidRPr="003F0739" w:rsidRDefault="0063254E" w:rsidP="003F0739">
      <w:pPr>
        <w:spacing w:after="0" w:line="276" w:lineRule="auto"/>
        <w:rPr>
          <w:rFonts w:ascii="Arial Narrow" w:hAnsi="Arial Narrow"/>
        </w:rPr>
      </w:pPr>
    </w:p>
    <w:sectPr w:rsidR="0063254E" w:rsidRPr="003F0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04B"/>
    <w:rsid w:val="00003E1E"/>
    <w:rsid w:val="000143D4"/>
    <w:rsid w:val="00060AA6"/>
    <w:rsid w:val="000634E7"/>
    <w:rsid w:val="000818F6"/>
    <w:rsid w:val="00087A95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32ECB"/>
    <w:rsid w:val="001416D1"/>
    <w:rsid w:val="00147BC0"/>
    <w:rsid w:val="0017220E"/>
    <w:rsid w:val="00185CC5"/>
    <w:rsid w:val="00185DC4"/>
    <w:rsid w:val="001B6F77"/>
    <w:rsid w:val="001C737B"/>
    <w:rsid w:val="001E75FA"/>
    <w:rsid w:val="001F3481"/>
    <w:rsid w:val="002036C6"/>
    <w:rsid w:val="00227EC6"/>
    <w:rsid w:val="00282A73"/>
    <w:rsid w:val="0028521A"/>
    <w:rsid w:val="002B0493"/>
    <w:rsid w:val="002C73A3"/>
    <w:rsid w:val="002E7359"/>
    <w:rsid w:val="002F1FFB"/>
    <w:rsid w:val="002F20D4"/>
    <w:rsid w:val="003228CE"/>
    <w:rsid w:val="0032606F"/>
    <w:rsid w:val="00354384"/>
    <w:rsid w:val="00360882"/>
    <w:rsid w:val="00374491"/>
    <w:rsid w:val="00391639"/>
    <w:rsid w:val="00395937"/>
    <w:rsid w:val="003E168A"/>
    <w:rsid w:val="003F0739"/>
    <w:rsid w:val="003F46C1"/>
    <w:rsid w:val="00401F3E"/>
    <w:rsid w:val="00440CBC"/>
    <w:rsid w:val="00443DC8"/>
    <w:rsid w:val="00477E40"/>
    <w:rsid w:val="0049143D"/>
    <w:rsid w:val="004A536C"/>
    <w:rsid w:val="004C57C2"/>
    <w:rsid w:val="004D3312"/>
    <w:rsid w:val="004F094D"/>
    <w:rsid w:val="00513691"/>
    <w:rsid w:val="00530550"/>
    <w:rsid w:val="00535E7D"/>
    <w:rsid w:val="00560E90"/>
    <w:rsid w:val="00564475"/>
    <w:rsid w:val="005715E5"/>
    <w:rsid w:val="00575D5B"/>
    <w:rsid w:val="0057601B"/>
    <w:rsid w:val="00577366"/>
    <w:rsid w:val="00594BED"/>
    <w:rsid w:val="005B2962"/>
    <w:rsid w:val="005C5361"/>
    <w:rsid w:val="005D0864"/>
    <w:rsid w:val="005D0DA4"/>
    <w:rsid w:val="005E6818"/>
    <w:rsid w:val="006001E9"/>
    <w:rsid w:val="006062C7"/>
    <w:rsid w:val="0063254E"/>
    <w:rsid w:val="006345B9"/>
    <w:rsid w:val="006467B6"/>
    <w:rsid w:val="006931D0"/>
    <w:rsid w:val="006A25D7"/>
    <w:rsid w:val="006A71C1"/>
    <w:rsid w:val="006B00F8"/>
    <w:rsid w:val="006F1B0D"/>
    <w:rsid w:val="0072353F"/>
    <w:rsid w:val="00746CEB"/>
    <w:rsid w:val="007565B0"/>
    <w:rsid w:val="0077656A"/>
    <w:rsid w:val="007A5A3A"/>
    <w:rsid w:val="007A7FA4"/>
    <w:rsid w:val="007C5203"/>
    <w:rsid w:val="007D5597"/>
    <w:rsid w:val="00862ECE"/>
    <w:rsid w:val="00876815"/>
    <w:rsid w:val="008920B3"/>
    <w:rsid w:val="008961F0"/>
    <w:rsid w:val="008A0C3A"/>
    <w:rsid w:val="008A2813"/>
    <w:rsid w:val="008A6087"/>
    <w:rsid w:val="008A63BE"/>
    <w:rsid w:val="008C306F"/>
    <w:rsid w:val="008E71CE"/>
    <w:rsid w:val="0090572F"/>
    <w:rsid w:val="0093110D"/>
    <w:rsid w:val="00932366"/>
    <w:rsid w:val="00934F17"/>
    <w:rsid w:val="00956FDF"/>
    <w:rsid w:val="009570B6"/>
    <w:rsid w:val="00996C4F"/>
    <w:rsid w:val="009A7B17"/>
    <w:rsid w:val="009F7328"/>
    <w:rsid w:val="00A20382"/>
    <w:rsid w:val="00A22C2F"/>
    <w:rsid w:val="00A22CF6"/>
    <w:rsid w:val="00A36E68"/>
    <w:rsid w:val="00A41958"/>
    <w:rsid w:val="00AA780E"/>
    <w:rsid w:val="00AC6D9B"/>
    <w:rsid w:val="00AF23E6"/>
    <w:rsid w:val="00B0760E"/>
    <w:rsid w:val="00B1761A"/>
    <w:rsid w:val="00B4513D"/>
    <w:rsid w:val="00B6173A"/>
    <w:rsid w:val="00B6583A"/>
    <w:rsid w:val="00BD332F"/>
    <w:rsid w:val="00BE19AB"/>
    <w:rsid w:val="00BE5DA7"/>
    <w:rsid w:val="00C03544"/>
    <w:rsid w:val="00C227E8"/>
    <w:rsid w:val="00C2730D"/>
    <w:rsid w:val="00C334EC"/>
    <w:rsid w:val="00C42D61"/>
    <w:rsid w:val="00C65664"/>
    <w:rsid w:val="00C73F62"/>
    <w:rsid w:val="00C761B0"/>
    <w:rsid w:val="00C804E6"/>
    <w:rsid w:val="00C86021"/>
    <w:rsid w:val="00C91B8E"/>
    <w:rsid w:val="00D04BAE"/>
    <w:rsid w:val="00D30834"/>
    <w:rsid w:val="00D73ECB"/>
    <w:rsid w:val="00D77152"/>
    <w:rsid w:val="00D818FC"/>
    <w:rsid w:val="00DA0785"/>
    <w:rsid w:val="00DB0AF7"/>
    <w:rsid w:val="00DB5053"/>
    <w:rsid w:val="00DB76E7"/>
    <w:rsid w:val="00DC091C"/>
    <w:rsid w:val="00E0122B"/>
    <w:rsid w:val="00E04B37"/>
    <w:rsid w:val="00E072DC"/>
    <w:rsid w:val="00E10933"/>
    <w:rsid w:val="00E37B6E"/>
    <w:rsid w:val="00E40DBB"/>
    <w:rsid w:val="00E53D9A"/>
    <w:rsid w:val="00E65063"/>
    <w:rsid w:val="00E713BB"/>
    <w:rsid w:val="00E82CAC"/>
    <w:rsid w:val="00E951D4"/>
    <w:rsid w:val="00EA0B95"/>
    <w:rsid w:val="00EA2B7C"/>
    <w:rsid w:val="00EB0F7B"/>
    <w:rsid w:val="00EB414D"/>
    <w:rsid w:val="00EE0A43"/>
    <w:rsid w:val="00EE379C"/>
    <w:rsid w:val="00EF077D"/>
    <w:rsid w:val="00F21861"/>
    <w:rsid w:val="00F317C4"/>
    <w:rsid w:val="00F34C9A"/>
    <w:rsid w:val="00F82605"/>
    <w:rsid w:val="00F85776"/>
    <w:rsid w:val="00F870A0"/>
    <w:rsid w:val="00FB0FAB"/>
    <w:rsid w:val="00FB104B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docId w15:val="{E3617AE9-4C36-4CA7-9224-99079DF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Obinatablica11">
    <w:name w:val="Obična tablica 1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1416</Words>
  <Characters>8076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Jelen</dc:creator>
  <cp:lastModifiedBy>Tatjana Jelen</cp:lastModifiedBy>
  <cp:revision>4</cp:revision>
  <cp:lastPrinted>2023-06-16T08:42:00Z</cp:lastPrinted>
  <dcterms:created xsi:type="dcterms:W3CDTF">2024-05-31T21:43:00Z</dcterms:created>
  <dcterms:modified xsi:type="dcterms:W3CDTF">2024-07-25T11:22:00Z</dcterms:modified>
</cp:coreProperties>
</file>