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EA250C" w:rsidRPr="006931D0" w:rsidTr="00C52BD6">
        <w:trPr>
          <w:trHeight w:val="567"/>
        </w:trPr>
        <w:tc>
          <w:tcPr>
            <w:tcW w:w="1566" w:type="dxa"/>
            <w:vMerge w:val="restart"/>
            <w:shd w:val="clear" w:color="auto" w:fill="auto"/>
          </w:tcPr>
          <w:p w:rsidR="00EA250C" w:rsidRPr="006931D0" w:rsidRDefault="00EA250C" w:rsidP="00C52BD6">
            <w:pPr>
              <w:spacing w:after="0" w:line="240" w:lineRule="auto"/>
              <w:rPr>
                <w:rFonts w:eastAsia="Calibri"/>
              </w:rPr>
            </w:pPr>
            <w:r w:rsidRPr="00985B6A">
              <w:rPr>
                <w:rFonts w:eastAsia="Times New Roman"/>
                <w:noProof/>
                <w:lang w:eastAsia="hr-HR"/>
              </w:rPr>
              <w:drawing>
                <wp:inline distT="0" distB="0" distL="0" distR="0" wp14:anchorId="21B79521" wp14:editId="1AE0CB7D">
                  <wp:extent cx="857250" cy="781050"/>
                  <wp:effectExtent l="0" t="0" r="0" b="0"/>
                  <wp:docPr id="1" name="Picture 17" descr="C:\Users\dgajdic\AppData\Local\Microsoft\Windows\INetCache\Content.Outlook\GQ2C6UUU\VGUK_logo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gajdic\AppData\Local\Microsoft\Windows\INetCache\Content.Outlook\GQ2C6UUU\VGUK_logo_small.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57250" cy="781050"/>
                          </a:xfrm>
                          <a:prstGeom prst="rect">
                            <a:avLst/>
                          </a:prstGeom>
                          <a:noFill/>
                          <a:ln>
                            <a:noFill/>
                          </a:ln>
                        </pic:spPr>
                      </pic:pic>
                    </a:graphicData>
                  </a:graphic>
                </wp:inline>
              </w:drawing>
            </w:r>
          </w:p>
        </w:tc>
        <w:tc>
          <w:tcPr>
            <w:tcW w:w="4808" w:type="dxa"/>
            <w:vMerge w:val="restart"/>
            <w:shd w:val="clear" w:color="auto" w:fill="auto"/>
          </w:tcPr>
          <w:p w:rsidR="00EA250C" w:rsidRPr="0025511A" w:rsidRDefault="00EA250C" w:rsidP="00C52BD6">
            <w:pPr>
              <w:spacing w:before="120" w:after="0" w:line="240" w:lineRule="auto"/>
              <w:jc w:val="center"/>
              <w:rPr>
                <w:rFonts w:ascii="Arial Narrow" w:eastAsia="Calibri" w:hAnsi="Arial Narrow"/>
                <w:b/>
              </w:rPr>
            </w:pPr>
            <w:r w:rsidRPr="0025511A">
              <w:rPr>
                <w:rFonts w:ascii="Arial Narrow" w:eastAsia="Calibri" w:hAnsi="Arial Narrow"/>
                <w:b/>
              </w:rPr>
              <w:t>VELEUČILIŠTE U KRIŽEVCIMA</w:t>
            </w:r>
          </w:p>
          <w:p w:rsidR="00EA250C" w:rsidRPr="0025511A" w:rsidRDefault="00EA250C" w:rsidP="00C52BD6">
            <w:pPr>
              <w:spacing w:after="0" w:line="240" w:lineRule="auto"/>
              <w:rPr>
                <w:rFonts w:ascii="Arial Narrow" w:eastAsia="Calibri" w:hAnsi="Arial Narrow"/>
                <w:b/>
              </w:rPr>
            </w:pPr>
          </w:p>
          <w:p w:rsidR="00EA250C" w:rsidRPr="0025511A" w:rsidRDefault="00EA250C" w:rsidP="00C52BD6">
            <w:pPr>
              <w:spacing w:after="0" w:line="240" w:lineRule="auto"/>
              <w:jc w:val="center"/>
              <w:rPr>
                <w:rFonts w:ascii="Arial Narrow" w:eastAsia="Calibri" w:hAnsi="Arial Narrow"/>
                <w:b/>
              </w:rPr>
            </w:pPr>
            <w:r w:rsidRPr="0025511A">
              <w:rPr>
                <w:rFonts w:ascii="Arial Narrow" w:eastAsia="Calibri" w:hAnsi="Arial Narrow"/>
                <w:b/>
              </w:rPr>
              <w:t>Obrazac izvedbenog plana nastave</w:t>
            </w:r>
          </w:p>
          <w:p w:rsidR="00EA250C" w:rsidRPr="0025511A" w:rsidRDefault="00EA250C" w:rsidP="00C52BD6">
            <w:pPr>
              <w:spacing w:after="0" w:line="240" w:lineRule="auto"/>
              <w:rPr>
                <w:rFonts w:ascii="Arial Narrow" w:eastAsia="Calibri" w:hAnsi="Arial Narrow"/>
              </w:rPr>
            </w:pPr>
          </w:p>
        </w:tc>
        <w:tc>
          <w:tcPr>
            <w:tcW w:w="2977" w:type="dxa"/>
            <w:shd w:val="clear" w:color="auto" w:fill="auto"/>
          </w:tcPr>
          <w:p w:rsidR="00EA250C" w:rsidRPr="0025511A" w:rsidRDefault="00EA250C" w:rsidP="00C52BD6">
            <w:pPr>
              <w:spacing w:after="0" w:line="240" w:lineRule="auto"/>
              <w:rPr>
                <w:rFonts w:ascii="Arial Narrow" w:eastAsia="Calibri" w:hAnsi="Arial Narrow"/>
                <w:b/>
                <w:sz w:val="22"/>
                <w:szCs w:val="22"/>
              </w:rPr>
            </w:pPr>
            <w:r w:rsidRPr="0025511A">
              <w:rPr>
                <w:rFonts w:ascii="Arial Narrow" w:hAnsi="Arial Narrow"/>
                <w:sz w:val="22"/>
                <w:szCs w:val="22"/>
              </w:rPr>
              <w:t xml:space="preserve">Izdanje: travanj 2017. Oznaka: Prilog 5/SOUK/A 4.3.1. </w:t>
            </w:r>
          </w:p>
        </w:tc>
      </w:tr>
      <w:tr w:rsidR="00EA250C" w:rsidRPr="006931D0" w:rsidTr="00C52BD6">
        <w:trPr>
          <w:trHeight w:val="567"/>
        </w:trPr>
        <w:tc>
          <w:tcPr>
            <w:tcW w:w="1566" w:type="dxa"/>
            <w:vMerge/>
            <w:shd w:val="clear" w:color="auto" w:fill="auto"/>
          </w:tcPr>
          <w:p w:rsidR="00EA250C" w:rsidRPr="006931D0" w:rsidRDefault="00EA250C" w:rsidP="00C52BD6">
            <w:pPr>
              <w:spacing w:after="0" w:line="240" w:lineRule="auto"/>
              <w:rPr>
                <w:rFonts w:eastAsia="Calibri"/>
              </w:rPr>
            </w:pPr>
          </w:p>
        </w:tc>
        <w:tc>
          <w:tcPr>
            <w:tcW w:w="4808" w:type="dxa"/>
            <w:vMerge/>
            <w:shd w:val="clear" w:color="auto" w:fill="auto"/>
          </w:tcPr>
          <w:p w:rsidR="00EA250C" w:rsidRPr="0025511A" w:rsidRDefault="00EA250C" w:rsidP="00C52BD6">
            <w:pPr>
              <w:spacing w:after="0" w:line="240" w:lineRule="auto"/>
              <w:rPr>
                <w:rFonts w:ascii="Arial Narrow" w:eastAsia="Calibri" w:hAnsi="Arial Narrow"/>
              </w:rPr>
            </w:pPr>
          </w:p>
        </w:tc>
        <w:tc>
          <w:tcPr>
            <w:tcW w:w="2977" w:type="dxa"/>
            <w:shd w:val="clear" w:color="auto" w:fill="auto"/>
          </w:tcPr>
          <w:p w:rsidR="00EA250C" w:rsidRPr="0025511A" w:rsidRDefault="00EA250C" w:rsidP="00C52BD6">
            <w:pPr>
              <w:spacing w:after="0" w:line="240" w:lineRule="auto"/>
              <w:rPr>
                <w:rFonts w:ascii="Arial Narrow" w:eastAsia="Calibri" w:hAnsi="Arial Narrow"/>
                <w:b/>
                <w:sz w:val="22"/>
                <w:szCs w:val="22"/>
              </w:rPr>
            </w:pPr>
            <w:r w:rsidRPr="0025511A">
              <w:rPr>
                <w:rFonts w:ascii="Arial Narrow" w:hAnsi="Arial Narrow"/>
                <w:sz w:val="22"/>
                <w:szCs w:val="22"/>
              </w:rPr>
              <w:t xml:space="preserve">Izdanje: travanj 2017. Oznaka: Prilog 5/SOUK/A 4.3.1. </w:t>
            </w:r>
          </w:p>
        </w:tc>
      </w:tr>
    </w:tbl>
    <w:p w:rsidR="00EA250C" w:rsidRPr="006931D0" w:rsidRDefault="00EA250C" w:rsidP="00EA250C">
      <w:pPr>
        <w:spacing w:line="276" w:lineRule="auto"/>
        <w:outlineLvl w:val="0"/>
        <w:rPr>
          <w:b/>
          <w:bCs/>
          <w:kern w:val="36"/>
          <w:lang w:val="pl-PL"/>
        </w:rPr>
      </w:pPr>
    </w:p>
    <w:p w:rsidR="00EA250C" w:rsidRPr="0025511A" w:rsidRDefault="00EA250C" w:rsidP="00EA250C">
      <w:pPr>
        <w:spacing w:line="276" w:lineRule="auto"/>
        <w:jc w:val="center"/>
        <w:outlineLvl w:val="0"/>
        <w:rPr>
          <w:rFonts w:ascii="Arial Narrow" w:hAnsi="Arial Narrow"/>
          <w:b/>
          <w:bCs/>
          <w:kern w:val="36"/>
          <w:lang w:val="pl-PL"/>
        </w:rPr>
      </w:pPr>
      <w:r w:rsidRPr="0025511A">
        <w:rPr>
          <w:rFonts w:ascii="Arial Narrow" w:hAnsi="Arial Narrow"/>
          <w:b/>
          <w:bCs/>
          <w:kern w:val="36"/>
          <w:lang w:val="pl-PL"/>
        </w:rPr>
        <w:t>Akademska</w:t>
      </w:r>
      <w:r w:rsidRPr="0025511A">
        <w:rPr>
          <w:rFonts w:ascii="Arial Narrow" w:hAnsi="Arial Narrow"/>
          <w:b/>
          <w:bCs/>
          <w:kern w:val="36"/>
        </w:rPr>
        <w:t xml:space="preserve"> </w:t>
      </w:r>
      <w:r w:rsidR="00BE3897">
        <w:rPr>
          <w:rFonts w:ascii="Arial Narrow" w:hAnsi="Arial Narrow"/>
          <w:b/>
          <w:bCs/>
          <w:kern w:val="36"/>
          <w:lang w:val="pl-PL"/>
        </w:rPr>
        <w:t>godina: 2024./2025</w:t>
      </w:r>
      <w:r w:rsidRPr="0025511A">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EA250C" w:rsidRPr="0025511A"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eastAsia="Arial Narrow" w:hAnsi="Arial Narrow"/>
                <w:b/>
                <w:bCs/>
                <w:spacing w:val="-2"/>
              </w:rPr>
            </w:pPr>
            <w:r w:rsidRPr="0025511A">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i/>
              </w:rPr>
            </w:pPr>
            <w:r w:rsidRPr="0025511A">
              <w:rPr>
                <w:rFonts w:ascii="Arial Narrow" w:hAnsi="Arial Narrow"/>
                <w:b/>
              </w:rPr>
              <w:t xml:space="preserve">Stručni prijediplomski studij </w:t>
            </w:r>
            <w:r w:rsidRPr="0025511A">
              <w:rPr>
                <w:rFonts w:ascii="Arial Narrow" w:hAnsi="Arial Narrow"/>
                <w:b/>
                <w:i/>
              </w:rPr>
              <w:t>Poljoprivreda</w:t>
            </w:r>
          </w:p>
          <w:p w:rsidR="00EA250C" w:rsidRPr="0025511A" w:rsidRDefault="00EA250C" w:rsidP="00C52BD6">
            <w:pPr>
              <w:spacing w:after="0" w:line="276" w:lineRule="auto"/>
              <w:rPr>
                <w:rFonts w:ascii="Arial Narrow" w:hAnsi="Arial Narrow"/>
                <w:b/>
              </w:rPr>
            </w:pPr>
            <w:r w:rsidRPr="0025511A">
              <w:rPr>
                <w:rFonts w:ascii="Arial Narrow" w:hAnsi="Arial Narrow"/>
                <w:b/>
              </w:rPr>
              <w:t>Smjer: Menadžment u poljoprivredi</w:t>
            </w:r>
          </w:p>
        </w:tc>
      </w:tr>
      <w:tr w:rsidR="00EA250C" w:rsidRPr="0025511A"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eastAsia="Arial Narrow" w:hAnsi="Arial Narrow"/>
                <w:b/>
                <w:bCs/>
                <w:spacing w:val="-2"/>
              </w:rPr>
            </w:pPr>
            <w:r w:rsidRPr="0025511A">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eastAsia="Arial Narrow" w:hAnsi="Arial Narrow"/>
                <w:b/>
                <w:bCs/>
                <w:spacing w:val="-2"/>
              </w:rPr>
              <w:t>UZGOJ GOVEDA</w:t>
            </w:r>
          </w:p>
        </w:tc>
      </w:tr>
      <w:tr w:rsidR="00EA250C" w:rsidRPr="0025511A" w:rsidTr="00C52BD6">
        <w:trPr>
          <w:trHeight w:val="32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rPr>
            </w:pPr>
            <w:r>
              <w:rPr>
                <w:rFonts w:ascii="Arial Narrow" w:hAnsi="Arial Narrow"/>
                <w:b/>
              </w:rPr>
              <w:t>Šifra:</w:t>
            </w:r>
            <w:r w:rsidRPr="0025511A">
              <w:rPr>
                <w:rFonts w:ascii="Arial Narrow" w:hAnsi="Arial Narrow"/>
                <w:b/>
              </w:rPr>
              <w:t xml:space="preserve"> </w:t>
            </w:r>
            <w:r w:rsidRPr="0025511A">
              <w:rPr>
                <w:rFonts w:ascii="Arial Narrow" w:hAnsi="Arial Narrow"/>
              </w:rPr>
              <w:t>240020</w:t>
            </w:r>
          </w:p>
          <w:p w:rsidR="00EA250C" w:rsidRPr="0025511A" w:rsidRDefault="00EA250C" w:rsidP="00C52BD6">
            <w:pPr>
              <w:spacing w:after="0" w:line="276" w:lineRule="auto"/>
              <w:rPr>
                <w:rFonts w:ascii="Arial Narrow" w:hAnsi="Arial Narrow"/>
                <w:bCs/>
              </w:rPr>
            </w:pPr>
            <w:r w:rsidRPr="0025511A">
              <w:rPr>
                <w:rFonts w:ascii="Arial Narrow" w:hAnsi="Arial Narrow"/>
                <w:b/>
              </w:rPr>
              <w:t>Status</w:t>
            </w:r>
            <w:r w:rsidRPr="0025511A">
              <w:rPr>
                <w:rFonts w:ascii="Arial Narrow" w:hAnsi="Arial Narrow"/>
                <w:bCs/>
              </w:rPr>
              <w:t xml:space="preserve">: obvezni </w:t>
            </w:r>
          </w:p>
        </w:tc>
        <w:tc>
          <w:tcPr>
            <w:tcW w:w="2835"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eastAsia="Arial Narrow" w:hAnsi="Arial Narrow"/>
                <w:b/>
                <w:bCs/>
                <w:spacing w:val="-2"/>
              </w:rPr>
            </w:pPr>
            <w:r w:rsidRPr="0025511A">
              <w:rPr>
                <w:rFonts w:ascii="Arial Narrow" w:hAnsi="Arial Narrow"/>
                <w:b/>
                <w:bCs/>
              </w:rPr>
              <w:t>Semestar:</w:t>
            </w:r>
            <w:r>
              <w:rPr>
                <w:rFonts w:ascii="Arial Narrow" w:hAnsi="Arial Narrow"/>
              </w:rPr>
              <w:t xml:space="preserve"> </w:t>
            </w:r>
            <w:r>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eastAsia="Arial Narrow" w:hAnsi="Arial Narrow"/>
                <w:b/>
                <w:bCs/>
                <w:spacing w:val="-2"/>
              </w:rPr>
            </w:pPr>
            <w:r w:rsidRPr="0025511A">
              <w:rPr>
                <w:rFonts w:ascii="Arial Narrow" w:hAnsi="Arial Narrow"/>
                <w:b/>
                <w:bCs/>
              </w:rPr>
              <w:t>ECTS bodovi: 5</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rPr>
            </w:pPr>
            <w:r w:rsidRPr="0025511A">
              <w:rPr>
                <w:rFonts w:ascii="Arial Narrow" w:hAnsi="Arial Narrow"/>
                <w:b/>
              </w:rPr>
              <w:t xml:space="preserve">Nositelj: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366DD9" w:rsidRDefault="00EA250C" w:rsidP="00C52BD6">
            <w:pPr>
              <w:spacing w:after="0" w:line="276" w:lineRule="auto"/>
              <w:rPr>
                <w:rFonts w:ascii="Arial Narrow" w:hAnsi="Arial Narrow" w:cs="Arial Narrow"/>
                <w:b/>
              </w:rPr>
            </w:pPr>
            <w:r w:rsidRPr="00366DD9">
              <w:rPr>
                <w:rFonts w:ascii="Arial Narrow" w:hAnsi="Arial Narrow" w:cs="Arial Narrow"/>
                <w:b/>
              </w:rPr>
              <w:t>dr</w:t>
            </w:r>
            <w:r>
              <w:rPr>
                <w:rFonts w:ascii="Arial Narrow" w:hAnsi="Arial Narrow" w:cs="Arial Narrow"/>
                <w:b/>
              </w:rPr>
              <w:t>. sc. Dražen Čuklić, prof. struč. stud.</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rPr>
            </w:pPr>
            <w:r w:rsidRPr="0025511A">
              <w:rPr>
                <w:rFonts w:ascii="Arial Narrow" w:hAnsi="Arial Narrow"/>
                <w:b/>
              </w:rPr>
              <w:t xml:space="preserve">Suradnici: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widowControl w:val="0"/>
              <w:spacing w:after="0" w:line="276" w:lineRule="auto"/>
              <w:rPr>
                <w:rFonts w:ascii="Arial Narrow" w:eastAsia="Arial Narrow" w:hAnsi="Arial Narrow"/>
                <w:bCs/>
                <w:spacing w:val="6"/>
              </w:rPr>
            </w:pPr>
            <w:r w:rsidRPr="0025511A">
              <w:rPr>
                <w:rFonts w:ascii="Arial Narrow" w:hAnsi="Arial Narrow" w:cs="Arial Narrow"/>
              </w:rPr>
              <w:t xml:space="preserve">Goran Mikec, mag. ing. agr., </w:t>
            </w:r>
            <w:proofErr w:type="spellStart"/>
            <w:r w:rsidRPr="0025511A">
              <w:rPr>
                <w:rFonts w:ascii="Arial Narrow" w:hAnsi="Arial Narrow" w:cs="Arial Narrow"/>
              </w:rPr>
              <w:t>asist</w:t>
            </w:r>
            <w:proofErr w:type="spellEnd"/>
            <w:r w:rsidRPr="0025511A">
              <w:rPr>
                <w:rFonts w:ascii="Arial Narrow" w:hAnsi="Arial Narrow" w:cs="Arial Narrow"/>
              </w:rPr>
              <w:t>.</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rPr>
                <w:rFonts w:ascii="Arial Narrow" w:hAnsi="Arial Narrow"/>
                <w:b/>
                <w:bCs/>
              </w:rPr>
            </w:pPr>
            <w:r w:rsidRPr="0025511A">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366DD9" w:rsidRDefault="00EA250C" w:rsidP="00C52BD6">
            <w:pPr>
              <w:spacing w:after="0" w:line="276" w:lineRule="auto"/>
              <w:jc w:val="center"/>
              <w:rPr>
                <w:rFonts w:ascii="Arial Narrow" w:hAnsi="Arial Narrow"/>
                <w:b/>
              </w:rPr>
            </w:pPr>
            <w:r w:rsidRPr="00366DD9">
              <w:rPr>
                <w:rFonts w:ascii="Arial Narrow" w:hAnsi="Arial Narrow"/>
                <w:b/>
              </w:rPr>
              <w:t xml:space="preserve">Sati nastave  </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highlight w:val="yellow"/>
              </w:rPr>
            </w:pPr>
            <w:r w:rsidRPr="0025511A">
              <w:rPr>
                <w:rFonts w:ascii="Arial Narrow" w:hAnsi="Arial Narrow"/>
              </w:rPr>
              <w:t>30</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highlight w:val="yellow"/>
              </w:rPr>
            </w:pPr>
            <w:r w:rsidRPr="0025511A">
              <w:rPr>
                <w:rFonts w:ascii="Arial Narrow" w:hAnsi="Arial Narrow"/>
              </w:rPr>
              <w:t>15</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Seminari</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15</w:t>
            </w:r>
          </w:p>
        </w:tc>
      </w:tr>
      <w:tr w:rsidR="00EA250C" w:rsidRPr="0025511A" w:rsidTr="00C52BD6">
        <w:trPr>
          <w:trHeight w:val="306"/>
        </w:trPr>
        <w:tc>
          <w:tcPr>
            <w:tcW w:w="3402" w:type="dxa"/>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 xml:space="preserve">Stručna praksa </w:t>
            </w:r>
          </w:p>
        </w:tc>
        <w:tc>
          <w:tcPr>
            <w:tcW w:w="5954" w:type="dxa"/>
            <w:gridSpan w:val="2"/>
            <w:tcBorders>
              <w:top w:val="single" w:sz="4" w:space="0" w:color="auto"/>
              <w:left w:val="single" w:sz="4" w:space="0" w:color="auto"/>
              <w:bottom w:val="single" w:sz="4" w:space="0" w:color="auto"/>
              <w:right w:val="single" w:sz="4" w:space="0" w:color="auto"/>
            </w:tcBorders>
            <w:vAlign w:val="center"/>
          </w:tcPr>
          <w:p w:rsidR="00EA250C" w:rsidRPr="0025511A" w:rsidRDefault="00EA250C" w:rsidP="00C52BD6">
            <w:pPr>
              <w:spacing w:after="0" w:line="276" w:lineRule="auto"/>
              <w:jc w:val="center"/>
              <w:rPr>
                <w:rFonts w:ascii="Arial Narrow" w:hAnsi="Arial Narrow"/>
              </w:rPr>
            </w:pPr>
            <w:r w:rsidRPr="0025511A">
              <w:rPr>
                <w:rFonts w:ascii="Arial Narrow" w:hAnsi="Arial Narrow"/>
              </w:rPr>
              <w:t>15</w:t>
            </w:r>
          </w:p>
        </w:tc>
      </w:tr>
    </w:tbl>
    <w:p w:rsidR="00EA250C" w:rsidRPr="0025511A" w:rsidRDefault="00EA250C" w:rsidP="00EA250C">
      <w:pPr>
        <w:spacing w:before="30"/>
        <w:ind w:right="-36"/>
        <w:jc w:val="both"/>
        <w:rPr>
          <w:rFonts w:ascii="Arial Narrow" w:eastAsia="Arial Narrow" w:hAnsi="Arial Narrow"/>
          <w:b/>
          <w:bCs/>
          <w:spacing w:val="-2"/>
        </w:rPr>
      </w:pPr>
    </w:p>
    <w:p w:rsidR="00EA250C" w:rsidRPr="0025511A" w:rsidRDefault="00EA250C" w:rsidP="00EA250C">
      <w:pPr>
        <w:spacing w:before="30"/>
        <w:ind w:right="-36"/>
        <w:jc w:val="both"/>
        <w:rPr>
          <w:rFonts w:ascii="Arial Narrow" w:eastAsia="Arial Narrow" w:hAnsi="Arial Narrow"/>
          <w:bCs/>
          <w:spacing w:val="-2"/>
        </w:rPr>
      </w:pPr>
      <w:r w:rsidRPr="0025511A">
        <w:rPr>
          <w:rFonts w:ascii="Arial Narrow" w:eastAsia="Arial Narrow" w:hAnsi="Arial Narrow"/>
          <w:b/>
          <w:bCs/>
          <w:spacing w:val="-2"/>
        </w:rPr>
        <w:t xml:space="preserve">CILJ KOLEGIJA: </w:t>
      </w:r>
      <w:r w:rsidRPr="0025511A">
        <w:rPr>
          <w:rFonts w:ascii="Arial Narrow" w:hAnsi="Arial Narrow" w:cs="Arial"/>
          <w:bCs/>
          <w:color w:val="000000"/>
        </w:rPr>
        <w:t>O</w:t>
      </w:r>
      <w:r w:rsidRPr="0025511A">
        <w:rPr>
          <w:rFonts w:ascii="Arial Narrow" w:hAnsi="Arial Narrow" w:cs="Arial Narrow"/>
        </w:rPr>
        <w:t>sposobiti polaznike da mogu samostalno organizirati govedarsku proizvodnju ili savjetovati o proizvodnji na poljoprivrednim gospodarstvima ili većim farmama.</w:t>
      </w:r>
    </w:p>
    <w:p w:rsidR="00EA250C" w:rsidRPr="0025511A" w:rsidRDefault="00EA250C" w:rsidP="00EA250C">
      <w:pPr>
        <w:spacing w:before="30"/>
        <w:ind w:right="-36"/>
        <w:jc w:val="center"/>
        <w:rPr>
          <w:rFonts w:ascii="Arial Narrow" w:eastAsia="Arial Narrow" w:hAnsi="Arial Narrow"/>
          <w:b/>
          <w:bCs/>
        </w:rPr>
      </w:pPr>
      <w:r w:rsidRPr="0025511A">
        <w:rPr>
          <w:rFonts w:ascii="Arial Narrow" w:eastAsia="Arial Narrow" w:hAnsi="Arial Narrow"/>
          <w:b/>
          <w:bCs/>
          <w:spacing w:val="-2"/>
        </w:rPr>
        <w:t>I</w:t>
      </w:r>
      <w:r w:rsidRPr="0025511A">
        <w:rPr>
          <w:rFonts w:ascii="Arial Narrow" w:eastAsia="Arial Narrow" w:hAnsi="Arial Narrow"/>
          <w:b/>
          <w:bCs/>
          <w:spacing w:val="2"/>
        </w:rPr>
        <w:t>z</w:t>
      </w:r>
      <w:r w:rsidRPr="0025511A">
        <w:rPr>
          <w:rFonts w:ascii="Arial Narrow" w:eastAsia="Arial Narrow" w:hAnsi="Arial Narrow"/>
          <w:b/>
          <w:bCs/>
          <w:spacing w:val="1"/>
        </w:rPr>
        <w:t>ve</w:t>
      </w:r>
      <w:r w:rsidRPr="0025511A">
        <w:rPr>
          <w:rFonts w:ascii="Arial Narrow" w:eastAsia="Arial Narrow" w:hAnsi="Arial Narrow"/>
          <w:b/>
          <w:bCs/>
        </w:rPr>
        <w:t>dbeni</w:t>
      </w:r>
      <w:r w:rsidRPr="0025511A">
        <w:rPr>
          <w:rFonts w:ascii="Arial Narrow" w:eastAsia="Arial Narrow" w:hAnsi="Arial Narrow"/>
          <w:b/>
          <w:bCs/>
          <w:spacing w:val="-4"/>
        </w:rPr>
        <w:t xml:space="preserve"> </w:t>
      </w:r>
      <w:r w:rsidRPr="0025511A">
        <w:rPr>
          <w:rFonts w:ascii="Arial Narrow" w:eastAsia="Arial Narrow" w:hAnsi="Arial Narrow"/>
          <w:b/>
          <w:bCs/>
        </w:rPr>
        <w:t>p</w:t>
      </w:r>
      <w:r w:rsidRPr="0025511A">
        <w:rPr>
          <w:rFonts w:ascii="Arial Narrow" w:eastAsia="Arial Narrow" w:hAnsi="Arial Narrow"/>
          <w:b/>
          <w:bCs/>
          <w:spacing w:val="-2"/>
        </w:rPr>
        <w:t>l</w:t>
      </w:r>
      <w:r w:rsidRPr="0025511A">
        <w:rPr>
          <w:rFonts w:ascii="Arial Narrow" w:eastAsia="Arial Narrow" w:hAnsi="Arial Narrow"/>
          <w:b/>
          <w:bCs/>
          <w:spacing w:val="1"/>
        </w:rPr>
        <w:t>a</w:t>
      </w:r>
      <w:r w:rsidRPr="0025511A">
        <w:rPr>
          <w:rFonts w:ascii="Arial Narrow" w:eastAsia="Arial Narrow" w:hAnsi="Arial Narrow"/>
          <w:b/>
          <w:bCs/>
        </w:rPr>
        <w:t>n</w:t>
      </w:r>
      <w:r w:rsidRPr="0025511A">
        <w:rPr>
          <w:rFonts w:ascii="Arial Narrow" w:eastAsia="Arial Narrow" w:hAnsi="Arial Narrow"/>
          <w:b/>
          <w:bCs/>
          <w:spacing w:val="-3"/>
        </w:rPr>
        <w:t xml:space="preserve"> </w:t>
      </w:r>
      <w:r w:rsidRPr="0025511A">
        <w:rPr>
          <w:rFonts w:ascii="Arial Narrow" w:eastAsia="Arial Narrow" w:hAnsi="Arial Narrow"/>
          <w:b/>
          <w:bCs/>
        </w:rPr>
        <w:t>na</w:t>
      </w:r>
      <w:r w:rsidRPr="0025511A">
        <w:rPr>
          <w:rFonts w:ascii="Arial Narrow" w:eastAsia="Arial Narrow" w:hAnsi="Arial Narrow"/>
          <w:b/>
          <w:bCs/>
          <w:spacing w:val="1"/>
        </w:rPr>
        <w:t>s</w:t>
      </w:r>
      <w:r w:rsidRPr="0025511A">
        <w:rPr>
          <w:rFonts w:ascii="Arial Narrow" w:eastAsia="Arial Narrow" w:hAnsi="Arial Narrow"/>
          <w:b/>
          <w:bCs/>
          <w:spacing w:val="1"/>
          <w:w w:val="99"/>
        </w:rPr>
        <w:t>t</w:t>
      </w:r>
      <w:r w:rsidRPr="0025511A">
        <w:rPr>
          <w:rFonts w:ascii="Arial Narrow" w:eastAsia="Arial Narrow" w:hAnsi="Arial Narrow"/>
          <w:b/>
          <w:bCs/>
          <w:spacing w:val="1"/>
        </w:rPr>
        <w:t>av</w:t>
      </w:r>
      <w:r w:rsidRPr="0025511A">
        <w:rPr>
          <w:rFonts w:ascii="Arial Narrow" w:eastAsia="Arial Narrow" w:hAnsi="Arial Narrow"/>
          <w:b/>
          <w:bCs/>
        </w:rPr>
        <w:t xml:space="preserve">e </w:t>
      </w:r>
    </w:p>
    <w:p w:rsidR="00EA250C" w:rsidRPr="0025511A" w:rsidRDefault="00EA250C" w:rsidP="00EA250C">
      <w:pPr>
        <w:ind w:right="-20"/>
        <w:rPr>
          <w:rFonts w:ascii="Arial Narrow" w:eastAsia="Arial Narrow" w:hAnsi="Arial Narrow"/>
          <w:b/>
          <w:bCs/>
        </w:rPr>
      </w:pPr>
      <w:r w:rsidRPr="0025511A">
        <w:rPr>
          <w:rFonts w:ascii="Arial Narrow" w:eastAsia="Arial Narrow" w:hAnsi="Arial Narrow"/>
          <w:b/>
        </w:rPr>
        <w:t>Početak i završetak te satnica izvođenja nastave utvrđeni su akademskim kalendarom i rasporedom nastave.</w:t>
      </w:r>
    </w:p>
    <w:p w:rsidR="00EA250C" w:rsidRPr="0025511A" w:rsidRDefault="00EA250C" w:rsidP="00EA250C">
      <w:pPr>
        <w:ind w:right="-20"/>
        <w:rPr>
          <w:rFonts w:ascii="Arial Narrow" w:eastAsia="Arial Narrow" w:hAnsi="Arial Narrow"/>
          <w:b/>
          <w:bCs/>
        </w:rPr>
      </w:pPr>
      <w:r w:rsidRPr="0025511A">
        <w:rPr>
          <w:rFonts w:ascii="Arial Narrow" w:eastAsia="Arial Narrow" w:hAnsi="Arial Narrow"/>
          <w:b/>
          <w:bCs/>
          <w:spacing w:val="2"/>
        </w:rPr>
        <w:t>1.N</w:t>
      </w:r>
      <w:r w:rsidRPr="0025511A">
        <w:rPr>
          <w:rFonts w:ascii="Arial Narrow" w:eastAsia="Arial Narrow" w:hAnsi="Arial Narrow"/>
          <w:b/>
          <w:bCs/>
          <w:spacing w:val="1"/>
        </w:rPr>
        <w:t>astav</w:t>
      </w:r>
      <w:r w:rsidRPr="0025511A">
        <w:rPr>
          <w:rFonts w:ascii="Arial Narrow" w:eastAsia="Arial Narrow" w:hAnsi="Arial Narrow"/>
          <w:b/>
          <w:bCs/>
        </w:rPr>
        <w:t>ne</w:t>
      </w:r>
      <w:r w:rsidRPr="0025511A">
        <w:rPr>
          <w:rFonts w:ascii="Arial Narrow" w:eastAsia="Arial Narrow" w:hAnsi="Arial Narrow"/>
          <w:b/>
          <w:bCs/>
          <w:spacing w:val="-1"/>
        </w:rPr>
        <w:t xml:space="preserve"> </w:t>
      </w:r>
      <w:r w:rsidRPr="0025511A">
        <w:rPr>
          <w:rFonts w:ascii="Arial Narrow" w:eastAsia="Arial Narrow" w:hAnsi="Arial Narrow"/>
          <w:b/>
          <w:bCs/>
          <w:spacing w:val="-2"/>
        </w:rPr>
        <w:t>j</w:t>
      </w:r>
      <w:r w:rsidRPr="0025511A">
        <w:rPr>
          <w:rFonts w:ascii="Arial Narrow" w:eastAsia="Arial Narrow" w:hAnsi="Arial Narrow"/>
          <w:b/>
          <w:bCs/>
          <w:spacing w:val="1"/>
        </w:rPr>
        <w:t>e</w:t>
      </w:r>
      <w:r w:rsidRPr="0025511A">
        <w:rPr>
          <w:rFonts w:ascii="Arial Narrow" w:eastAsia="Arial Narrow" w:hAnsi="Arial Narrow"/>
          <w:b/>
          <w:bCs/>
        </w:rPr>
        <w:t>d</w:t>
      </w:r>
      <w:r w:rsidRPr="0025511A">
        <w:rPr>
          <w:rFonts w:ascii="Arial Narrow" w:eastAsia="Arial Narrow" w:hAnsi="Arial Narrow"/>
          <w:b/>
          <w:bCs/>
          <w:spacing w:val="-2"/>
        </w:rPr>
        <w:t>i</w:t>
      </w:r>
      <w:r w:rsidRPr="0025511A">
        <w:rPr>
          <w:rFonts w:ascii="Arial Narrow" w:eastAsia="Arial Narrow" w:hAnsi="Arial Narrow"/>
          <w:b/>
          <w:bCs/>
        </w:rPr>
        <w:t>n</w:t>
      </w:r>
      <w:r w:rsidRPr="0025511A">
        <w:rPr>
          <w:rFonts w:ascii="Arial Narrow" w:eastAsia="Arial Narrow" w:hAnsi="Arial Narrow"/>
          <w:b/>
          <w:bCs/>
          <w:spacing w:val="-2"/>
        </w:rPr>
        <w:t>i</w:t>
      </w:r>
      <w:r w:rsidRPr="0025511A">
        <w:rPr>
          <w:rFonts w:ascii="Arial Narrow" w:eastAsia="Arial Narrow" w:hAnsi="Arial Narrow"/>
          <w:b/>
          <w:bCs/>
          <w:spacing w:val="1"/>
        </w:rPr>
        <w:t>ce</w:t>
      </w:r>
      <w:r w:rsidRPr="0025511A">
        <w:rPr>
          <w:rFonts w:ascii="Arial Narrow" w:eastAsia="Arial Narrow" w:hAnsi="Arial Narrow"/>
          <w:b/>
          <w:bCs/>
        </w:rPr>
        <w:t>,</w:t>
      </w:r>
      <w:r w:rsidRPr="0025511A">
        <w:rPr>
          <w:rFonts w:ascii="Arial Narrow" w:eastAsia="Arial Narrow" w:hAnsi="Arial Narrow"/>
          <w:b/>
          <w:bCs/>
          <w:spacing w:val="-4"/>
        </w:rPr>
        <w:t xml:space="preserve"> </w:t>
      </w:r>
      <w:r w:rsidRPr="0025511A">
        <w:rPr>
          <w:rFonts w:ascii="Arial Narrow" w:eastAsia="Arial Narrow" w:hAnsi="Arial Narrow"/>
          <w:b/>
          <w:bCs/>
        </w:rPr>
        <w:t>ob</w:t>
      </w:r>
      <w:r w:rsidRPr="0025511A">
        <w:rPr>
          <w:rFonts w:ascii="Arial Narrow" w:eastAsia="Arial Narrow" w:hAnsi="Arial Narrow"/>
          <w:b/>
          <w:bCs/>
          <w:spacing w:val="2"/>
        </w:rPr>
        <w:t>l</w:t>
      </w:r>
      <w:r w:rsidRPr="0025511A">
        <w:rPr>
          <w:rFonts w:ascii="Arial Narrow" w:eastAsia="Arial Narrow" w:hAnsi="Arial Narrow"/>
          <w:b/>
          <w:bCs/>
          <w:spacing w:val="-2"/>
        </w:rPr>
        <w:t>i</w:t>
      </w:r>
      <w:r w:rsidRPr="0025511A">
        <w:rPr>
          <w:rFonts w:ascii="Arial Narrow" w:eastAsia="Arial Narrow" w:hAnsi="Arial Narrow"/>
          <w:b/>
          <w:bCs/>
          <w:spacing w:val="1"/>
        </w:rPr>
        <w:t>c</w:t>
      </w:r>
      <w:r w:rsidRPr="0025511A">
        <w:rPr>
          <w:rFonts w:ascii="Arial Narrow" w:eastAsia="Arial Narrow" w:hAnsi="Arial Narrow"/>
          <w:b/>
          <w:bCs/>
        </w:rPr>
        <w:t>i</w:t>
      </w:r>
      <w:r w:rsidRPr="0025511A">
        <w:rPr>
          <w:rFonts w:ascii="Arial Narrow" w:eastAsia="Arial Narrow" w:hAnsi="Arial Narrow"/>
          <w:b/>
          <w:bCs/>
          <w:spacing w:val="-4"/>
        </w:rPr>
        <w:t xml:space="preserve"> </w:t>
      </w:r>
      <w:r w:rsidRPr="0025511A">
        <w:rPr>
          <w:rFonts w:ascii="Arial Narrow" w:eastAsia="Arial Narrow" w:hAnsi="Arial Narrow"/>
          <w:b/>
          <w:bCs/>
        </w:rPr>
        <w:t>na</w:t>
      </w:r>
      <w:r w:rsidRPr="0025511A">
        <w:rPr>
          <w:rFonts w:ascii="Arial Narrow" w:eastAsia="Arial Narrow" w:hAnsi="Arial Narrow"/>
          <w:b/>
          <w:bCs/>
          <w:spacing w:val="1"/>
        </w:rPr>
        <w:t>stav</w:t>
      </w:r>
      <w:r w:rsidRPr="0025511A">
        <w:rPr>
          <w:rFonts w:ascii="Arial Narrow" w:eastAsia="Arial Narrow" w:hAnsi="Arial Narrow"/>
          <w:b/>
          <w:bCs/>
        </w:rPr>
        <w:t>e</w:t>
      </w:r>
      <w:r w:rsidRPr="0025511A">
        <w:rPr>
          <w:rFonts w:ascii="Arial Narrow" w:eastAsia="Arial Narrow" w:hAnsi="Arial Narrow"/>
          <w:b/>
          <w:bCs/>
          <w:spacing w:val="-1"/>
        </w:rPr>
        <w:t xml:space="preserve"> </w:t>
      </w:r>
      <w:r w:rsidRPr="0025511A">
        <w:rPr>
          <w:rFonts w:ascii="Arial Narrow" w:eastAsia="Arial Narrow" w:hAnsi="Arial Narrow"/>
          <w:b/>
          <w:bCs/>
        </w:rPr>
        <w:t>i</w:t>
      </w:r>
      <w:r w:rsidRPr="0025511A">
        <w:rPr>
          <w:rFonts w:ascii="Arial Narrow" w:eastAsia="Arial Narrow" w:hAnsi="Arial Narrow"/>
          <w:b/>
          <w:bCs/>
          <w:spacing w:val="1"/>
        </w:rPr>
        <w:t xml:space="preserve"> </w:t>
      </w:r>
      <w:r w:rsidRPr="0025511A">
        <w:rPr>
          <w:rFonts w:ascii="Arial Narrow" w:eastAsia="Arial Narrow" w:hAnsi="Arial Narrow"/>
          <w:b/>
          <w:bCs/>
          <w:spacing w:val="-2"/>
        </w:rPr>
        <w:t>mj</w:t>
      </w:r>
      <w:r w:rsidRPr="0025511A">
        <w:rPr>
          <w:rFonts w:ascii="Arial Narrow" w:eastAsia="Arial Narrow" w:hAnsi="Arial Narrow"/>
          <w:b/>
          <w:bCs/>
          <w:spacing w:val="1"/>
        </w:rPr>
        <w:t>est</w:t>
      </w:r>
      <w:r w:rsidRPr="0025511A">
        <w:rPr>
          <w:rFonts w:ascii="Arial Narrow" w:eastAsia="Arial Narrow" w:hAnsi="Arial Narrow"/>
          <w:b/>
          <w:bCs/>
        </w:rPr>
        <w:t>a</w:t>
      </w:r>
      <w:r w:rsidRPr="0025511A">
        <w:rPr>
          <w:rFonts w:ascii="Arial Narrow" w:eastAsia="Arial Narrow" w:hAnsi="Arial Narrow"/>
          <w:b/>
          <w:bCs/>
          <w:spacing w:val="-1"/>
        </w:rPr>
        <w:t xml:space="preserve"> </w:t>
      </w:r>
      <w:r w:rsidRPr="0025511A">
        <w:rPr>
          <w:rFonts w:ascii="Arial Narrow" w:eastAsia="Arial Narrow" w:hAnsi="Arial Narrow"/>
          <w:b/>
          <w:bCs/>
          <w:spacing w:val="-2"/>
        </w:rPr>
        <w:t>i</w:t>
      </w:r>
      <w:r w:rsidRPr="0025511A">
        <w:rPr>
          <w:rFonts w:ascii="Arial Narrow" w:eastAsia="Arial Narrow" w:hAnsi="Arial Narrow"/>
          <w:b/>
          <w:bCs/>
          <w:spacing w:val="2"/>
        </w:rPr>
        <w:t>z</w:t>
      </w:r>
      <w:r w:rsidRPr="0025511A">
        <w:rPr>
          <w:rFonts w:ascii="Arial Narrow" w:eastAsia="Arial Narrow" w:hAnsi="Arial Narrow"/>
          <w:b/>
          <w:bCs/>
          <w:spacing w:val="1"/>
        </w:rPr>
        <w:t>v</w:t>
      </w:r>
      <w:r w:rsidRPr="0025511A">
        <w:rPr>
          <w:rFonts w:ascii="Arial Narrow" w:eastAsia="Arial Narrow" w:hAnsi="Arial Narrow"/>
          <w:b/>
          <w:bCs/>
        </w:rPr>
        <w:t>o</w:t>
      </w:r>
      <w:r w:rsidRPr="0025511A">
        <w:rPr>
          <w:rFonts w:ascii="Arial Narrow" w:eastAsia="Arial Narrow" w:hAnsi="Arial Narrow"/>
          <w:b/>
          <w:bCs/>
          <w:spacing w:val="-1"/>
        </w:rPr>
        <w:t>đ</w:t>
      </w:r>
      <w:r w:rsidRPr="0025511A">
        <w:rPr>
          <w:rFonts w:ascii="Arial Narrow" w:eastAsia="Arial Narrow" w:hAnsi="Arial Narrow"/>
          <w:b/>
          <w:bCs/>
          <w:spacing w:val="1"/>
        </w:rPr>
        <w:t>e</w:t>
      </w:r>
      <w:r w:rsidRPr="0025511A">
        <w:rPr>
          <w:rFonts w:ascii="Arial Narrow" w:eastAsia="Arial Narrow" w:hAnsi="Arial Narrow"/>
          <w:b/>
          <w:bCs/>
        </w:rPr>
        <w:t>n</w:t>
      </w:r>
      <w:r w:rsidRPr="0025511A">
        <w:rPr>
          <w:rFonts w:ascii="Arial Narrow" w:eastAsia="Arial Narrow" w:hAnsi="Arial Narrow"/>
          <w:b/>
          <w:bCs/>
          <w:spacing w:val="-2"/>
        </w:rPr>
        <w:t>j</w:t>
      </w:r>
      <w:r w:rsidRPr="0025511A">
        <w:rPr>
          <w:rFonts w:ascii="Arial Narrow" w:eastAsia="Arial Narrow" w:hAnsi="Arial Narrow"/>
          <w:b/>
          <w:bCs/>
        </w:rPr>
        <w:t>a</w:t>
      </w:r>
    </w:p>
    <w:p w:rsidR="00EA250C" w:rsidRPr="00082A75" w:rsidRDefault="00EA250C" w:rsidP="00EA250C">
      <w:pPr>
        <w:pStyle w:val="Odlomakpopisa"/>
        <w:ind w:left="360"/>
        <w:jc w:val="both"/>
        <w:rPr>
          <w:rFonts w:ascii="Arial Narrow" w:hAnsi="Arial Narrow"/>
        </w:rPr>
      </w:pP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5"/>
        <w:gridCol w:w="570"/>
        <w:gridCol w:w="570"/>
        <w:gridCol w:w="576"/>
        <w:gridCol w:w="1698"/>
      </w:tblGrid>
      <w:tr w:rsidR="00EA250C" w:rsidRPr="006931D0" w:rsidTr="00C52BD6">
        <w:trPr>
          <w:trHeight w:val="345"/>
        </w:trPr>
        <w:tc>
          <w:tcPr>
            <w:tcW w:w="627" w:type="dxa"/>
            <w:vMerge w:val="restart"/>
            <w:tcBorders>
              <w:top w:val="single" w:sz="6" w:space="0" w:color="auto"/>
              <w:left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p>
        </w:tc>
        <w:tc>
          <w:tcPr>
            <w:tcW w:w="5165" w:type="dxa"/>
            <w:vMerge w:val="restart"/>
            <w:tcBorders>
              <w:top w:val="single" w:sz="6" w:space="0" w:color="auto"/>
              <w:left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Nastavna jedinica</w:t>
            </w:r>
          </w:p>
        </w:tc>
        <w:tc>
          <w:tcPr>
            <w:tcW w:w="1716" w:type="dxa"/>
            <w:gridSpan w:val="3"/>
            <w:tcBorders>
              <w:top w:val="single" w:sz="6" w:space="0" w:color="auto"/>
              <w:left w:val="single" w:sz="6" w:space="0" w:color="auto"/>
              <w:bottom w:val="single" w:sz="4" w:space="0" w:color="auto"/>
              <w:right w:val="single" w:sz="6" w:space="0" w:color="auto"/>
            </w:tcBorders>
          </w:tcPr>
          <w:p w:rsidR="00EA250C" w:rsidRPr="00366DD9" w:rsidRDefault="00EA250C" w:rsidP="00C52BD6">
            <w:pPr>
              <w:jc w:val="center"/>
              <w:rPr>
                <w:rFonts w:ascii="Arial Narrow" w:eastAsia="Times New Roman" w:hAnsi="Arial Narrow"/>
                <w:b/>
                <w:bCs/>
                <w:sz w:val="22"/>
                <w:szCs w:val="22"/>
                <w:lang w:eastAsia="hr-HR"/>
              </w:rPr>
            </w:pPr>
            <w:r w:rsidRPr="00366DD9">
              <w:rPr>
                <w:rFonts w:ascii="Arial Narrow" w:eastAsia="Calibri" w:hAnsi="Arial Narrow"/>
                <w:b/>
                <w:bCs/>
                <w:sz w:val="22"/>
                <w:szCs w:val="22"/>
              </w:rPr>
              <w:t>Oblici nastave</w:t>
            </w:r>
          </w:p>
        </w:tc>
        <w:tc>
          <w:tcPr>
            <w:tcW w:w="1698" w:type="dxa"/>
            <w:vMerge w:val="restart"/>
            <w:tcBorders>
              <w:top w:val="single" w:sz="6" w:space="0" w:color="auto"/>
              <w:left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Mjesto održavanja</w:t>
            </w:r>
          </w:p>
        </w:tc>
      </w:tr>
      <w:tr w:rsidR="00EA250C" w:rsidRPr="006931D0" w:rsidTr="00C52BD6">
        <w:trPr>
          <w:trHeight w:val="405"/>
        </w:trPr>
        <w:tc>
          <w:tcPr>
            <w:tcW w:w="627" w:type="dxa"/>
            <w:vMerge/>
            <w:tcBorders>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p>
        </w:tc>
        <w:tc>
          <w:tcPr>
            <w:tcW w:w="5165" w:type="dxa"/>
            <w:vMerge/>
            <w:tcBorders>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V</w:t>
            </w:r>
          </w:p>
        </w:tc>
        <w:tc>
          <w:tcPr>
            <w:tcW w:w="576" w:type="dxa"/>
            <w:tcBorders>
              <w:top w:val="single" w:sz="4"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S</w:t>
            </w:r>
          </w:p>
        </w:tc>
        <w:tc>
          <w:tcPr>
            <w:tcW w:w="1698" w:type="dxa"/>
            <w:vMerge/>
            <w:tcBorders>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5165" w:type="dxa"/>
            <w:tcBorders>
              <w:top w:val="single" w:sz="6" w:space="0" w:color="auto"/>
              <w:left w:val="single" w:sz="6" w:space="0" w:color="auto"/>
              <w:bottom w:val="single" w:sz="8" w:space="0" w:color="auto"/>
              <w:right w:val="single" w:sz="4" w:space="0" w:color="auto"/>
            </w:tcBorders>
          </w:tcPr>
          <w:p w:rsidR="00EA250C" w:rsidRPr="00366DD9" w:rsidRDefault="00EA250C" w:rsidP="00C52BD6">
            <w:pPr>
              <w:jc w:val="both"/>
              <w:rPr>
                <w:rFonts w:ascii="Arial Narrow" w:eastAsia="Times New Roman" w:hAnsi="Arial Narrow"/>
                <w:b/>
                <w:bCs/>
                <w:sz w:val="22"/>
                <w:szCs w:val="22"/>
                <w:lang w:eastAsia="hr-HR"/>
              </w:rPr>
            </w:pPr>
            <w:proofErr w:type="spellStart"/>
            <w:r w:rsidRPr="00366DD9">
              <w:rPr>
                <w:rFonts w:ascii="Arial Narrow" w:hAnsi="Arial Narrow" w:cs="Arial"/>
                <w:b/>
                <w:sz w:val="22"/>
                <w:szCs w:val="22"/>
                <w:lang w:val="de-DE"/>
              </w:rPr>
              <w:t>Opće</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b/>
                <w:sz w:val="22"/>
                <w:szCs w:val="22"/>
                <w:lang w:val="de-DE"/>
              </w:rPr>
              <w:t>karakteristike</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b/>
                <w:sz w:val="22"/>
                <w:szCs w:val="22"/>
                <w:lang w:val="de-DE"/>
              </w:rPr>
              <w:t>govedarstva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Značaj</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govedarstva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Brojno</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stanje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w:t>
            </w:r>
            <w:proofErr w:type="spellEnd"/>
            <w:r w:rsidRPr="00366DD9">
              <w:rPr>
                <w:rFonts w:ascii="Arial Narrow" w:hAnsi="Arial Narrow" w:cs="Arial"/>
                <w:sz w:val="22"/>
                <w:szCs w:val="22"/>
                <w:lang w:val="de-DE"/>
              </w:rPr>
              <w:t xml:space="preserve"> i </w:t>
            </w:r>
            <w:proofErr w:type="spellStart"/>
            <w:r w:rsidRPr="00366DD9">
              <w:rPr>
                <w:rFonts w:ascii="Arial Narrow" w:hAnsi="Arial Narrow" w:cs="Arial"/>
                <w:sz w:val="22"/>
                <w:szCs w:val="22"/>
                <w:lang w:val="de-DE"/>
              </w:rPr>
              <w:t>veličina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govedarske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proizvodnje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Sustavi</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govedarske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proizvodnje</w:t>
            </w:r>
            <w:proofErr w:type="spellEnd"/>
            <w:r w:rsidRPr="00366DD9">
              <w:rPr>
                <w:rFonts w:ascii="Arial Narrow" w:hAnsi="Arial Narrow" w:cs="Arial"/>
                <w:sz w:val="22"/>
                <w:szCs w:val="22"/>
                <w:lang w:val="de-DE"/>
              </w:rPr>
              <w:t>.</w:t>
            </w:r>
          </w:p>
        </w:tc>
        <w:tc>
          <w:tcPr>
            <w:tcW w:w="570" w:type="dxa"/>
            <w:tcBorders>
              <w:top w:val="single" w:sz="6" w:space="0" w:color="auto"/>
              <w:left w:val="single" w:sz="4" w:space="0" w:color="auto"/>
              <w:bottom w:val="single" w:sz="6" w:space="0" w:color="auto"/>
              <w:right w:val="single" w:sz="4"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3</w:t>
            </w:r>
          </w:p>
        </w:tc>
        <w:tc>
          <w:tcPr>
            <w:tcW w:w="570" w:type="dxa"/>
            <w:tcBorders>
              <w:top w:val="single" w:sz="6" w:space="0" w:color="auto"/>
              <w:left w:val="single" w:sz="4" w:space="0" w:color="auto"/>
              <w:bottom w:val="single" w:sz="6" w:space="0" w:color="auto"/>
              <w:right w:val="single" w:sz="4"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r w:rsidRPr="00366DD9">
              <w:rPr>
                <w:rFonts w:ascii="Arial Narrow" w:hAnsi="Arial Narrow" w:cs="Arial"/>
                <w:b/>
                <w:sz w:val="22"/>
                <w:szCs w:val="22"/>
                <w:lang w:val="pl-PL"/>
              </w:rPr>
              <w:t>Postanak goveda</w:t>
            </w:r>
            <w:r w:rsidRPr="00366DD9">
              <w:rPr>
                <w:rFonts w:ascii="Arial Narrow" w:hAnsi="Arial Narrow" w:cs="Arial"/>
                <w:sz w:val="22"/>
                <w:szCs w:val="22"/>
                <w:lang w:val="pl-PL"/>
              </w:rPr>
              <w:t xml:space="preserve">: Kronologija razvoja goveda. </w:t>
            </w:r>
            <w:r w:rsidRPr="00366DD9">
              <w:rPr>
                <w:rFonts w:ascii="Arial Narrow" w:hAnsi="Arial Narrow" w:cs="Arial"/>
                <w:sz w:val="22"/>
                <w:szCs w:val="22"/>
              </w:rPr>
              <w:t>Pripitomljavanje (domestikacija) goveda. Migracije</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lastRenderedPageBreak/>
              <w:t>3</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hAnsi="Arial Narrow" w:cs="Arial"/>
                <w:b/>
                <w:sz w:val="22"/>
                <w:szCs w:val="22"/>
                <w:lang w:val="pl-PL"/>
              </w:rPr>
            </w:pPr>
            <w:r w:rsidRPr="00366DD9">
              <w:rPr>
                <w:rFonts w:ascii="Arial Narrow" w:hAnsi="Arial Narrow" w:cs="Arial"/>
                <w:b/>
                <w:sz w:val="22"/>
                <w:szCs w:val="22"/>
              </w:rPr>
              <w:t>Prirodna svojstva goveda</w:t>
            </w:r>
            <w:r w:rsidRPr="00366DD9">
              <w:rPr>
                <w:rFonts w:ascii="Arial Narrow" w:hAnsi="Arial Narrow" w:cs="Arial"/>
                <w:sz w:val="22"/>
                <w:szCs w:val="22"/>
              </w:rPr>
              <w:t>: Opća prirodna svojstva. Zoološke obilježja goveda. Specifična svojstva goveda. Tjelesna građa i funkcije organizma</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4</w:t>
            </w:r>
          </w:p>
        </w:tc>
        <w:tc>
          <w:tcPr>
            <w:tcW w:w="5165" w:type="dxa"/>
            <w:tcBorders>
              <w:top w:val="single" w:sz="6" w:space="0" w:color="auto"/>
              <w:left w:val="single" w:sz="6"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hAnsi="Arial Narrow" w:cs="Arial"/>
                <w:b/>
                <w:sz w:val="22"/>
                <w:szCs w:val="22"/>
                <w:lang w:val="de-DE"/>
              </w:rPr>
            </w:pPr>
            <w:r w:rsidRPr="00366DD9">
              <w:rPr>
                <w:rFonts w:ascii="Arial Narrow" w:hAnsi="Arial Narrow" w:cs="Arial"/>
                <w:b/>
                <w:sz w:val="22"/>
                <w:szCs w:val="22"/>
              </w:rPr>
              <w:t>Pasmine goveda</w:t>
            </w:r>
            <w:r w:rsidRPr="00366DD9">
              <w:rPr>
                <w:rFonts w:ascii="Arial Narrow" w:hAnsi="Arial Narrow" w:cs="Arial"/>
                <w:sz w:val="22"/>
                <w:szCs w:val="22"/>
              </w:rPr>
              <w:t xml:space="preserve">: Podjela pasmina goveda. Mliječne, mesne i kombinirane pasmine goveda. Rasprostranjenost i </w:t>
            </w:r>
            <w:proofErr w:type="spellStart"/>
            <w:r w:rsidRPr="00366DD9">
              <w:rPr>
                <w:rFonts w:ascii="Arial Narrow" w:hAnsi="Arial Narrow" w:cs="Arial"/>
                <w:sz w:val="22"/>
                <w:szCs w:val="22"/>
              </w:rPr>
              <w:t>pasminska</w:t>
            </w:r>
            <w:proofErr w:type="spellEnd"/>
            <w:r w:rsidRPr="00366DD9">
              <w:rPr>
                <w:rFonts w:ascii="Arial Narrow" w:hAnsi="Arial Narrow" w:cs="Arial"/>
                <w:sz w:val="22"/>
                <w:szCs w:val="22"/>
              </w:rPr>
              <w:t xml:space="preserve"> struktura goveda u RH.</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tcPr>
          <w:p w:rsidR="00EA250C" w:rsidRPr="00366DD9" w:rsidRDefault="00EA250C" w:rsidP="00C52BD6">
            <w:pP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5</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hAnsi="Arial Narrow" w:cs="Arial"/>
                <w:b/>
                <w:sz w:val="22"/>
                <w:szCs w:val="22"/>
              </w:rPr>
              <w:t>Razmnožavanje goveda</w:t>
            </w:r>
            <w:r w:rsidRPr="00366DD9">
              <w:rPr>
                <w:rFonts w:ascii="Arial Narrow" w:hAnsi="Arial Narrow" w:cs="Arial"/>
                <w:sz w:val="22"/>
                <w:szCs w:val="22"/>
              </w:rPr>
              <w:t xml:space="preserve">: Specifičnosti reprodukcije u govedarstvu. Nasljedne osnove plodnosti. Spolni ciklus kod goveda. Vrijeme pripusta junica, krava. Oplodnja i nošenje – graviditet. Teljenje (porod). </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6</w:t>
            </w:r>
          </w:p>
        </w:tc>
        <w:tc>
          <w:tcPr>
            <w:tcW w:w="5165" w:type="dxa"/>
            <w:tcBorders>
              <w:top w:val="single" w:sz="8" w:space="0" w:color="auto"/>
              <w:left w:val="single" w:sz="6" w:space="0" w:color="auto"/>
              <w:bottom w:val="single" w:sz="8" w:space="0" w:color="auto"/>
              <w:right w:val="single" w:sz="6" w:space="0" w:color="auto"/>
            </w:tcBorders>
            <w:vAlign w:val="center"/>
          </w:tcPr>
          <w:p w:rsidR="00EA250C" w:rsidRPr="00366DD9" w:rsidRDefault="00EA250C" w:rsidP="00C52BD6">
            <w:pPr>
              <w:jc w:val="both"/>
              <w:rPr>
                <w:rFonts w:ascii="Arial Narrow" w:hAnsi="Arial Narrow" w:cs="Arial"/>
                <w:b/>
                <w:sz w:val="22"/>
                <w:szCs w:val="22"/>
              </w:rPr>
            </w:pPr>
            <w:proofErr w:type="spellStart"/>
            <w:r w:rsidRPr="00366DD9">
              <w:rPr>
                <w:rFonts w:ascii="Arial Narrow" w:hAnsi="Arial Narrow" w:cs="Arial"/>
                <w:b/>
                <w:sz w:val="22"/>
                <w:szCs w:val="22"/>
                <w:lang w:val="de-DE"/>
              </w:rPr>
              <w:t>Matična</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b/>
                <w:sz w:val="22"/>
                <w:szCs w:val="22"/>
                <w:lang w:val="de-DE"/>
              </w:rPr>
              <w:t>evidencija</w:t>
            </w:r>
            <w:proofErr w:type="spellEnd"/>
            <w:r w:rsidRPr="00366DD9">
              <w:rPr>
                <w:rFonts w:ascii="Arial Narrow" w:hAnsi="Arial Narrow" w:cs="Arial"/>
                <w:b/>
                <w:sz w:val="22"/>
                <w:szCs w:val="22"/>
                <w:lang w:val="de-DE"/>
              </w:rPr>
              <w:t xml:space="preserve">: </w:t>
            </w:r>
            <w:proofErr w:type="spellStart"/>
            <w:r w:rsidRPr="00366DD9">
              <w:rPr>
                <w:rFonts w:ascii="Arial Narrow" w:hAnsi="Arial Narrow" w:cs="Arial"/>
                <w:sz w:val="22"/>
                <w:szCs w:val="22"/>
                <w:lang w:val="de-DE"/>
              </w:rPr>
              <w:t>Sustavi</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vođenja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matične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evidencije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sustav</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jedinstvenog</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registra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matične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knjige</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kontrola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proizvodnih</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svojstava</w:t>
            </w:r>
            <w:proofErr w:type="spellEnd"/>
            <w:r w:rsidRPr="00366DD9">
              <w:rPr>
                <w:rFonts w:ascii="Arial Narrow" w:hAnsi="Arial Narrow" w:cs="Arial"/>
                <w:sz w:val="22"/>
                <w:szCs w:val="22"/>
                <w:lang w:val="de-DE"/>
              </w:rPr>
              <w:t xml:space="preserve"> </w:t>
            </w:r>
            <w:proofErr w:type="spellStart"/>
            <w:r w:rsidRPr="00366DD9">
              <w:rPr>
                <w:rFonts w:ascii="Arial Narrow" w:hAnsi="Arial Narrow" w:cs="Arial"/>
                <w:sz w:val="22"/>
                <w:szCs w:val="22"/>
                <w:lang w:val="de-DE"/>
              </w:rPr>
              <w:t>goveda</w:t>
            </w:r>
            <w:proofErr w:type="spellEnd"/>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3</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HAPIH služba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7</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hAnsi="Arial Narrow" w:cs="Arial"/>
                <w:b/>
                <w:sz w:val="22"/>
                <w:szCs w:val="22"/>
              </w:rPr>
              <w:t xml:space="preserve">Uzgoj </w:t>
            </w:r>
            <w:proofErr w:type="spellStart"/>
            <w:r w:rsidRPr="00366DD9">
              <w:rPr>
                <w:rFonts w:ascii="Arial Narrow" w:hAnsi="Arial Narrow" w:cs="Arial"/>
                <w:b/>
                <w:sz w:val="22"/>
                <w:szCs w:val="22"/>
              </w:rPr>
              <w:t>podmladka</w:t>
            </w:r>
            <w:proofErr w:type="spellEnd"/>
            <w:r w:rsidRPr="00366DD9">
              <w:rPr>
                <w:rFonts w:ascii="Arial Narrow" w:hAnsi="Arial Narrow" w:cs="Arial"/>
                <w:b/>
                <w:sz w:val="22"/>
                <w:szCs w:val="22"/>
              </w:rPr>
              <w:t>:</w:t>
            </w:r>
            <w:r w:rsidRPr="00366DD9">
              <w:rPr>
                <w:rFonts w:ascii="Arial Narrow" w:hAnsi="Arial Narrow" w:cs="Arial"/>
                <w:sz w:val="22"/>
                <w:szCs w:val="22"/>
              </w:rPr>
              <w:t xml:space="preserve"> Osnovne karakteristike uzgoja podmlatka goveda. Postupak sa teletom poslije </w:t>
            </w:r>
            <w:proofErr w:type="spellStart"/>
            <w:r w:rsidRPr="00366DD9">
              <w:rPr>
                <w:rFonts w:ascii="Arial Narrow" w:hAnsi="Arial Narrow" w:cs="Arial"/>
                <w:sz w:val="22"/>
                <w:szCs w:val="22"/>
              </w:rPr>
              <w:t>partusa</w:t>
            </w:r>
            <w:proofErr w:type="spellEnd"/>
            <w:r w:rsidRPr="00366DD9">
              <w:rPr>
                <w:rFonts w:ascii="Arial Narrow" w:hAnsi="Arial Narrow" w:cs="Arial"/>
                <w:sz w:val="22"/>
                <w:szCs w:val="22"/>
              </w:rPr>
              <w:t xml:space="preserve">. Držanje njega i hranidba teladi. </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8</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 xml:space="preserve">Proizvodnja goveđeg mesa: </w:t>
            </w:r>
            <w:r w:rsidRPr="00366DD9">
              <w:rPr>
                <w:rFonts w:ascii="Arial Narrow" w:hAnsi="Arial Narrow" w:cs="Arial"/>
                <w:sz w:val="22"/>
                <w:szCs w:val="22"/>
              </w:rPr>
              <w:t xml:space="preserve">Pasmine goveda za proizvodnju mesa. Rast kao materijalna osnovica proizvodnje mesa. Utjecaj spola na rast. Tov junadi. Tov goveda. Tov teladi za bijelo meso. Tov teladi koncentratom. Tov junadi. Tovne osobine i klaonička kvaliteta. Smještaj tovljenika. Proizvodnja i iskorištavanje </w:t>
            </w:r>
            <w:proofErr w:type="spellStart"/>
            <w:r w:rsidRPr="00366DD9">
              <w:rPr>
                <w:rFonts w:ascii="Arial Narrow" w:hAnsi="Arial Narrow" w:cs="Arial"/>
                <w:sz w:val="22"/>
                <w:szCs w:val="22"/>
              </w:rPr>
              <w:t>stajnjaka</w:t>
            </w:r>
            <w:proofErr w:type="spellEnd"/>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 Veleučilišta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9</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Ocjenjivanje goveda</w:t>
            </w:r>
            <w:r w:rsidRPr="00366DD9">
              <w:rPr>
                <w:rFonts w:ascii="Arial Narrow" w:hAnsi="Arial Narrow" w:cs="Arial"/>
                <w:sz w:val="22"/>
                <w:szCs w:val="22"/>
              </w:rPr>
              <w:t xml:space="preserve">: Ocjenjivanje goveda metodom </w:t>
            </w:r>
            <w:proofErr w:type="spellStart"/>
            <w:r w:rsidRPr="00366DD9">
              <w:rPr>
                <w:rFonts w:ascii="Arial Narrow" w:hAnsi="Arial Narrow" w:cs="Arial"/>
                <w:sz w:val="22"/>
                <w:szCs w:val="22"/>
              </w:rPr>
              <w:t>Linear</w:t>
            </w:r>
            <w:proofErr w:type="spellEnd"/>
            <w:r w:rsidRPr="00366DD9">
              <w:rPr>
                <w:rFonts w:ascii="Arial Narrow" w:hAnsi="Arial Narrow" w:cs="Arial"/>
                <w:sz w:val="22"/>
                <w:szCs w:val="22"/>
              </w:rPr>
              <w:t xml:space="preserve"> </w:t>
            </w:r>
            <w:proofErr w:type="spellStart"/>
            <w:r w:rsidRPr="00366DD9">
              <w:rPr>
                <w:rFonts w:ascii="Arial Narrow" w:hAnsi="Arial Narrow" w:cs="Arial"/>
                <w:sz w:val="22"/>
                <w:szCs w:val="22"/>
              </w:rPr>
              <w:t>scoring</w:t>
            </w:r>
            <w:proofErr w:type="spellEnd"/>
            <w:r w:rsidRPr="00366DD9">
              <w:rPr>
                <w:rFonts w:ascii="Arial Narrow" w:hAnsi="Arial Narrow" w:cs="Arial"/>
                <w:sz w:val="22"/>
                <w:szCs w:val="22"/>
              </w:rPr>
              <w:t xml:space="preserve">. Ocjena </w:t>
            </w:r>
            <w:proofErr w:type="spellStart"/>
            <w:r w:rsidRPr="00366DD9">
              <w:rPr>
                <w:rFonts w:ascii="Arial Narrow" w:hAnsi="Arial Narrow" w:cs="Arial"/>
                <w:sz w:val="22"/>
                <w:szCs w:val="22"/>
              </w:rPr>
              <w:t>simentalske</w:t>
            </w:r>
            <w:proofErr w:type="spellEnd"/>
            <w:r w:rsidRPr="00366DD9">
              <w:rPr>
                <w:rFonts w:ascii="Arial Narrow" w:hAnsi="Arial Narrow" w:cs="Arial"/>
                <w:sz w:val="22"/>
                <w:szCs w:val="22"/>
              </w:rPr>
              <w:t xml:space="preserve"> i </w:t>
            </w:r>
            <w:proofErr w:type="spellStart"/>
            <w:r w:rsidRPr="00366DD9">
              <w:rPr>
                <w:rFonts w:ascii="Arial Narrow" w:hAnsi="Arial Narrow" w:cs="Arial"/>
                <w:sz w:val="22"/>
                <w:szCs w:val="22"/>
              </w:rPr>
              <w:t>holstein</w:t>
            </w:r>
            <w:proofErr w:type="spellEnd"/>
            <w:r w:rsidRPr="00366DD9">
              <w:rPr>
                <w:rFonts w:ascii="Arial Narrow" w:hAnsi="Arial Narrow" w:cs="Arial"/>
                <w:sz w:val="22"/>
                <w:szCs w:val="22"/>
              </w:rPr>
              <w:t xml:space="preserve"> </w:t>
            </w:r>
            <w:proofErr w:type="spellStart"/>
            <w:r w:rsidRPr="00366DD9">
              <w:rPr>
                <w:rFonts w:ascii="Arial Narrow" w:hAnsi="Arial Narrow" w:cs="Arial"/>
                <w:sz w:val="22"/>
                <w:szCs w:val="22"/>
              </w:rPr>
              <w:t>frisien</w:t>
            </w:r>
            <w:proofErr w:type="spellEnd"/>
            <w:r w:rsidRPr="00366DD9">
              <w:rPr>
                <w:rFonts w:ascii="Arial Narrow" w:hAnsi="Arial Narrow" w:cs="Arial"/>
                <w:sz w:val="22"/>
                <w:szCs w:val="22"/>
              </w:rPr>
              <w:t xml:space="preserve"> pasmine u govedarskom praktikumu Srednje gospodarske škole Križevci.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10</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10</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autoSpaceDE w:val="0"/>
              <w:autoSpaceDN w:val="0"/>
              <w:jc w:val="both"/>
              <w:rPr>
                <w:rFonts w:ascii="Arial Narrow" w:hAnsi="Arial Narrow" w:cs="Arial"/>
                <w:sz w:val="22"/>
                <w:szCs w:val="22"/>
              </w:rPr>
            </w:pPr>
            <w:r w:rsidRPr="00366DD9">
              <w:rPr>
                <w:rFonts w:ascii="Arial Narrow" w:hAnsi="Arial Narrow" w:cs="Arial"/>
                <w:b/>
                <w:sz w:val="22"/>
                <w:szCs w:val="22"/>
              </w:rPr>
              <w:t>Proizvodnja kravljeg mlijeka</w:t>
            </w:r>
            <w:r w:rsidRPr="00366DD9">
              <w:rPr>
                <w:rFonts w:ascii="Arial Narrow" w:hAnsi="Arial Narrow" w:cs="Arial"/>
                <w:sz w:val="22"/>
                <w:szCs w:val="22"/>
              </w:rPr>
              <w:t xml:space="preserve">: Pojam i definicija mlijeka. Kemijski sastav mlijeka. Sastav i osobine pojedinih komponenti. Fizikalne osobine mlijeka. Proizvodnja mlijeka – mliječna žlijezda i njena funkcija.. Fiziologija sekrecije mlijeka. Tehnika mužnje. Određivanje osnovne i ciljne cijene mlijeka </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11</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autoSpaceDE w:val="0"/>
              <w:autoSpaceDN w:val="0"/>
              <w:jc w:val="both"/>
              <w:rPr>
                <w:rFonts w:ascii="Arial Narrow" w:hAnsi="Arial Narrow" w:cs="Arial"/>
                <w:b/>
                <w:sz w:val="22"/>
                <w:szCs w:val="22"/>
              </w:rPr>
            </w:pPr>
            <w:r w:rsidRPr="00366DD9">
              <w:rPr>
                <w:rFonts w:ascii="Arial Narrow" w:hAnsi="Arial Narrow" w:cs="Arial"/>
                <w:b/>
                <w:sz w:val="22"/>
                <w:szCs w:val="22"/>
              </w:rPr>
              <w:t>Čišćenje papaka</w:t>
            </w:r>
            <w:r w:rsidRPr="00366DD9">
              <w:rPr>
                <w:rFonts w:ascii="Arial Narrow" w:hAnsi="Arial Narrow" w:cs="Arial"/>
                <w:sz w:val="22"/>
                <w:szCs w:val="22"/>
              </w:rPr>
              <w:t>: Teoretski dio (anatomija papka), svrha čišćenja. Praktični dio čišćenja papaka u govedarskom praktikumu  Srednje gospodarske škole Križevci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1</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w:t>
            </w: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12</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sz w:val="22"/>
                <w:szCs w:val="22"/>
              </w:rPr>
            </w:pPr>
            <w:r w:rsidRPr="00366DD9">
              <w:rPr>
                <w:rFonts w:ascii="Arial Narrow" w:hAnsi="Arial Narrow" w:cs="Arial"/>
                <w:b/>
                <w:sz w:val="22"/>
                <w:szCs w:val="22"/>
              </w:rPr>
              <w:t xml:space="preserve">Genetska izgradnja proizvodnih kapaciteta goveda: </w:t>
            </w:r>
            <w:r w:rsidRPr="00366DD9">
              <w:rPr>
                <w:rFonts w:ascii="Arial Narrow" w:hAnsi="Arial Narrow" w:cs="Arial"/>
                <w:sz w:val="22"/>
                <w:szCs w:val="22"/>
              </w:rPr>
              <w:t>Kontrola proizvodnje. Kontrola proizvodnje mlijeka. Kontrola proizvodnje goveđeg mesa. Procjena uzgojnih vrijednosti goveda. Metode procjene uzgojne vrijednosti. Uzgojni ciljevi u govedarstvu. Križanja u govedarskoj proizvodnji.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p>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3</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2</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CRSRH</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lastRenderedPageBreak/>
              <w:t>13</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 xml:space="preserve">Projektni zadatak: </w:t>
            </w:r>
            <w:r w:rsidRPr="00366DD9">
              <w:rPr>
                <w:rFonts w:ascii="Arial Narrow" w:hAnsi="Arial Narrow" w:cs="Arial"/>
                <w:sz w:val="22"/>
                <w:szCs w:val="22"/>
              </w:rPr>
              <w:t>Praktična primjena menadžmenta farme</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6</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Predavaona</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r w:rsidRPr="00366DD9">
              <w:rPr>
                <w:rFonts w:ascii="Arial Narrow" w:eastAsia="Times New Roman" w:hAnsi="Arial Narrow"/>
                <w:sz w:val="22"/>
                <w:szCs w:val="22"/>
                <w:lang w:eastAsia="hr-HR"/>
              </w:rPr>
              <w:t>14</w:t>
            </w:r>
          </w:p>
        </w:tc>
        <w:tc>
          <w:tcPr>
            <w:tcW w:w="5165" w:type="dxa"/>
            <w:tcBorders>
              <w:top w:val="single" w:sz="8" w:space="0" w:color="auto"/>
              <w:left w:val="single" w:sz="6" w:space="0" w:color="auto"/>
              <w:bottom w:val="single" w:sz="8" w:space="0" w:color="auto"/>
              <w:right w:val="single" w:sz="6" w:space="0" w:color="auto"/>
            </w:tcBorders>
          </w:tcPr>
          <w:p w:rsidR="00EA250C" w:rsidRPr="00366DD9" w:rsidRDefault="00EA250C" w:rsidP="00C52BD6">
            <w:pPr>
              <w:jc w:val="both"/>
              <w:rPr>
                <w:rFonts w:ascii="Arial Narrow" w:hAnsi="Arial Narrow" w:cs="Arial"/>
                <w:b/>
                <w:sz w:val="22"/>
                <w:szCs w:val="22"/>
              </w:rPr>
            </w:pPr>
            <w:r w:rsidRPr="00366DD9">
              <w:rPr>
                <w:rFonts w:ascii="Arial Narrow" w:hAnsi="Arial Narrow" w:cs="Arial"/>
                <w:b/>
                <w:sz w:val="22"/>
                <w:szCs w:val="22"/>
              </w:rPr>
              <w:t>Evaluacija</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sz w:val="22"/>
                <w:szCs w:val="22"/>
              </w:rPr>
            </w:pPr>
            <w:r w:rsidRPr="00366DD9">
              <w:rPr>
                <w:rFonts w:ascii="Arial Narrow" w:hAnsi="Arial Narrow" w:cs="Arial"/>
                <w:sz w:val="22"/>
                <w:szCs w:val="22"/>
              </w:rPr>
              <w:t>2</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rPr>
                <w:rFonts w:ascii="Arial Narrow" w:eastAsia="Times New Roman" w:hAnsi="Arial Narrow"/>
                <w:sz w:val="22"/>
                <w:szCs w:val="22"/>
                <w:lang w:eastAsia="hr-HR"/>
              </w:rPr>
            </w:pPr>
            <w:r w:rsidRPr="00366DD9">
              <w:rPr>
                <w:rFonts w:ascii="Arial Narrow" w:eastAsia="Times New Roman" w:hAnsi="Arial Narrow"/>
                <w:sz w:val="22"/>
                <w:szCs w:val="22"/>
                <w:lang w:eastAsia="hr-HR"/>
              </w:rPr>
              <w:t>-</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r w:rsidRPr="00366DD9">
              <w:rPr>
                <w:rFonts w:ascii="Arial Narrow" w:eastAsia="Times New Roman" w:hAnsi="Arial Narrow"/>
                <w:sz w:val="22"/>
                <w:szCs w:val="22"/>
                <w:lang w:eastAsia="hr-HR"/>
              </w:rPr>
              <w:t>Praktikum SGŠ</w:t>
            </w:r>
          </w:p>
        </w:tc>
      </w:tr>
      <w:tr w:rsidR="00EA250C" w:rsidRPr="006931D0" w:rsidTr="00C52BD6">
        <w:tc>
          <w:tcPr>
            <w:tcW w:w="627"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both"/>
              <w:rPr>
                <w:rFonts w:ascii="Arial Narrow" w:eastAsia="Times New Roman" w:hAnsi="Arial Narrow"/>
                <w:sz w:val="22"/>
                <w:szCs w:val="22"/>
                <w:lang w:eastAsia="hr-HR"/>
              </w:rPr>
            </w:pPr>
          </w:p>
        </w:tc>
        <w:tc>
          <w:tcPr>
            <w:tcW w:w="5165" w:type="dxa"/>
            <w:tcBorders>
              <w:top w:val="single" w:sz="8"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b/>
                <w:sz w:val="22"/>
                <w:szCs w:val="22"/>
              </w:rPr>
            </w:pPr>
            <w:r w:rsidRPr="00366DD9">
              <w:rPr>
                <w:rFonts w:ascii="Arial Narrow" w:hAnsi="Arial Narrow" w:cs="Arial"/>
                <w:b/>
                <w:sz w:val="22"/>
                <w:szCs w:val="22"/>
              </w:rPr>
              <w:t>Ukupno</w:t>
            </w:r>
            <w:r>
              <w:rPr>
                <w:rFonts w:ascii="Arial Narrow" w:hAnsi="Arial Narrow" w:cs="Arial"/>
                <w:b/>
                <w:sz w:val="22"/>
                <w:szCs w:val="22"/>
              </w:rPr>
              <w:t xml:space="preserve"> sati</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hAnsi="Arial Narrow" w:cs="Arial"/>
                <w:b/>
                <w:sz w:val="22"/>
                <w:szCs w:val="22"/>
              </w:rPr>
            </w:pPr>
            <w:r w:rsidRPr="00366DD9">
              <w:rPr>
                <w:rFonts w:ascii="Arial Narrow" w:hAnsi="Arial Narrow" w:cs="Arial"/>
                <w:b/>
                <w:sz w:val="22"/>
                <w:szCs w:val="22"/>
              </w:rPr>
              <w:t>30</w:t>
            </w:r>
          </w:p>
        </w:tc>
        <w:tc>
          <w:tcPr>
            <w:tcW w:w="570"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15</w:t>
            </w:r>
          </w:p>
        </w:tc>
        <w:tc>
          <w:tcPr>
            <w:tcW w:w="576"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b/>
                <w:sz w:val="22"/>
                <w:szCs w:val="22"/>
                <w:lang w:eastAsia="hr-HR"/>
              </w:rPr>
            </w:pPr>
            <w:r w:rsidRPr="00366DD9">
              <w:rPr>
                <w:rFonts w:ascii="Arial Narrow" w:eastAsia="Times New Roman" w:hAnsi="Arial Narrow"/>
                <w:b/>
                <w:sz w:val="22"/>
                <w:szCs w:val="22"/>
                <w:lang w:eastAsia="hr-HR"/>
              </w:rPr>
              <w:t>15</w:t>
            </w:r>
          </w:p>
        </w:tc>
        <w:tc>
          <w:tcPr>
            <w:tcW w:w="1698" w:type="dxa"/>
            <w:tcBorders>
              <w:top w:val="single" w:sz="6" w:space="0" w:color="auto"/>
              <w:left w:val="single" w:sz="6" w:space="0" w:color="auto"/>
              <w:bottom w:val="single" w:sz="6" w:space="0" w:color="auto"/>
              <w:right w:val="single" w:sz="6" w:space="0" w:color="auto"/>
            </w:tcBorders>
          </w:tcPr>
          <w:p w:rsidR="00EA250C" w:rsidRPr="00366DD9" w:rsidRDefault="00EA250C" w:rsidP="00C52BD6">
            <w:pPr>
              <w:jc w:val="center"/>
              <w:rPr>
                <w:rFonts w:ascii="Arial Narrow" w:eastAsia="Times New Roman" w:hAnsi="Arial Narrow"/>
                <w:sz w:val="22"/>
                <w:szCs w:val="22"/>
                <w:lang w:eastAsia="hr-HR"/>
              </w:rPr>
            </w:pPr>
          </w:p>
        </w:tc>
      </w:tr>
    </w:tbl>
    <w:p w:rsidR="00EA250C" w:rsidRPr="00366DD9" w:rsidRDefault="00EA250C" w:rsidP="00EA250C">
      <w:pPr>
        <w:ind w:right="-20"/>
        <w:rPr>
          <w:rFonts w:ascii="Arial Narrow" w:eastAsia="Arial Narrow" w:hAnsi="Arial Narrow"/>
          <w:bCs/>
          <w:sz w:val="22"/>
          <w:szCs w:val="22"/>
        </w:rPr>
      </w:pPr>
      <w:r w:rsidRPr="00366DD9">
        <w:rPr>
          <w:rFonts w:ascii="Arial Narrow" w:eastAsia="Arial Narrow" w:hAnsi="Arial Narrow"/>
          <w:bCs/>
          <w:sz w:val="22"/>
          <w:szCs w:val="22"/>
        </w:rPr>
        <w:t>Oblici nastave: P=predavanja; V=vježbe; S= seminari</w:t>
      </w:r>
    </w:p>
    <w:p w:rsidR="00EA250C" w:rsidRPr="0056751F" w:rsidRDefault="00EA250C" w:rsidP="00EA250C">
      <w:pPr>
        <w:autoSpaceDE w:val="0"/>
        <w:autoSpaceDN w:val="0"/>
        <w:rPr>
          <w:rFonts w:ascii="Arial Narrow" w:hAnsi="Arial Narrow" w:cs="Arial"/>
        </w:rPr>
      </w:pPr>
      <w:r>
        <w:rPr>
          <w:rFonts w:ascii="Arial Narrow" w:hAnsi="Arial Narrow" w:cs="Arial"/>
          <w:b/>
        </w:rPr>
        <w:t>S</w:t>
      </w:r>
      <w:r w:rsidRPr="0056751F">
        <w:rPr>
          <w:rFonts w:ascii="Arial Narrow" w:hAnsi="Arial Narrow" w:cs="Arial"/>
          <w:b/>
        </w:rPr>
        <w:t>tručna praksa</w:t>
      </w:r>
      <w:r w:rsidRPr="0056751F">
        <w:rPr>
          <w:rFonts w:ascii="Arial Narrow" w:hAnsi="Arial Narrow" w:cs="Arial"/>
        </w:rPr>
        <w:tab/>
      </w:r>
      <w:r w:rsidRPr="0056751F">
        <w:rPr>
          <w:rFonts w:ascii="Arial Narrow" w:hAnsi="Arial Narrow" w:cs="Arial"/>
        </w:rPr>
        <w:tab/>
        <w:t xml:space="preserve">                      </w:t>
      </w:r>
    </w:p>
    <w:tbl>
      <w:tblPr>
        <w:tblStyle w:val="Reetkatablice"/>
        <w:tblW w:w="0" w:type="auto"/>
        <w:tblLook w:val="01E0" w:firstRow="1" w:lastRow="1" w:firstColumn="1" w:lastColumn="1" w:noHBand="0" w:noVBand="0"/>
      </w:tblPr>
      <w:tblGrid>
        <w:gridCol w:w="704"/>
        <w:gridCol w:w="7655"/>
        <w:gridCol w:w="703"/>
      </w:tblGrid>
      <w:tr w:rsidR="00EA250C" w:rsidRPr="0056751F" w:rsidTr="00C52BD6">
        <w:tc>
          <w:tcPr>
            <w:tcW w:w="704" w:type="dxa"/>
            <w:tcBorders>
              <w:right w:val="nil"/>
            </w:tcBorders>
          </w:tcPr>
          <w:p w:rsidR="00EA250C" w:rsidRDefault="00EA250C"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Red.</w:t>
            </w:r>
          </w:p>
          <w:p w:rsidR="00EA250C" w:rsidRPr="0056751F" w:rsidRDefault="00EA250C" w:rsidP="00C52BD6">
            <w:pPr>
              <w:autoSpaceDE w:val="0"/>
              <w:autoSpaceDN w:val="0"/>
              <w:jc w:val="center"/>
              <w:rPr>
                <w:rFonts w:ascii="Arial Narrow" w:hAnsi="Arial Narrow" w:cs="Arial"/>
                <w:b/>
                <w:sz w:val="22"/>
                <w:szCs w:val="22"/>
                <w:lang w:val="de-DE"/>
              </w:rPr>
            </w:pPr>
            <w:proofErr w:type="spellStart"/>
            <w:r>
              <w:rPr>
                <w:rFonts w:ascii="Arial Narrow" w:hAnsi="Arial Narrow" w:cs="Arial"/>
                <w:b/>
                <w:sz w:val="22"/>
                <w:szCs w:val="22"/>
                <w:lang w:val="de-DE"/>
              </w:rPr>
              <w:t>broj</w:t>
            </w:r>
            <w:proofErr w:type="spellEnd"/>
          </w:p>
        </w:tc>
        <w:tc>
          <w:tcPr>
            <w:tcW w:w="7655" w:type="dxa"/>
            <w:tcBorders>
              <w:left w:val="nil"/>
              <w:right w:val="nil"/>
            </w:tcBorders>
          </w:tcPr>
          <w:p w:rsidR="00EA250C" w:rsidRPr="0056751F" w:rsidRDefault="00EA250C" w:rsidP="00C52BD6">
            <w:pPr>
              <w:autoSpaceDE w:val="0"/>
              <w:autoSpaceDN w:val="0"/>
              <w:jc w:val="center"/>
              <w:rPr>
                <w:rFonts w:ascii="Arial Narrow" w:hAnsi="Arial Narrow" w:cs="Arial"/>
                <w:b/>
                <w:sz w:val="22"/>
                <w:szCs w:val="22"/>
                <w:lang w:val="de-DE"/>
              </w:rPr>
            </w:pPr>
          </w:p>
          <w:p w:rsidR="00EA250C" w:rsidRPr="0056751F" w:rsidRDefault="00EA250C"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Nastavna</w:t>
            </w:r>
            <w:proofErr w:type="spellEnd"/>
            <w:r w:rsidRPr="0056751F">
              <w:rPr>
                <w:rFonts w:ascii="Arial Narrow" w:hAnsi="Arial Narrow" w:cs="Arial"/>
                <w:b/>
                <w:sz w:val="22"/>
                <w:szCs w:val="22"/>
                <w:lang w:val="de-DE"/>
              </w:rPr>
              <w:t xml:space="preserve"> </w:t>
            </w:r>
            <w:proofErr w:type="spellStart"/>
            <w:r w:rsidRPr="0056751F">
              <w:rPr>
                <w:rFonts w:ascii="Arial Narrow" w:hAnsi="Arial Narrow" w:cs="Arial"/>
                <w:b/>
                <w:sz w:val="22"/>
                <w:szCs w:val="22"/>
                <w:lang w:val="de-DE"/>
              </w:rPr>
              <w:t>jedinica</w:t>
            </w:r>
            <w:proofErr w:type="spellEnd"/>
          </w:p>
        </w:tc>
        <w:tc>
          <w:tcPr>
            <w:tcW w:w="703" w:type="dxa"/>
            <w:tcBorders>
              <w:left w:val="nil"/>
            </w:tcBorders>
          </w:tcPr>
          <w:p w:rsidR="00EA250C" w:rsidRDefault="00EA250C"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Broj</w:t>
            </w:r>
            <w:proofErr w:type="spellEnd"/>
          </w:p>
          <w:p w:rsidR="00EA250C" w:rsidRPr="0056751F" w:rsidRDefault="00EA250C" w:rsidP="00C52BD6">
            <w:pPr>
              <w:autoSpaceDE w:val="0"/>
              <w:autoSpaceDN w:val="0"/>
              <w:jc w:val="center"/>
              <w:rPr>
                <w:rFonts w:ascii="Arial Narrow" w:hAnsi="Arial Narrow" w:cs="Arial"/>
                <w:b/>
                <w:sz w:val="22"/>
                <w:szCs w:val="22"/>
                <w:lang w:val="de-DE"/>
              </w:rPr>
            </w:pPr>
            <w:proofErr w:type="spellStart"/>
            <w:r w:rsidRPr="0056751F">
              <w:rPr>
                <w:rFonts w:ascii="Arial Narrow" w:hAnsi="Arial Narrow" w:cs="Arial"/>
                <w:b/>
                <w:sz w:val="22"/>
                <w:szCs w:val="22"/>
                <w:lang w:val="de-DE"/>
              </w:rPr>
              <w:t>sati</w:t>
            </w:r>
            <w:proofErr w:type="spellEnd"/>
          </w:p>
        </w:tc>
      </w:tr>
      <w:tr w:rsidR="00EA250C" w:rsidRPr="0056751F" w:rsidTr="00C52BD6">
        <w:tc>
          <w:tcPr>
            <w:tcW w:w="704" w:type="dxa"/>
            <w:tcBorders>
              <w:right w:val="nil"/>
            </w:tcBorders>
          </w:tcPr>
          <w:p w:rsidR="00EA250C" w:rsidRPr="0056751F" w:rsidRDefault="00EA250C" w:rsidP="00C52BD6">
            <w:pPr>
              <w:autoSpaceDE w:val="0"/>
              <w:autoSpaceDN w:val="0"/>
              <w:jc w:val="center"/>
              <w:rPr>
                <w:rFonts w:ascii="Arial Narrow" w:hAnsi="Arial Narrow" w:cs="Arial"/>
                <w:b/>
                <w:sz w:val="22"/>
                <w:szCs w:val="22"/>
                <w:lang w:val="de-DE"/>
              </w:rPr>
            </w:pPr>
            <w:r w:rsidRPr="0056751F">
              <w:rPr>
                <w:rFonts w:ascii="Arial Narrow" w:hAnsi="Arial Narrow" w:cs="Arial"/>
                <w:b/>
                <w:sz w:val="22"/>
                <w:szCs w:val="22"/>
                <w:lang w:val="de-DE"/>
              </w:rPr>
              <w:t>1</w:t>
            </w:r>
            <w:r>
              <w:rPr>
                <w:rFonts w:ascii="Arial Narrow" w:hAnsi="Arial Narrow" w:cs="Arial"/>
                <w:b/>
                <w:sz w:val="22"/>
                <w:szCs w:val="22"/>
                <w:lang w:val="de-DE"/>
              </w:rPr>
              <w:t>.</w:t>
            </w:r>
          </w:p>
        </w:tc>
        <w:tc>
          <w:tcPr>
            <w:tcW w:w="7655" w:type="dxa"/>
            <w:tcBorders>
              <w:left w:val="nil"/>
              <w:right w:val="nil"/>
            </w:tcBorders>
          </w:tcPr>
          <w:p w:rsidR="00EA250C" w:rsidRPr="0056751F" w:rsidRDefault="00EA250C" w:rsidP="00C52BD6">
            <w:pPr>
              <w:autoSpaceDE w:val="0"/>
              <w:autoSpaceDN w:val="0"/>
              <w:jc w:val="both"/>
              <w:rPr>
                <w:rFonts w:ascii="Arial Narrow" w:hAnsi="Arial Narrow" w:cs="Arial"/>
                <w:sz w:val="22"/>
                <w:szCs w:val="22"/>
              </w:rPr>
            </w:pPr>
            <w:r>
              <w:rPr>
                <w:rFonts w:ascii="Arial Narrow" w:hAnsi="Arial Narrow" w:cs="Arial"/>
                <w:sz w:val="22"/>
                <w:szCs w:val="22"/>
              </w:rPr>
              <w:t>Posjet HAPIH</w:t>
            </w:r>
            <w:r w:rsidRPr="0056751F">
              <w:rPr>
                <w:rFonts w:ascii="Arial Narrow" w:hAnsi="Arial Narrow" w:cs="Arial"/>
                <w:sz w:val="22"/>
                <w:szCs w:val="22"/>
              </w:rPr>
              <w:t xml:space="preserve"> - Hrvatskoj poljoprivrednoj agenciji – područnoj službi Križevci. Upoznavanje sa uzgojno selekcijskim radom u govedarstvu RH.</w:t>
            </w:r>
          </w:p>
        </w:tc>
        <w:tc>
          <w:tcPr>
            <w:tcW w:w="703" w:type="dxa"/>
            <w:tcBorders>
              <w:left w:val="nil"/>
            </w:tcBorders>
          </w:tcPr>
          <w:p w:rsidR="00EA250C" w:rsidRPr="0056751F" w:rsidRDefault="00EA250C" w:rsidP="00C52BD6">
            <w:pPr>
              <w:autoSpaceDE w:val="0"/>
              <w:autoSpaceDN w:val="0"/>
              <w:jc w:val="center"/>
              <w:rPr>
                <w:rFonts w:ascii="Arial Narrow" w:hAnsi="Arial Narrow" w:cs="Arial"/>
                <w:sz w:val="22"/>
                <w:szCs w:val="22"/>
              </w:rPr>
            </w:pPr>
            <w:r w:rsidRPr="0056751F">
              <w:rPr>
                <w:rFonts w:ascii="Arial Narrow" w:hAnsi="Arial Narrow" w:cs="Arial"/>
                <w:sz w:val="22"/>
                <w:szCs w:val="22"/>
              </w:rPr>
              <w:t>2</w:t>
            </w:r>
          </w:p>
          <w:p w:rsidR="00EA250C" w:rsidRPr="0056751F" w:rsidRDefault="00EA250C" w:rsidP="00C52BD6">
            <w:pPr>
              <w:autoSpaceDE w:val="0"/>
              <w:autoSpaceDN w:val="0"/>
              <w:jc w:val="center"/>
              <w:rPr>
                <w:rFonts w:ascii="Arial Narrow" w:hAnsi="Arial Narrow" w:cs="Arial"/>
                <w:sz w:val="22"/>
                <w:szCs w:val="22"/>
              </w:rPr>
            </w:pPr>
          </w:p>
        </w:tc>
      </w:tr>
      <w:tr w:rsidR="00EA250C" w:rsidRPr="0056751F" w:rsidTr="00C52BD6">
        <w:tc>
          <w:tcPr>
            <w:tcW w:w="704" w:type="dxa"/>
            <w:tcBorders>
              <w:right w:val="nil"/>
            </w:tcBorders>
          </w:tcPr>
          <w:p w:rsidR="00EA250C" w:rsidRPr="0056751F" w:rsidRDefault="00EA250C" w:rsidP="00C52BD6">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2.</w:t>
            </w:r>
          </w:p>
        </w:tc>
        <w:tc>
          <w:tcPr>
            <w:tcW w:w="7655" w:type="dxa"/>
            <w:tcBorders>
              <w:left w:val="nil"/>
              <w:right w:val="nil"/>
            </w:tcBorders>
          </w:tcPr>
          <w:p w:rsidR="00EA250C" w:rsidRPr="0056751F" w:rsidRDefault="00EA250C" w:rsidP="00C52BD6">
            <w:pPr>
              <w:autoSpaceDE w:val="0"/>
              <w:autoSpaceDN w:val="0"/>
              <w:jc w:val="both"/>
              <w:rPr>
                <w:rFonts w:ascii="Arial Narrow" w:hAnsi="Arial Narrow" w:cs="Arial"/>
                <w:sz w:val="22"/>
                <w:szCs w:val="22"/>
              </w:rPr>
            </w:pPr>
            <w:r>
              <w:rPr>
                <w:rFonts w:ascii="Arial Narrow" w:hAnsi="Arial Narrow" w:cs="Arial"/>
                <w:sz w:val="22"/>
                <w:szCs w:val="22"/>
              </w:rPr>
              <w:t>Posjet tvrtkama za promet sjemena (genetskog materijala)</w:t>
            </w:r>
            <w:r w:rsidRPr="0056751F">
              <w:rPr>
                <w:rFonts w:ascii="Arial Narrow" w:hAnsi="Arial Narrow" w:cs="Arial"/>
                <w:sz w:val="22"/>
                <w:szCs w:val="22"/>
              </w:rPr>
              <w:t xml:space="preserve"> – Križevci</w:t>
            </w:r>
            <w:r>
              <w:rPr>
                <w:rFonts w:ascii="Arial Narrow" w:hAnsi="Arial Narrow" w:cs="Arial"/>
                <w:sz w:val="22"/>
                <w:szCs w:val="22"/>
              </w:rPr>
              <w:t xml:space="preserve">: </w:t>
            </w:r>
            <w:r w:rsidRPr="0056751F">
              <w:rPr>
                <w:rFonts w:ascii="Arial Narrow" w:hAnsi="Arial Narrow" w:cs="Arial"/>
                <w:sz w:val="22"/>
                <w:szCs w:val="22"/>
              </w:rPr>
              <w:t xml:space="preserve">Poboljšanje uzgojnog rada korištenjem kvalitetnijih bikova te primjena umjetnog </w:t>
            </w:r>
            <w:proofErr w:type="spellStart"/>
            <w:r w:rsidRPr="0056751F">
              <w:rPr>
                <w:rFonts w:ascii="Arial Narrow" w:hAnsi="Arial Narrow" w:cs="Arial"/>
                <w:sz w:val="22"/>
                <w:szCs w:val="22"/>
              </w:rPr>
              <w:t>osjemenjivanja</w:t>
            </w:r>
            <w:proofErr w:type="spellEnd"/>
            <w:r w:rsidRPr="0056751F">
              <w:rPr>
                <w:rFonts w:ascii="Arial Narrow" w:hAnsi="Arial Narrow" w:cs="Arial"/>
                <w:sz w:val="22"/>
                <w:szCs w:val="22"/>
              </w:rPr>
              <w:t>.</w:t>
            </w:r>
          </w:p>
        </w:tc>
        <w:tc>
          <w:tcPr>
            <w:tcW w:w="703" w:type="dxa"/>
            <w:tcBorders>
              <w:left w:val="nil"/>
            </w:tcBorders>
          </w:tcPr>
          <w:p w:rsidR="00EA250C" w:rsidRPr="0056751F" w:rsidRDefault="00EA250C" w:rsidP="00C52BD6">
            <w:pPr>
              <w:autoSpaceDE w:val="0"/>
              <w:autoSpaceDN w:val="0"/>
              <w:jc w:val="center"/>
              <w:rPr>
                <w:rFonts w:ascii="Arial Narrow" w:hAnsi="Arial Narrow" w:cs="Arial"/>
                <w:sz w:val="22"/>
                <w:szCs w:val="22"/>
              </w:rPr>
            </w:pPr>
            <w:r w:rsidRPr="0056751F">
              <w:rPr>
                <w:rFonts w:ascii="Arial Narrow" w:hAnsi="Arial Narrow" w:cs="Arial"/>
                <w:sz w:val="22"/>
                <w:szCs w:val="22"/>
              </w:rPr>
              <w:t>2</w:t>
            </w:r>
          </w:p>
        </w:tc>
      </w:tr>
      <w:tr w:rsidR="00EA250C" w:rsidRPr="0056751F" w:rsidTr="00C52BD6">
        <w:tc>
          <w:tcPr>
            <w:tcW w:w="704" w:type="dxa"/>
            <w:tcBorders>
              <w:right w:val="nil"/>
            </w:tcBorders>
          </w:tcPr>
          <w:p w:rsidR="00EA250C" w:rsidRPr="0056751F" w:rsidRDefault="00EA250C" w:rsidP="00C52BD6">
            <w:pPr>
              <w:autoSpaceDE w:val="0"/>
              <w:autoSpaceDN w:val="0"/>
              <w:jc w:val="center"/>
              <w:rPr>
                <w:rFonts w:ascii="Arial Narrow" w:hAnsi="Arial Narrow" w:cs="Arial"/>
                <w:b/>
                <w:sz w:val="22"/>
                <w:szCs w:val="22"/>
                <w:lang w:val="de-DE"/>
              </w:rPr>
            </w:pPr>
            <w:r>
              <w:rPr>
                <w:rFonts w:ascii="Arial Narrow" w:hAnsi="Arial Narrow" w:cs="Arial"/>
                <w:b/>
                <w:sz w:val="22"/>
                <w:szCs w:val="22"/>
                <w:lang w:val="de-DE"/>
              </w:rPr>
              <w:t>3.</w:t>
            </w:r>
          </w:p>
        </w:tc>
        <w:tc>
          <w:tcPr>
            <w:tcW w:w="7655" w:type="dxa"/>
            <w:tcBorders>
              <w:left w:val="nil"/>
              <w:right w:val="nil"/>
            </w:tcBorders>
          </w:tcPr>
          <w:p w:rsidR="00EA250C" w:rsidRPr="0056751F" w:rsidRDefault="00EA250C" w:rsidP="00C52BD6">
            <w:pPr>
              <w:autoSpaceDE w:val="0"/>
              <w:autoSpaceDN w:val="0"/>
              <w:jc w:val="both"/>
              <w:rPr>
                <w:rFonts w:ascii="Arial Narrow" w:hAnsi="Arial Narrow" w:cs="Arial"/>
                <w:sz w:val="22"/>
                <w:szCs w:val="22"/>
              </w:rPr>
            </w:pPr>
            <w:r w:rsidRPr="0056751F">
              <w:rPr>
                <w:rFonts w:ascii="Arial Narrow" w:hAnsi="Arial Narrow" w:cs="Arial"/>
                <w:sz w:val="22"/>
                <w:szCs w:val="22"/>
              </w:rPr>
              <w:t>Stručna p</w:t>
            </w:r>
            <w:r>
              <w:rPr>
                <w:rFonts w:ascii="Arial Narrow" w:hAnsi="Arial Narrow" w:cs="Arial"/>
                <w:sz w:val="22"/>
                <w:szCs w:val="22"/>
              </w:rPr>
              <w:t>raksa u govedarskom praktikumu Veleu</w:t>
            </w:r>
            <w:r w:rsidRPr="0056751F">
              <w:rPr>
                <w:rFonts w:ascii="Arial Narrow" w:hAnsi="Arial Narrow" w:cs="Arial"/>
                <w:sz w:val="22"/>
                <w:szCs w:val="22"/>
              </w:rPr>
              <w:t>čilišta: Stručan rad pri mužnji krava. Hranidba mliječnih krava.</w:t>
            </w:r>
          </w:p>
        </w:tc>
        <w:tc>
          <w:tcPr>
            <w:tcW w:w="703" w:type="dxa"/>
            <w:tcBorders>
              <w:left w:val="nil"/>
            </w:tcBorders>
          </w:tcPr>
          <w:p w:rsidR="00EA250C" w:rsidRPr="0056751F" w:rsidRDefault="00EA250C" w:rsidP="00C52BD6">
            <w:pPr>
              <w:autoSpaceDE w:val="0"/>
              <w:autoSpaceDN w:val="0"/>
              <w:jc w:val="center"/>
              <w:rPr>
                <w:rFonts w:ascii="Arial Narrow" w:hAnsi="Arial Narrow" w:cs="Arial"/>
                <w:sz w:val="22"/>
                <w:szCs w:val="22"/>
              </w:rPr>
            </w:pPr>
            <w:r w:rsidRPr="0056751F">
              <w:rPr>
                <w:rFonts w:ascii="Arial Narrow" w:hAnsi="Arial Narrow" w:cs="Arial"/>
                <w:sz w:val="22"/>
                <w:szCs w:val="22"/>
              </w:rPr>
              <w:t>12</w:t>
            </w:r>
          </w:p>
        </w:tc>
      </w:tr>
      <w:tr w:rsidR="00EA250C" w:rsidRPr="0056751F" w:rsidTr="00C52BD6">
        <w:tc>
          <w:tcPr>
            <w:tcW w:w="704" w:type="dxa"/>
            <w:tcBorders>
              <w:right w:val="nil"/>
            </w:tcBorders>
          </w:tcPr>
          <w:p w:rsidR="00EA250C" w:rsidRDefault="00EA250C" w:rsidP="00C52BD6">
            <w:pPr>
              <w:autoSpaceDE w:val="0"/>
              <w:autoSpaceDN w:val="0"/>
              <w:jc w:val="center"/>
              <w:rPr>
                <w:rFonts w:ascii="Arial Narrow" w:hAnsi="Arial Narrow" w:cs="Arial"/>
                <w:b/>
                <w:sz w:val="22"/>
                <w:szCs w:val="22"/>
                <w:lang w:val="de-DE"/>
              </w:rPr>
            </w:pPr>
          </w:p>
        </w:tc>
        <w:tc>
          <w:tcPr>
            <w:tcW w:w="7655" w:type="dxa"/>
            <w:tcBorders>
              <w:left w:val="nil"/>
              <w:right w:val="nil"/>
            </w:tcBorders>
          </w:tcPr>
          <w:p w:rsidR="00EA250C" w:rsidRPr="00366DD9" w:rsidRDefault="00EA250C" w:rsidP="00C52BD6">
            <w:pPr>
              <w:autoSpaceDE w:val="0"/>
              <w:autoSpaceDN w:val="0"/>
              <w:jc w:val="right"/>
              <w:rPr>
                <w:rFonts w:ascii="Arial Narrow" w:hAnsi="Arial Narrow" w:cs="Arial"/>
                <w:b/>
                <w:sz w:val="22"/>
                <w:szCs w:val="22"/>
              </w:rPr>
            </w:pPr>
            <w:r w:rsidRPr="00366DD9">
              <w:rPr>
                <w:rFonts w:ascii="Arial Narrow" w:hAnsi="Arial Narrow" w:cs="Arial"/>
                <w:b/>
                <w:sz w:val="22"/>
                <w:szCs w:val="22"/>
              </w:rPr>
              <w:t>Ukupno</w:t>
            </w:r>
          </w:p>
        </w:tc>
        <w:tc>
          <w:tcPr>
            <w:tcW w:w="703" w:type="dxa"/>
            <w:tcBorders>
              <w:left w:val="nil"/>
            </w:tcBorders>
          </w:tcPr>
          <w:p w:rsidR="00EA250C" w:rsidRPr="00366DD9" w:rsidRDefault="00EA250C" w:rsidP="00C52BD6">
            <w:pPr>
              <w:autoSpaceDE w:val="0"/>
              <w:autoSpaceDN w:val="0"/>
              <w:jc w:val="center"/>
              <w:rPr>
                <w:rFonts w:ascii="Arial Narrow" w:hAnsi="Arial Narrow" w:cs="Arial"/>
                <w:b/>
                <w:sz w:val="22"/>
                <w:szCs w:val="22"/>
              </w:rPr>
            </w:pPr>
            <w:r w:rsidRPr="00366DD9">
              <w:rPr>
                <w:rFonts w:ascii="Arial Narrow" w:hAnsi="Arial Narrow" w:cs="Arial"/>
                <w:b/>
                <w:sz w:val="22"/>
                <w:szCs w:val="22"/>
              </w:rPr>
              <w:t>15</w:t>
            </w:r>
          </w:p>
        </w:tc>
      </w:tr>
    </w:tbl>
    <w:p w:rsidR="00EA250C" w:rsidRPr="006931D0" w:rsidRDefault="00EA250C" w:rsidP="00EA250C">
      <w:pPr>
        <w:ind w:right="-20"/>
        <w:rPr>
          <w:rFonts w:eastAsia="Arial Narrow"/>
          <w:bCs/>
        </w:rPr>
      </w:pPr>
    </w:p>
    <w:p w:rsidR="00EA250C" w:rsidRPr="00366DD9" w:rsidRDefault="00EA250C" w:rsidP="00EA250C">
      <w:pPr>
        <w:ind w:right="-20"/>
        <w:jc w:val="both"/>
        <w:rPr>
          <w:rFonts w:ascii="Arial Narrow" w:eastAsia="Arial Narrow" w:hAnsi="Arial Narrow"/>
          <w:b/>
        </w:rPr>
      </w:pPr>
      <w:r w:rsidRPr="00366DD9">
        <w:rPr>
          <w:rFonts w:ascii="Arial Narrow" w:eastAsia="Arial Narrow" w:hAnsi="Arial Narrow"/>
          <w:b/>
          <w:bCs/>
          <w:spacing w:val="1"/>
        </w:rPr>
        <w:t>2</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rPr>
        <w:t>Obveze studenata te način polaganja ispita i način ocjenjivanja</w:t>
      </w:r>
    </w:p>
    <w:p w:rsidR="00EA250C" w:rsidRPr="00366DD9" w:rsidRDefault="00EA250C" w:rsidP="00EA250C">
      <w:pPr>
        <w:tabs>
          <w:tab w:val="left" w:pos="416"/>
        </w:tabs>
        <w:spacing w:line="240" w:lineRule="auto"/>
        <w:jc w:val="both"/>
        <w:rPr>
          <w:rFonts w:ascii="Arial Narrow" w:eastAsia="Calibri" w:hAnsi="Arial Narrow"/>
        </w:rPr>
      </w:pPr>
      <w:r w:rsidRPr="00366DD9">
        <w:rPr>
          <w:rFonts w:ascii="Arial Narrow" w:eastAsia="Calibri" w:hAnsi="Arial Narrow"/>
        </w:rPr>
        <w:t xml:space="preserve">Ocjenjivanje pojedinih aktivnosti se provodi prema brojčanom sustavu, prema tablici Kriteriji ocjenjivanja. </w:t>
      </w:r>
    </w:p>
    <w:p w:rsidR="00EA250C" w:rsidRPr="00366DD9" w:rsidRDefault="00EA250C" w:rsidP="00EA250C">
      <w:pPr>
        <w:spacing w:line="240" w:lineRule="auto"/>
        <w:ind w:right="477" w:firstLine="440"/>
        <w:jc w:val="both"/>
        <w:rPr>
          <w:rFonts w:ascii="Arial Narrow" w:eastAsia="Arial Narrow" w:hAnsi="Arial Narrow"/>
          <w:bCs/>
        </w:rPr>
      </w:pPr>
      <w:r w:rsidRPr="00366DD9">
        <w:rPr>
          <w:rFonts w:ascii="Arial Narrow" w:eastAsia="Arial Narrow" w:hAnsi="Arial Narrow"/>
          <w:bCs/>
        </w:rPr>
        <w:t>Tablica: Kriteriji ocjenjivanja</w:t>
      </w:r>
    </w:p>
    <w:tbl>
      <w:tblPr>
        <w:tblStyle w:val="Reetkatablice1"/>
        <w:tblW w:w="0" w:type="auto"/>
        <w:jc w:val="center"/>
        <w:tblLook w:val="04A0" w:firstRow="1" w:lastRow="0" w:firstColumn="1" w:lastColumn="0" w:noHBand="0" w:noVBand="1"/>
      </w:tblPr>
      <w:tblGrid>
        <w:gridCol w:w="3125"/>
        <w:gridCol w:w="4100"/>
      </w:tblGrid>
      <w:tr w:rsidR="00EA250C" w:rsidRPr="00423C2E" w:rsidTr="00C52BD6">
        <w:trPr>
          <w:jc w:val="center"/>
        </w:trPr>
        <w:tc>
          <w:tcPr>
            <w:tcW w:w="3125" w:type="dxa"/>
          </w:tcPr>
          <w:p w:rsidR="00EA250C" w:rsidRPr="00366DD9" w:rsidRDefault="00EA250C"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Ocjena</w:t>
            </w:r>
          </w:p>
        </w:tc>
        <w:tc>
          <w:tcPr>
            <w:tcW w:w="4100" w:type="dxa"/>
          </w:tcPr>
          <w:p w:rsidR="00EA250C" w:rsidRPr="00366DD9" w:rsidRDefault="00EA250C" w:rsidP="00C52BD6">
            <w:pPr>
              <w:ind w:right="477"/>
              <w:jc w:val="center"/>
              <w:rPr>
                <w:rFonts w:ascii="Arial Narrow" w:eastAsia="Arial Narrow" w:hAnsi="Arial Narrow"/>
                <w:b/>
                <w:sz w:val="22"/>
                <w:szCs w:val="22"/>
              </w:rPr>
            </w:pPr>
            <w:r w:rsidRPr="00366DD9">
              <w:rPr>
                <w:rFonts w:ascii="Arial Narrow" w:eastAsia="Arial Narrow" w:hAnsi="Arial Narrow"/>
                <w:b/>
                <w:sz w:val="22"/>
                <w:szCs w:val="22"/>
              </w:rPr>
              <w:t>% usvojenosti ishoda učenja</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Dovoljan</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60 – 69 %</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Dobar</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70 – 79 %</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Vrlo dobar</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80 – 89 %</w:t>
            </w:r>
          </w:p>
        </w:tc>
      </w:tr>
      <w:tr w:rsidR="00EA250C" w:rsidRPr="00423C2E" w:rsidTr="00C52BD6">
        <w:trPr>
          <w:jc w:val="center"/>
        </w:trPr>
        <w:tc>
          <w:tcPr>
            <w:tcW w:w="3125" w:type="dxa"/>
          </w:tcPr>
          <w:p w:rsidR="00EA250C" w:rsidRPr="00366DD9" w:rsidRDefault="00EA250C" w:rsidP="00C52BD6">
            <w:pPr>
              <w:ind w:right="477"/>
              <w:rPr>
                <w:rFonts w:ascii="Arial Narrow" w:eastAsia="Arial Narrow" w:hAnsi="Arial Narrow"/>
                <w:sz w:val="22"/>
                <w:szCs w:val="22"/>
              </w:rPr>
            </w:pPr>
            <w:r w:rsidRPr="00366DD9">
              <w:rPr>
                <w:rFonts w:ascii="Arial Narrow" w:eastAsia="Arial Narrow" w:hAnsi="Arial Narrow"/>
                <w:sz w:val="22"/>
                <w:szCs w:val="22"/>
              </w:rPr>
              <w:t>Izvrstan</w:t>
            </w:r>
          </w:p>
        </w:tc>
        <w:tc>
          <w:tcPr>
            <w:tcW w:w="4100" w:type="dxa"/>
          </w:tcPr>
          <w:p w:rsidR="00EA250C" w:rsidRPr="00366DD9" w:rsidRDefault="00EA250C" w:rsidP="00C52BD6">
            <w:pPr>
              <w:ind w:right="477"/>
              <w:jc w:val="center"/>
              <w:rPr>
                <w:rFonts w:ascii="Arial Narrow" w:eastAsia="Arial Narrow" w:hAnsi="Arial Narrow"/>
                <w:sz w:val="22"/>
                <w:szCs w:val="22"/>
              </w:rPr>
            </w:pPr>
            <w:r w:rsidRPr="00366DD9">
              <w:rPr>
                <w:rFonts w:ascii="Arial Narrow" w:eastAsia="Arial Narrow" w:hAnsi="Arial Narrow"/>
                <w:sz w:val="22"/>
                <w:szCs w:val="22"/>
              </w:rPr>
              <w:t>90 – 100 %</w:t>
            </w:r>
          </w:p>
        </w:tc>
      </w:tr>
    </w:tbl>
    <w:p w:rsidR="00EA250C" w:rsidRPr="00FA0EDE" w:rsidRDefault="00EA250C" w:rsidP="00EA250C">
      <w:pPr>
        <w:adjustRightInd w:val="0"/>
        <w:rPr>
          <w:rFonts w:ascii="Arial Narrow" w:eastAsia="Calibri" w:hAnsi="Arial Narrow" w:cs="Arial"/>
          <w:b/>
          <w:bCs/>
          <w:color w:val="000000"/>
        </w:rPr>
      </w:pPr>
    </w:p>
    <w:p w:rsidR="00EA250C" w:rsidRPr="00366DD9" w:rsidRDefault="00EA250C" w:rsidP="00EA250C">
      <w:pPr>
        <w:adjustRightInd w:val="0"/>
        <w:spacing w:after="0" w:line="276" w:lineRule="auto"/>
        <w:jc w:val="both"/>
        <w:rPr>
          <w:rFonts w:ascii="Arial Narrow" w:eastAsia="Calibri" w:hAnsi="Arial Narrow" w:cs="Arial"/>
          <w:color w:val="000000"/>
        </w:rPr>
      </w:pPr>
      <w:r w:rsidRPr="00366DD9">
        <w:rPr>
          <w:rFonts w:ascii="Arial Narrow" w:eastAsia="Calibri" w:hAnsi="Arial Narrow" w:cs="Arial"/>
          <w:bCs/>
          <w:color w:val="000000"/>
        </w:rPr>
        <w:t>Način provjere znanja</w:t>
      </w:r>
      <w:r>
        <w:rPr>
          <w:rFonts w:ascii="Arial Narrow" w:eastAsia="Calibri" w:hAnsi="Arial Narrow" w:cs="Arial"/>
          <w:bCs/>
          <w:color w:val="000000"/>
        </w:rPr>
        <w:t>:</w:t>
      </w:r>
      <w:r w:rsidRPr="00366DD9">
        <w:rPr>
          <w:rFonts w:ascii="Arial Narrow" w:eastAsia="Calibri" w:hAnsi="Arial Narrow" w:cs="Arial"/>
          <w:bCs/>
          <w:color w:val="000000"/>
        </w:rPr>
        <w:t xml:space="preserve"> </w:t>
      </w:r>
    </w:p>
    <w:p w:rsidR="00EA250C" w:rsidRPr="00FA0EDE" w:rsidRDefault="00EA250C" w:rsidP="00EA250C">
      <w:pPr>
        <w:adjustRightInd w:val="0"/>
        <w:spacing w:after="0" w:line="276" w:lineRule="auto"/>
        <w:jc w:val="both"/>
        <w:rPr>
          <w:rFonts w:ascii="Arial Narrow" w:eastAsia="Calibri" w:hAnsi="Arial Narrow" w:cs="Arial"/>
          <w:color w:val="000000"/>
        </w:rPr>
      </w:pPr>
      <w:r>
        <w:rPr>
          <w:rFonts w:ascii="Arial Narrow" w:eastAsia="Calibri" w:hAnsi="Arial Narrow" w:cs="Arial"/>
          <w:color w:val="000000"/>
        </w:rPr>
        <w:t xml:space="preserve">- putem kolokvija </w:t>
      </w:r>
    </w:p>
    <w:p w:rsidR="00EA250C" w:rsidRPr="00FA0EDE"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usmeno ili/i pismeno </w:t>
      </w:r>
    </w:p>
    <w:p w:rsidR="00EA250C" w:rsidRPr="00366DD9"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Kolokvijem, pismenim rješavanjem zadatka nakon usmenoga dijela predavanja. Dobiveni zadaci rješavaju se i polažu izvan satnice redovitih nastavnih aktivnosti. Pismeno ili usmeno (ovisno o prosudbi predavača) provjeravanje samostalnosti rješavanja i razumijevanja teorijske podloge rješavanja zadataka. Provjera znanja i stečenih</w:t>
      </w:r>
      <w:r>
        <w:rPr>
          <w:rFonts w:ascii="Arial Narrow" w:eastAsia="Calibri" w:hAnsi="Arial Narrow" w:cs="Arial"/>
          <w:color w:val="000000"/>
        </w:rPr>
        <w:t xml:space="preserve"> vještina putem stručne prakse </w:t>
      </w:r>
    </w:p>
    <w:p w:rsidR="00EA250C" w:rsidRPr="00366DD9" w:rsidRDefault="00EA250C" w:rsidP="00EA250C">
      <w:pPr>
        <w:adjustRightInd w:val="0"/>
        <w:spacing w:after="0" w:line="276" w:lineRule="auto"/>
        <w:jc w:val="both"/>
        <w:rPr>
          <w:rFonts w:ascii="Arial Narrow" w:eastAsia="Calibri" w:hAnsi="Arial Narrow" w:cs="Arial"/>
          <w:color w:val="000000"/>
        </w:rPr>
      </w:pPr>
      <w:r>
        <w:rPr>
          <w:rFonts w:ascii="Arial Narrow" w:eastAsia="Calibri" w:hAnsi="Arial Narrow" w:cs="Arial"/>
          <w:bCs/>
          <w:color w:val="000000"/>
        </w:rPr>
        <w:t>Ocjena uspješnosti:</w:t>
      </w:r>
    </w:p>
    <w:p w:rsidR="00EA250C" w:rsidRPr="00FA0EDE"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prisustvo i aktivnost na</w:t>
      </w:r>
      <w:r>
        <w:rPr>
          <w:rFonts w:ascii="Arial Narrow" w:eastAsia="Calibri" w:hAnsi="Arial Narrow" w:cs="Arial"/>
          <w:color w:val="000000"/>
        </w:rPr>
        <w:t xml:space="preserve"> predavanjima i vježbama – 20% </w:t>
      </w:r>
    </w:p>
    <w:p w:rsidR="00EA250C" w:rsidRPr="00FA0EDE" w:rsidRDefault="00EA250C" w:rsidP="00EA250C">
      <w:pPr>
        <w:adjustRightInd w:val="0"/>
        <w:spacing w:after="0" w:line="276" w:lineRule="auto"/>
        <w:jc w:val="both"/>
        <w:rPr>
          <w:rFonts w:ascii="Arial Narrow" w:eastAsia="Calibri" w:hAnsi="Arial Narrow" w:cs="Arial"/>
          <w:color w:val="000000"/>
        </w:rPr>
      </w:pPr>
      <w:r>
        <w:rPr>
          <w:rFonts w:ascii="Arial Narrow" w:eastAsia="Calibri" w:hAnsi="Arial Narrow" w:cs="Arial"/>
          <w:color w:val="000000"/>
        </w:rPr>
        <w:t>- stručna praksa – 30</w:t>
      </w:r>
      <w:r w:rsidRPr="00FA0EDE">
        <w:rPr>
          <w:rFonts w:ascii="Arial Narrow" w:eastAsia="Calibri" w:hAnsi="Arial Narrow" w:cs="Arial"/>
          <w:color w:val="000000"/>
        </w:rPr>
        <w:t xml:space="preserve">% </w:t>
      </w:r>
    </w:p>
    <w:p w:rsidR="00EA250C" w:rsidRPr="00FA0EDE" w:rsidRDefault="00EA250C" w:rsidP="00EA250C">
      <w:pPr>
        <w:adjustRightInd w:val="0"/>
        <w:spacing w:after="0" w:line="276" w:lineRule="auto"/>
        <w:jc w:val="both"/>
        <w:rPr>
          <w:rFonts w:ascii="Arial Narrow" w:eastAsia="Calibri" w:hAnsi="Arial Narrow" w:cs="Arial"/>
          <w:color w:val="000000"/>
        </w:rPr>
      </w:pPr>
      <w:r w:rsidRPr="00FA0EDE">
        <w:rPr>
          <w:rFonts w:ascii="Arial Narrow" w:eastAsia="Calibri" w:hAnsi="Arial Narrow" w:cs="Arial"/>
          <w:color w:val="000000"/>
        </w:rPr>
        <w:t xml:space="preserve">- pismeni ili usmeni ispit – 50% </w:t>
      </w:r>
    </w:p>
    <w:p w:rsidR="00EA250C" w:rsidRPr="00FA0EDE" w:rsidRDefault="00EA250C" w:rsidP="00EA250C">
      <w:pPr>
        <w:spacing w:after="0" w:line="276" w:lineRule="auto"/>
        <w:jc w:val="both"/>
        <w:rPr>
          <w:rFonts w:ascii="Arial Narrow" w:hAnsi="Arial Narrow" w:cs="Arial"/>
        </w:rPr>
      </w:pPr>
      <w:r w:rsidRPr="00FA0EDE">
        <w:rPr>
          <w:rFonts w:ascii="Arial Narrow" w:hAnsi="Arial Narrow" w:cs="Arial"/>
        </w:rPr>
        <w:t>Studenti mogu položiti ispit pismenim putem tijekom nastave preko tri kolokvija koji su raspoređeni po poglavljima. Usmenim putem ispit se može položiti preko ispitnih rokova</w:t>
      </w:r>
    </w:p>
    <w:p w:rsidR="00EA250C" w:rsidRDefault="00EA250C" w:rsidP="00EA250C">
      <w:pPr>
        <w:spacing w:after="0" w:line="276" w:lineRule="auto"/>
        <w:jc w:val="both"/>
        <w:rPr>
          <w:rFonts w:eastAsia="Calibri"/>
        </w:rPr>
      </w:pPr>
    </w:p>
    <w:p w:rsidR="00EA250C" w:rsidRPr="00633419" w:rsidRDefault="00EA250C" w:rsidP="00EA250C">
      <w:pPr>
        <w:spacing w:after="0" w:line="276" w:lineRule="auto"/>
        <w:jc w:val="both"/>
        <w:rPr>
          <w:rFonts w:eastAsia="Calibri"/>
        </w:rPr>
      </w:pPr>
    </w:p>
    <w:tbl>
      <w:tblPr>
        <w:tblStyle w:val="Reetkatablice"/>
        <w:tblW w:w="9078" w:type="dxa"/>
        <w:jc w:val="center"/>
        <w:tblLook w:val="04A0" w:firstRow="1" w:lastRow="0" w:firstColumn="1" w:lastColumn="0" w:noHBand="0" w:noVBand="1"/>
      </w:tblPr>
      <w:tblGrid>
        <w:gridCol w:w="5949"/>
        <w:gridCol w:w="3129"/>
      </w:tblGrid>
      <w:tr w:rsidR="00EA250C" w:rsidRPr="00633419" w:rsidTr="00C52BD6">
        <w:trPr>
          <w:trHeight w:val="170"/>
          <w:jc w:val="center"/>
        </w:trPr>
        <w:tc>
          <w:tcPr>
            <w:tcW w:w="5949" w:type="dxa"/>
            <w:vAlign w:val="center"/>
            <w:hideMark/>
          </w:tcPr>
          <w:p w:rsidR="00EA250C" w:rsidRPr="00366DD9" w:rsidRDefault="00EA250C" w:rsidP="00C52BD6">
            <w:pPr>
              <w:jc w:val="center"/>
              <w:rPr>
                <w:rFonts w:ascii="Arial Narrow" w:eastAsia="Calibri" w:hAnsi="Arial Narrow"/>
                <w:b/>
                <w:sz w:val="22"/>
                <w:szCs w:val="22"/>
                <w:lang w:eastAsia="en-US"/>
              </w:rPr>
            </w:pPr>
            <w:r w:rsidRPr="00366DD9">
              <w:rPr>
                <w:rFonts w:ascii="Arial Narrow" w:eastAsia="Calibri" w:hAnsi="Arial Narrow"/>
                <w:b/>
                <w:sz w:val="22"/>
                <w:szCs w:val="22"/>
                <w:lang w:eastAsia="en-US"/>
              </w:rPr>
              <w:lastRenderedPageBreak/>
              <w:t>Aktivnost koja se ocjenjuje</w:t>
            </w:r>
          </w:p>
        </w:tc>
        <w:tc>
          <w:tcPr>
            <w:tcW w:w="3129" w:type="dxa"/>
            <w:hideMark/>
          </w:tcPr>
          <w:p w:rsidR="00EA250C" w:rsidRPr="00366DD9" w:rsidRDefault="00EA250C" w:rsidP="00C52BD6">
            <w:pPr>
              <w:jc w:val="center"/>
              <w:rPr>
                <w:rFonts w:ascii="Arial Narrow" w:eastAsia="Calibri" w:hAnsi="Arial Narrow"/>
                <w:b/>
                <w:sz w:val="22"/>
                <w:szCs w:val="22"/>
                <w:lang w:eastAsia="en-US"/>
              </w:rPr>
            </w:pPr>
            <w:r w:rsidRPr="00366DD9">
              <w:rPr>
                <w:rFonts w:ascii="Arial Narrow" w:eastAsia="Calibri" w:hAnsi="Arial Narrow"/>
                <w:b/>
                <w:sz w:val="22"/>
                <w:szCs w:val="22"/>
                <w:lang w:eastAsia="en-US"/>
              </w:rPr>
              <w:t>Faktor opterećenja (f ) ili %</w:t>
            </w:r>
          </w:p>
        </w:tc>
      </w:tr>
      <w:tr w:rsidR="00EA250C" w:rsidRPr="00633419" w:rsidTr="00C52BD6">
        <w:trPr>
          <w:trHeight w:val="170"/>
          <w:jc w:val="center"/>
        </w:trPr>
        <w:tc>
          <w:tcPr>
            <w:tcW w:w="5949" w:type="dxa"/>
            <w:hideMark/>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a) Prisustvo i aktivno sudjelovanje na nastavi</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w:t>
            </w:r>
          </w:p>
        </w:tc>
      </w:tr>
      <w:tr w:rsidR="00EA250C" w:rsidRPr="00633419" w:rsidTr="00C52BD6">
        <w:trPr>
          <w:trHeight w:val="170"/>
          <w:jc w:val="center"/>
        </w:trPr>
        <w:tc>
          <w:tcPr>
            <w:tcW w:w="5949" w:type="dxa"/>
          </w:tcPr>
          <w:p w:rsidR="00EA250C" w:rsidRPr="00366DD9" w:rsidRDefault="00EA250C" w:rsidP="00C52BD6">
            <w:pPr>
              <w:spacing w:before="120"/>
              <w:ind w:left="360"/>
              <w:rPr>
                <w:rFonts w:ascii="Arial Narrow" w:hAnsi="Arial Narrow"/>
                <w:sz w:val="22"/>
                <w:szCs w:val="22"/>
              </w:rPr>
            </w:pPr>
            <w:r w:rsidRPr="00366DD9">
              <w:rPr>
                <w:rFonts w:ascii="Arial Narrow" w:hAnsi="Arial Narrow"/>
                <w:sz w:val="22"/>
                <w:szCs w:val="22"/>
              </w:rPr>
              <w:t>b) Stručna praksa</w:t>
            </w:r>
          </w:p>
        </w:tc>
        <w:tc>
          <w:tcPr>
            <w:tcW w:w="3129" w:type="dxa"/>
          </w:tcPr>
          <w:p w:rsidR="00EA250C" w:rsidRPr="00366DD9" w:rsidRDefault="00EA250C" w:rsidP="00C52BD6">
            <w:pPr>
              <w:jc w:val="center"/>
              <w:rPr>
                <w:rFonts w:ascii="Arial Narrow" w:eastAsia="Calibri" w:hAnsi="Arial Narrow"/>
                <w:sz w:val="22"/>
                <w:szCs w:val="22"/>
              </w:rPr>
            </w:pPr>
            <w:r w:rsidRPr="00366DD9">
              <w:rPr>
                <w:rFonts w:ascii="Arial Narrow" w:eastAsia="Calibri" w:hAnsi="Arial Narrow"/>
                <w:sz w:val="22"/>
                <w:szCs w:val="22"/>
              </w:rPr>
              <w:t>0,20 ili 20%</w:t>
            </w:r>
          </w:p>
        </w:tc>
      </w:tr>
      <w:tr w:rsidR="00EA250C" w:rsidRPr="00633419" w:rsidTr="00C52BD6">
        <w:trPr>
          <w:trHeight w:val="170"/>
          <w:jc w:val="center"/>
        </w:trPr>
        <w:tc>
          <w:tcPr>
            <w:tcW w:w="5949" w:type="dxa"/>
            <w:hideMark/>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 xml:space="preserve">c) Kolokvij I. </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20 %</w:t>
            </w:r>
          </w:p>
        </w:tc>
      </w:tr>
      <w:tr w:rsidR="00EA250C" w:rsidRPr="00633419" w:rsidTr="00C52BD6">
        <w:trPr>
          <w:trHeight w:val="170"/>
          <w:jc w:val="center"/>
        </w:trPr>
        <w:tc>
          <w:tcPr>
            <w:tcW w:w="5949" w:type="dxa"/>
            <w:hideMark/>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d) Kolokvij II.</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20 %</w:t>
            </w:r>
          </w:p>
        </w:tc>
      </w:tr>
      <w:tr w:rsidR="00EA250C" w:rsidRPr="00633419" w:rsidTr="00C52BD6">
        <w:trPr>
          <w:trHeight w:val="170"/>
          <w:jc w:val="center"/>
        </w:trPr>
        <w:tc>
          <w:tcPr>
            <w:tcW w:w="5949" w:type="dxa"/>
          </w:tcPr>
          <w:p w:rsidR="00EA250C" w:rsidRPr="00366DD9" w:rsidRDefault="00EA250C" w:rsidP="00C52BD6">
            <w:pPr>
              <w:spacing w:before="120"/>
              <w:ind w:left="360"/>
              <w:rPr>
                <w:rFonts w:ascii="Arial Narrow" w:hAnsi="Arial Narrow"/>
                <w:sz w:val="22"/>
                <w:szCs w:val="22"/>
                <w:lang w:eastAsia="en-US"/>
              </w:rPr>
            </w:pPr>
            <w:r w:rsidRPr="00366DD9">
              <w:rPr>
                <w:rFonts w:ascii="Arial Narrow" w:hAnsi="Arial Narrow"/>
                <w:sz w:val="22"/>
                <w:szCs w:val="22"/>
                <w:lang w:eastAsia="en-US"/>
              </w:rPr>
              <w:t>e) Kolokvij III.</w:t>
            </w:r>
          </w:p>
        </w:tc>
        <w:tc>
          <w:tcPr>
            <w:tcW w:w="3129" w:type="dxa"/>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 0,20 ili 20 %</w:t>
            </w:r>
          </w:p>
        </w:tc>
      </w:tr>
      <w:tr w:rsidR="00EA250C" w:rsidRPr="00633419" w:rsidTr="00C52BD6">
        <w:trPr>
          <w:trHeight w:val="170"/>
          <w:jc w:val="center"/>
        </w:trPr>
        <w:tc>
          <w:tcPr>
            <w:tcW w:w="5949" w:type="dxa"/>
            <w:hideMark/>
          </w:tcPr>
          <w:p w:rsidR="00EA250C" w:rsidRPr="00366DD9" w:rsidRDefault="00EA250C" w:rsidP="00C52BD6">
            <w:pPr>
              <w:rPr>
                <w:rFonts w:ascii="Arial Narrow" w:eastAsia="Calibri" w:hAnsi="Arial Narrow"/>
                <w:sz w:val="22"/>
                <w:szCs w:val="22"/>
                <w:lang w:eastAsia="en-US"/>
              </w:rPr>
            </w:pPr>
            <w:r w:rsidRPr="00366DD9">
              <w:rPr>
                <w:rFonts w:ascii="Arial Narrow" w:eastAsia="Calibri" w:hAnsi="Arial Narrow"/>
                <w:sz w:val="22"/>
                <w:szCs w:val="22"/>
                <w:lang w:eastAsia="en-US"/>
              </w:rPr>
              <w:t xml:space="preserve">UKUPNO: </w:t>
            </w:r>
          </w:p>
        </w:tc>
        <w:tc>
          <w:tcPr>
            <w:tcW w:w="3129" w:type="dxa"/>
            <w:hideMark/>
          </w:tcPr>
          <w:p w:rsidR="00EA250C" w:rsidRPr="00366DD9" w:rsidRDefault="00EA250C" w:rsidP="00C52BD6">
            <w:pPr>
              <w:jc w:val="center"/>
              <w:rPr>
                <w:rFonts w:ascii="Arial Narrow" w:eastAsia="Calibri" w:hAnsi="Arial Narrow"/>
                <w:sz w:val="22"/>
                <w:szCs w:val="22"/>
                <w:lang w:eastAsia="en-US"/>
              </w:rPr>
            </w:pPr>
            <w:r w:rsidRPr="00366DD9">
              <w:rPr>
                <w:rFonts w:ascii="Arial Narrow" w:eastAsia="Calibri" w:hAnsi="Arial Narrow"/>
                <w:sz w:val="22"/>
                <w:szCs w:val="22"/>
                <w:lang w:eastAsia="en-US"/>
              </w:rPr>
              <w:t>1,0 ili 100%</w:t>
            </w:r>
          </w:p>
        </w:tc>
      </w:tr>
    </w:tbl>
    <w:p w:rsidR="00EA250C" w:rsidRPr="00633419" w:rsidRDefault="00EA250C" w:rsidP="00EA250C">
      <w:pPr>
        <w:spacing w:line="240" w:lineRule="auto"/>
        <w:ind w:right="477"/>
        <w:rPr>
          <w:rFonts w:eastAsia="Calibri"/>
        </w:rPr>
      </w:pPr>
    </w:p>
    <w:p w:rsidR="00EA250C" w:rsidRPr="00366DD9" w:rsidRDefault="00EA250C" w:rsidP="00EA250C">
      <w:pPr>
        <w:spacing w:line="240" w:lineRule="auto"/>
        <w:rPr>
          <w:rFonts w:ascii="Arial Narrow" w:eastAsia="Calibri" w:hAnsi="Arial Narrow"/>
        </w:rPr>
      </w:pPr>
      <w:r w:rsidRPr="00366DD9">
        <w:rPr>
          <w:rFonts w:ascii="Arial Narrow" w:eastAsia="Calibri" w:hAnsi="Arial Narrow"/>
        </w:rPr>
        <w:t>Konačna ocjena je suma ocjena svake nastavne aktivnosti pomnoženih s pripadajućim faktorom opterećenja (f).</w:t>
      </w:r>
    </w:p>
    <w:p w:rsidR="00EA250C" w:rsidRPr="00366DD9" w:rsidRDefault="00EA250C" w:rsidP="00EA250C">
      <w:pPr>
        <w:spacing w:line="240" w:lineRule="auto"/>
        <w:ind w:right="477"/>
        <w:rPr>
          <w:rFonts w:ascii="Arial Narrow" w:eastAsia="Calibri" w:hAnsi="Arial Narrow"/>
        </w:rPr>
      </w:pPr>
    </w:p>
    <w:p w:rsidR="00EA250C" w:rsidRPr="00366DD9" w:rsidRDefault="00EA250C" w:rsidP="00EA250C">
      <w:pPr>
        <w:spacing w:after="0" w:line="240" w:lineRule="auto"/>
        <w:ind w:right="476"/>
        <w:jc w:val="center"/>
        <w:rPr>
          <w:rFonts w:ascii="Arial Narrow" w:eastAsia="Calibri" w:hAnsi="Arial Narrow"/>
          <w:u w:val="single"/>
        </w:rPr>
      </w:pPr>
      <w:r w:rsidRPr="00366DD9">
        <w:rPr>
          <w:rFonts w:ascii="Arial Narrow" w:eastAsia="Calibri" w:hAnsi="Arial Narrow"/>
        </w:rPr>
        <w:t xml:space="preserve">Konačna ocjena =  </w:t>
      </w:r>
      <w:r w:rsidRPr="00366DD9">
        <w:rPr>
          <w:rFonts w:ascii="Arial Narrow" w:eastAsia="Calibri" w:hAnsi="Arial Narrow"/>
          <w:u w:val="single"/>
        </w:rPr>
        <w:t>(a x 20%) + (b x 20%) + (c x 20%) + (d x 20%) + (e x 20%)</w:t>
      </w:r>
    </w:p>
    <w:p w:rsidR="00EA250C" w:rsidRPr="00366DD9" w:rsidRDefault="00EA250C" w:rsidP="00EA250C">
      <w:pPr>
        <w:spacing w:line="240" w:lineRule="auto"/>
        <w:ind w:right="477"/>
        <w:jc w:val="center"/>
        <w:rPr>
          <w:rFonts w:ascii="Arial Narrow" w:eastAsia="Calibri" w:hAnsi="Arial Narrow"/>
        </w:rPr>
      </w:pPr>
      <w:r w:rsidRPr="00366DD9">
        <w:rPr>
          <w:rFonts w:ascii="Arial Narrow" w:eastAsia="Calibri" w:hAnsi="Arial Narrow"/>
        </w:rPr>
        <w:t xml:space="preserve">                         100</w:t>
      </w:r>
    </w:p>
    <w:p w:rsidR="00EA250C" w:rsidRPr="006931D0" w:rsidRDefault="00EA250C" w:rsidP="00EA250C">
      <w:pPr>
        <w:spacing w:before="13" w:line="260" w:lineRule="exact"/>
        <w:rPr>
          <w:rFonts w:eastAsia="Calibri"/>
        </w:rPr>
      </w:pPr>
    </w:p>
    <w:p w:rsidR="00EA250C" w:rsidRPr="00366DD9" w:rsidRDefault="00EA250C" w:rsidP="00EA250C">
      <w:pPr>
        <w:ind w:right="-20"/>
        <w:jc w:val="both"/>
        <w:rPr>
          <w:rFonts w:ascii="Arial Narrow" w:eastAsia="Arial Narrow" w:hAnsi="Arial Narrow"/>
          <w:b/>
          <w:bCs/>
        </w:rPr>
      </w:pPr>
      <w:r w:rsidRPr="00366DD9">
        <w:rPr>
          <w:rFonts w:ascii="Arial Narrow" w:eastAsia="Arial Narrow" w:hAnsi="Arial Narrow"/>
          <w:b/>
          <w:bCs/>
          <w:spacing w:val="1"/>
        </w:rPr>
        <w:t>3</w:t>
      </w:r>
      <w:r w:rsidRPr="00366DD9">
        <w:rPr>
          <w:rFonts w:ascii="Arial Narrow" w:eastAsia="Arial Narrow" w:hAnsi="Arial Narrow"/>
          <w:b/>
          <w:bCs/>
        </w:rPr>
        <w:t>.</w:t>
      </w:r>
      <w:r w:rsidRPr="00366DD9">
        <w:rPr>
          <w:rFonts w:ascii="Arial Narrow" w:eastAsia="Arial Narrow" w:hAnsi="Arial Narrow"/>
          <w:b/>
          <w:bCs/>
          <w:spacing w:val="-3"/>
        </w:rPr>
        <w:t xml:space="preserve"> </w:t>
      </w:r>
      <w:r w:rsidRPr="00366DD9">
        <w:rPr>
          <w:rFonts w:ascii="Arial Narrow" w:eastAsia="Arial Narrow" w:hAnsi="Arial Narrow"/>
          <w:b/>
          <w:bCs/>
          <w:spacing w:val="-2"/>
        </w:rPr>
        <w:t>I</w:t>
      </w:r>
      <w:r w:rsidRPr="00366DD9">
        <w:rPr>
          <w:rFonts w:ascii="Arial Narrow" w:eastAsia="Arial Narrow" w:hAnsi="Arial Narrow"/>
          <w:b/>
          <w:bCs/>
          <w:spacing w:val="1"/>
        </w:rPr>
        <w:t>s</w:t>
      </w:r>
      <w:r w:rsidRPr="00366DD9">
        <w:rPr>
          <w:rFonts w:ascii="Arial Narrow" w:eastAsia="Arial Narrow" w:hAnsi="Arial Narrow"/>
          <w:b/>
          <w:bCs/>
        </w:rPr>
        <w:t>p</w:t>
      </w:r>
      <w:r w:rsidRPr="00366DD9">
        <w:rPr>
          <w:rFonts w:ascii="Arial Narrow" w:eastAsia="Arial Narrow" w:hAnsi="Arial Narrow"/>
          <w:b/>
          <w:bCs/>
          <w:spacing w:val="-2"/>
        </w:rPr>
        <w:t>i</w:t>
      </w:r>
      <w:r w:rsidRPr="00366DD9">
        <w:rPr>
          <w:rFonts w:ascii="Arial Narrow" w:eastAsia="Arial Narrow" w:hAnsi="Arial Narrow"/>
          <w:b/>
          <w:bCs/>
          <w:spacing w:val="1"/>
        </w:rPr>
        <w:t>t</w:t>
      </w:r>
      <w:r w:rsidRPr="00366DD9">
        <w:rPr>
          <w:rFonts w:ascii="Arial Narrow" w:eastAsia="Arial Narrow" w:hAnsi="Arial Narrow"/>
          <w:b/>
          <w:bCs/>
        </w:rPr>
        <w:t>ni</w:t>
      </w:r>
      <w:r w:rsidRPr="00366DD9">
        <w:rPr>
          <w:rFonts w:ascii="Arial Narrow" w:eastAsia="Arial Narrow" w:hAnsi="Arial Narrow"/>
          <w:b/>
          <w:bCs/>
          <w:spacing w:val="-1"/>
        </w:rPr>
        <w:t xml:space="preserve"> </w:t>
      </w:r>
      <w:r w:rsidRPr="00366DD9">
        <w:rPr>
          <w:rFonts w:ascii="Arial Narrow" w:eastAsia="Arial Narrow" w:hAnsi="Arial Narrow"/>
          <w:b/>
          <w:bCs/>
        </w:rPr>
        <w:t>ro</w:t>
      </w:r>
      <w:r w:rsidRPr="00366DD9">
        <w:rPr>
          <w:rFonts w:ascii="Arial Narrow" w:eastAsia="Arial Narrow" w:hAnsi="Arial Narrow"/>
          <w:b/>
          <w:bCs/>
          <w:spacing w:val="1"/>
        </w:rPr>
        <w:t>k</w:t>
      </w:r>
      <w:r w:rsidRPr="00366DD9">
        <w:rPr>
          <w:rFonts w:ascii="Arial Narrow" w:eastAsia="Arial Narrow" w:hAnsi="Arial Narrow"/>
          <w:b/>
          <w:bCs/>
        </w:rPr>
        <w:t>ovi i konzultacije</w:t>
      </w:r>
    </w:p>
    <w:p w:rsidR="00EA250C" w:rsidRPr="00366DD9" w:rsidRDefault="00EA250C" w:rsidP="00EA250C">
      <w:pPr>
        <w:spacing w:before="3"/>
        <w:ind w:right="-20"/>
        <w:jc w:val="both"/>
        <w:rPr>
          <w:rFonts w:ascii="Arial Narrow" w:eastAsia="Arial Narrow" w:hAnsi="Arial Narrow"/>
        </w:rPr>
      </w:pPr>
      <w:r w:rsidRPr="00366DD9">
        <w:rPr>
          <w:rFonts w:ascii="Arial Narrow" w:eastAsia="Arial Narrow" w:hAnsi="Arial Narrow"/>
          <w:spacing w:val="-2"/>
        </w:rPr>
        <w:t>Ispiti se održavaju t</w:t>
      </w:r>
      <w:r w:rsidRPr="00366DD9">
        <w:rPr>
          <w:rFonts w:ascii="Arial Narrow" w:eastAsia="Arial Narrow" w:hAnsi="Arial Narrow"/>
        </w:rPr>
        <w:t>i</w:t>
      </w:r>
      <w:r w:rsidRPr="00366DD9">
        <w:rPr>
          <w:rFonts w:ascii="Arial Narrow" w:eastAsia="Arial Narrow" w:hAnsi="Arial Narrow"/>
          <w:spacing w:val="-1"/>
        </w:rPr>
        <w:t>j</w:t>
      </w:r>
      <w:r w:rsidRPr="00366DD9">
        <w:rPr>
          <w:rFonts w:ascii="Arial Narrow" w:eastAsia="Arial Narrow" w:hAnsi="Arial Narrow"/>
          <w:spacing w:val="1"/>
        </w:rPr>
        <w:t>e</w:t>
      </w:r>
      <w:r w:rsidRPr="00366DD9">
        <w:rPr>
          <w:rFonts w:ascii="Arial Narrow" w:eastAsia="Arial Narrow" w:hAnsi="Arial Narrow"/>
          <w:spacing w:val="2"/>
        </w:rPr>
        <w:t>k</w:t>
      </w:r>
      <w:r w:rsidRPr="00366DD9">
        <w:rPr>
          <w:rFonts w:ascii="Arial Narrow" w:eastAsia="Arial Narrow" w:hAnsi="Arial Narrow"/>
          <w:spacing w:val="1"/>
        </w:rPr>
        <w:t>o</w:t>
      </w:r>
      <w:r w:rsidRPr="00366DD9">
        <w:rPr>
          <w:rFonts w:ascii="Arial Narrow" w:eastAsia="Arial Narrow" w:hAnsi="Arial Narrow"/>
        </w:rPr>
        <w:t>m</w:t>
      </w:r>
      <w:r w:rsidRPr="00366DD9">
        <w:rPr>
          <w:rFonts w:ascii="Arial Narrow" w:eastAsia="Arial Narrow" w:hAnsi="Arial Narrow"/>
          <w:spacing w:val="-3"/>
        </w:rPr>
        <w:t xml:space="preserve"> zimskog, ljetnog i jesenskog ispitnog roka</w:t>
      </w:r>
      <w:r w:rsidRPr="00366DD9">
        <w:rPr>
          <w:rFonts w:ascii="Arial Narrow" w:eastAsia="Arial Narrow" w:hAnsi="Arial Narrow"/>
          <w:spacing w:val="-1"/>
        </w:rPr>
        <w:t xml:space="preserve"> najmanje po dva puta</w:t>
      </w:r>
      <w:r w:rsidRPr="00366DD9">
        <w:rPr>
          <w:rFonts w:ascii="Arial Narrow" w:eastAsia="Arial Narrow" w:hAnsi="Arial Narrow"/>
        </w:rPr>
        <w:t xml:space="preserve">, a tijekom semestara jednom mjesečno </w:t>
      </w:r>
      <w:r w:rsidRPr="00366DD9">
        <w:rPr>
          <w:rFonts w:ascii="Arial Narrow" w:eastAsia="Times New Roman" w:hAnsi="Arial Narrow"/>
          <w:lang w:eastAsia="hr-HR"/>
        </w:rPr>
        <w:t>i objavljuju se na  mrežnim stranicama Veleučilišta</w:t>
      </w:r>
    </w:p>
    <w:p w:rsidR="00EA250C" w:rsidRPr="00366DD9" w:rsidRDefault="00EA250C" w:rsidP="00EA250C">
      <w:pPr>
        <w:spacing w:before="3"/>
        <w:ind w:right="-20"/>
        <w:jc w:val="both"/>
        <w:rPr>
          <w:rFonts w:ascii="Arial Narrow" w:eastAsia="Arial Narrow" w:hAnsi="Arial Narrow"/>
        </w:rPr>
      </w:pPr>
      <w:r w:rsidRPr="00366DD9">
        <w:rPr>
          <w:rFonts w:ascii="Arial Narrow" w:eastAsia="Arial Narrow" w:hAnsi="Arial Narrow"/>
        </w:rPr>
        <w:t>Konzultacije za studente održavaju se prema prethodnoj najavi u dogovorenom terminu.</w:t>
      </w:r>
    </w:p>
    <w:p w:rsidR="00EA250C" w:rsidRDefault="00EA250C" w:rsidP="00EA250C">
      <w:pPr>
        <w:ind w:right="-20"/>
        <w:rPr>
          <w:rFonts w:eastAsia="Arial Narrow"/>
          <w:b/>
          <w:bCs/>
        </w:rPr>
      </w:pPr>
    </w:p>
    <w:p w:rsidR="00EA250C" w:rsidRDefault="00EA250C" w:rsidP="00EA250C">
      <w:pPr>
        <w:autoSpaceDE w:val="0"/>
        <w:autoSpaceDN w:val="0"/>
        <w:adjustRightInd w:val="0"/>
        <w:jc w:val="both"/>
        <w:rPr>
          <w:rFonts w:ascii="Arial Narrow" w:eastAsia="Arial Narrow" w:hAnsi="Arial Narrow" w:cs="Arial Narrow"/>
          <w:b/>
          <w:bCs/>
        </w:rPr>
      </w:pPr>
      <w:r>
        <w:rPr>
          <w:rFonts w:ascii="Arial Narrow" w:eastAsia="Calibri" w:hAnsi="Arial Narrow" w:cs="Arial"/>
          <w:b/>
          <w:color w:val="000000"/>
        </w:rPr>
        <w:t xml:space="preserve">4.  </w:t>
      </w:r>
      <w:r w:rsidRPr="005421CA">
        <w:rPr>
          <w:rFonts w:ascii="Arial Narrow" w:eastAsia="Arial Narrow" w:hAnsi="Arial Narrow" w:cs="Arial Narrow"/>
          <w:b/>
          <w:bCs/>
        </w:rPr>
        <w:t>I</w:t>
      </w:r>
      <w:r w:rsidRPr="005421CA">
        <w:rPr>
          <w:rFonts w:ascii="Arial Narrow" w:eastAsia="Arial Narrow" w:hAnsi="Arial Narrow" w:cs="Arial Narrow"/>
          <w:b/>
          <w:bCs/>
          <w:spacing w:val="1"/>
        </w:rPr>
        <w:t>s</w:t>
      </w:r>
      <w:r w:rsidRPr="005421CA">
        <w:rPr>
          <w:rFonts w:ascii="Arial Narrow" w:eastAsia="Arial Narrow" w:hAnsi="Arial Narrow" w:cs="Arial Narrow"/>
          <w:b/>
          <w:bCs/>
        </w:rPr>
        <w:t>ho</w:t>
      </w:r>
      <w:r w:rsidRPr="005421CA">
        <w:rPr>
          <w:rFonts w:ascii="Arial Narrow" w:eastAsia="Arial Narrow" w:hAnsi="Arial Narrow" w:cs="Arial Narrow"/>
          <w:b/>
          <w:bCs/>
          <w:spacing w:val="-1"/>
        </w:rPr>
        <w:t>d</w:t>
      </w:r>
      <w:r w:rsidRPr="005421CA">
        <w:rPr>
          <w:rFonts w:ascii="Arial Narrow" w:eastAsia="Arial Narrow" w:hAnsi="Arial Narrow" w:cs="Arial Narrow"/>
          <w:b/>
          <w:bCs/>
        </w:rPr>
        <w:t>i</w:t>
      </w:r>
      <w:r w:rsidRPr="005421CA">
        <w:rPr>
          <w:rFonts w:ascii="Arial Narrow" w:eastAsia="Arial Narrow" w:hAnsi="Arial Narrow" w:cs="Arial Narrow"/>
          <w:b/>
          <w:bCs/>
          <w:spacing w:val="-3"/>
        </w:rPr>
        <w:t xml:space="preserve"> </w:t>
      </w:r>
      <w:r w:rsidRPr="005421CA">
        <w:rPr>
          <w:rFonts w:ascii="Arial Narrow" w:eastAsia="Arial Narrow" w:hAnsi="Arial Narrow" w:cs="Arial Narrow"/>
          <w:b/>
          <w:bCs/>
          <w:spacing w:val="-2"/>
        </w:rPr>
        <w:t>u</w:t>
      </w:r>
      <w:r w:rsidRPr="005421CA">
        <w:rPr>
          <w:rFonts w:ascii="Arial Narrow" w:eastAsia="Arial Narrow" w:hAnsi="Arial Narrow" w:cs="Arial Narrow"/>
          <w:b/>
          <w:bCs/>
          <w:spacing w:val="1"/>
        </w:rPr>
        <w:t>če</w:t>
      </w:r>
      <w:r w:rsidRPr="005421CA">
        <w:rPr>
          <w:rFonts w:ascii="Arial Narrow" w:eastAsia="Arial Narrow" w:hAnsi="Arial Narrow" w:cs="Arial Narrow"/>
          <w:b/>
          <w:bCs/>
        </w:rPr>
        <w:t>n</w:t>
      </w:r>
      <w:r w:rsidRPr="005421CA">
        <w:rPr>
          <w:rFonts w:ascii="Arial Narrow" w:eastAsia="Arial Narrow" w:hAnsi="Arial Narrow" w:cs="Arial Narrow"/>
          <w:b/>
          <w:bCs/>
          <w:spacing w:val="-2"/>
        </w:rPr>
        <w:t>j</w:t>
      </w:r>
      <w:r w:rsidRPr="005421CA">
        <w:rPr>
          <w:rFonts w:ascii="Arial Narrow" w:eastAsia="Arial Narrow" w:hAnsi="Arial Narrow" w:cs="Arial Narrow"/>
          <w:b/>
          <w:bCs/>
        </w:rPr>
        <w:t>a</w:t>
      </w:r>
      <w:r>
        <w:rPr>
          <w:rFonts w:ascii="Arial Narrow" w:eastAsia="Arial Narrow" w:hAnsi="Arial Narrow" w:cs="Arial Narrow"/>
          <w:b/>
          <w:bCs/>
        </w:rPr>
        <w:t xml:space="preserve"> (IU)</w:t>
      </w:r>
    </w:p>
    <w:p w:rsidR="00EA250C" w:rsidRPr="00366DD9" w:rsidRDefault="00EA250C" w:rsidP="00EA250C">
      <w:pPr>
        <w:spacing w:after="0" w:line="276" w:lineRule="auto"/>
        <w:ind w:right="-23"/>
        <w:rPr>
          <w:rFonts w:ascii="Arial Narrow" w:eastAsia="Arial Narrow" w:hAnsi="Arial Narrow"/>
          <w:bCs/>
        </w:rPr>
      </w:pPr>
      <w:r w:rsidRPr="00366DD9">
        <w:rPr>
          <w:rFonts w:ascii="Arial Narrow" w:eastAsia="Arial Narrow" w:hAnsi="Arial Narrow"/>
          <w:bCs/>
        </w:rPr>
        <w:t>Nakon položenog ispita student će moći:</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Pr>
          <w:rFonts w:ascii="Arial Narrow" w:eastAsia="Arial Narrow" w:hAnsi="Arial Narrow" w:cs="Arial Narrow"/>
          <w:bCs/>
        </w:rPr>
        <w:t xml:space="preserve">IU </w:t>
      </w:r>
      <w:r w:rsidRPr="0025511A">
        <w:rPr>
          <w:rFonts w:ascii="Arial Narrow" w:eastAsia="Arial Narrow" w:hAnsi="Arial Narrow" w:cs="Arial Narrow"/>
          <w:bCs/>
        </w:rPr>
        <w:t>1</w:t>
      </w:r>
      <w:r w:rsidRPr="000800D3">
        <w:rPr>
          <w:rFonts w:ascii="Arial Narrow" w:eastAsia="Arial Narrow" w:hAnsi="Arial Narrow" w:cs="Arial Narrow"/>
          <w:bCs/>
        </w:rPr>
        <w:t xml:space="preserve">. </w:t>
      </w:r>
      <w:r w:rsidRPr="000800D3">
        <w:rPr>
          <w:rFonts w:ascii="Arial Narrow" w:hAnsi="Arial Narrow"/>
        </w:rPr>
        <w:t>Ocijeniti pasmine goveda i njihove proizvodne karakteristike</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2. </w:t>
      </w:r>
      <w:r w:rsidRPr="000800D3">
        <w:rPr>
          <w:rFonts w:ascii="Arial Narrow" w:hAnsi="Arial Narrow"/>
        </w:rPr>
        <w:t>Preporučiti pasmine za specifičnu govedarsku proizvodnju</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3. </w:t>
      </w:r>
      <w:r w:rsidRPr="000800D3">
        <w:rPr>
          <w:rFonts w:ascii="Arial Narrow" w:hAnsi="Arial Narrow"/>
        </w:rPr>
        <w:t>Organizirati efikasnu govedarsku proizvodnju mlijeka</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4. </w:t>
      </w:r>
      <w:r w:rsidRPr="000800D3">
        <w:rPr>
          <w:rFonts w:ascii="Arial Narrow" w:hAnsi="Arial Narrow"/>
        </w:rPr>
        <w:t>Organizirati efikasnu kombiniranu govedarsku proizvodnju</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5.  </w:t>
      </w:r>
      <w:r w:rsidRPr="000800D3">
        <w:rPr>
          <w:rFonts w:ascii="Arial Narrow" w:hAnsi="Arial Narrow"/>
        </w:rPr>
        <w:t>Ocijeniti razne pasmine goveda linearnom metodom</w:t>
      </w:r>
    </w:p>
    <w:p w:rsidR="00B332F8" w:rsidRPr="000800D3" w:rsidRDefault="00B332F8" w:rsidP="00B332F8">
      <w:pPr>
        <w:autoSpaceDE w:val="0"/>
        <w:autoSpaceDN w:val="0"/>
        <w:adjustRightInd w:val="0"/>
        <w:spacing w:after="0" w:line="276" w:lineRule="auto"/>
        <w:jc w:val="both"/>
        <w:rPr>
          <w:rFonts w:ascii="Arial Narrow" w:eastAsia="Arial Narrow" w:hAnsi="Arial Narrow" w:cs="Arial Narrow"/>
          <w:bCs/>
        </w:rPr>
      </w:pPr>
      <w:r w:rsidRPr="000800D3">
        <w:rPr>
          <w:rFonts w:ascii="Arial Narrow" w:eastAsia="Arial Narrow" w:hAnsi="Arial Narrow" w:cs="Arial Narrow"/>
          <w:bCs/>
        </w:rPr>
        <w:t xml:space="preserve">IU 6. </w:t>
      </w:r>
      <w:r w:rsidRPr="000800D3">
        <w:rPr>
          <w:rFonts w:ascii="Arial Narrow" w:hAnsi="Arial Narrow" w:cs="Tahoma"/>
        </w:rPr>
        <w:t>Planirati poboljšanja na govedarskoj farmi na primjeru iz prakse</w:t>
      </w:r>
    </w:p>
    <w:p w:rsidR="00B332F8" w:rsidRDefault="00B332F8" w:rsidP="00EA250C">
      <w:pPr>
        <w:autoSpaceDE w:val="0"/>
        <w:autoSpaceDN w:val="0"/>
        <w:adjustRightInd w:val="0"/>
        <w:jc w:val="both"/>
        <w:rPr>
          <w:rFonts w:ascii="Arial Narrow" w:hAnsi="Arial Narrow" w:cs="Arial"/>
          <w:b/>
          <w:color w:val="000000"/>
        </w:rPr>
      </w:pPr>
    </w:p>
    <w:p w:rsidR="00EA250C" w:rsidRPr="00366DD9" w:rsidRDefault="00EA250C" w:rsidP="00EA250C">
      <w:pPr>
        <w:autoSpaceDE w:val="0"/>
        <w:autoSpaceDN w:val="0"/>
        <w:adjustRightInd w:val="0"/>
        <w:jc w:val="both"/>
        <w:rPr>
          <w:rFonts w:ascii="Arial Narrow" w:hAnsi="Arial Narrow" w:cs="Arial"/>
          <w:b/>
          <w:color w:val="000000"/>
        </w:rPr>
      </w:pPr>
      <w:r>
        <w:rPr>
          <w:rFonts w:ascii="Arial Narrow" w:hAnsi="Arial Narrow" w:cs="Arial"/>
          <w:b/>
          <w:color w:val="000000"/>
        </w:rPr>
        <w:t xml:space="preserve">5. </w:t>
      </w:r>
      <w:r w:rsidRPr="00366DD9">
        <w:rPr>
          <w:rFonts w:ascii="Arial Narrow" w:hAnsi="Arial Narrow" w:cs="Arial"/>
          <w:b/>
          <w:color w:val="000000"/>
        </w:rPr>
        <w:t>Konstruktivno povezivanje</w:t>
      </w:r>
    </w:p>
    <w:tbl>
      <w:tblPr>
        <w:tblStyle w:val="Reetkatablice"/>
        <w:tblW w:w="0" w:type="auto"/>
        <w:tblLook w:val="04A0" w:firstRow="1" w:lastRow="0" w:firstColumn="1" w:lastColumn="0" w:noHBand="0" w:noVBand="1"/>
      </w:tblPr>
      <w:tblGrid>
        <w:gridCol w:w="1555"/>
        <w:gridCol w:w="3545"/>
        <w:gridCol w:w="2550"/>
        <w:gridCol w:w="1412"/>
      </w:tblGrid>
      <w:tr w:rsidR="00EA250C" w:rsidTr="00C52BD6">
        <w:tc>
          <w:tcPr>
            <w:tcW w:w="1555"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Ishodi učenja</w:t>
            </w:r>
          </w:p>
        </w:tc>
        <w:tc>
          <w:tcPr>
            <w:tcW w:w="3545"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Sadržaji/način</w:t>
            </w:r>
          </w:p>
        </w:tc>
        <w:tc>
          <w:tcPr>
            <w:tcW w:w="2550"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Vrednovanje</w:t>
            </w:r>
          </w:p>
        </w:tc>
        <w:tc>
          <w:tcPr>
            <w:tcW w:w="1412" w:type="dxa"/>
            <w:shd w:val="clear" w:color="auto" w:fill="auto"/>
            <w:vAlign w:val="center"/>
          </w:tcPr>
          <w:p w:rsidR="00EA250C" w:rsidRPr="00366DD9" w:rsidRDefault="00EA250C" w:rsidP="00C52BD6">
            <w:pPr>
              <w:ind w:right="-20"/>
              <w:jc w:val="center"/>
              <w:rPr>
                <w:rFonts w:ascii="Arial Narrow" w:eastAsia="Arial Narrow" w:hAnsi="Arial Narrow" w:cs="Arial Narrow"/>
                <w:b/>
                <w:bCs/>
                <w:sz w:val="22"/>
                <w:szCs w:val="22"/>
              </w:rPr>
            </w:pPr>
            <w:r>
              <w:rPr>
                <w:rFonts w:ascii="Arial Narrow" w:eastAsia="Arial Narrow" w:hAnsi="Arial Narrow" w:cs="Arial Narrow"/>
                <w:b/>
                <w:bCs/>
                <w:sz w:val="22"/>
                <w:szCs w:val="22"/>
              </w:rPr>
              <w:t>Vrijeme* (h)</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1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1-4 / predavanje, seminar</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Diskusija, Kolokvij I., zadaci esejskog tipa, ocjena seminara</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26</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2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4, 5, 8 / predavanje, seminar</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Diskusija, Kolokvij I., zadaci esejskog tipa, seminar</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20</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3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5, 7,8 / predavanje, vježbe</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Kolokvij I., izračuni, zadaci esejskog tipa, seminar</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26</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lastRenderedPageBreak/>
              <w:t xml:space="preserve">IU 4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5,7,8,10 / predavanje, vježbe, seminari</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Kolokvij I. i II., izračuni, zadaci esejskog tipa, ocjena seminara</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12</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 xml:space="preserve">IU 5 </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A – 6,9 / vježbe</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Kolokvij II., mjerenja, izračuni, zadaci esejskog tipa</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30</w:t>
            </w:r>
          </w:p>
        </w:tc>
      </w:tr>
      <w:tr w:rsidR="00EA250C" w:rsidTr="00C52BD6">
        <w:tc>
          <w:tcPr>
            <w:tcW w:w="1555" w:type="dxa"/>
            <w:tcBorders>
              <w:top w:val="single" w:sz="4" w:space="0" w:color="auto"/>
              <w:left w:val="single" w:sz="4" w:space="0" w:color="auto"/>
              <w:bottom w:val="single" w:sz="4" w:space="0" w:color="auto"/>
              <w:right w:val="single" w:sz="4" w:space="0" w:color="auto"/>
            </w:tcBorders>
          </w:tcPr>
          <w:p w:rsidR="00EA250C" w:rsidRPr="00366DD9" w:rsidRDefault="00EA250C" w:rsidP="00C52BD6">
            <w:pPr>
              <w:ind w:right="-20"/>
              <w:rPr>
                <w:rFonts w:ascii="Arial Narrow" w:eastAsia="Arial Narrow" w:hAnsi="Arial Narrow" w:cs="Arial Narrow"/>
                <w:bCs/>
                <w:sz w:val="22"/>
                <w:szCs w:val="22"/>
              </w:rPr>
            </w:pPr>
            <w:r w:rsidRPr="00653A6E">
              <w:rPr>
                <w:rFonts w:ascii="Arial Narrow" w:hAnsi="Arial Narrow"/>
                <w:sz w:val="22"/>
                <w:szCs w:val="22"/>
              </w:rPr>
              <w:t>IU 6</w:t>
            </w:r>
          </w:p>
        </w:tc>
        <w:tc>
          <w:tcPr>
            <w:tcW w:w="3545"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N.J. B 1 - 4 / stručna praksa</w:t>
            </w:r>
          </w:p>
        </w:tc>
        <w:tc>
          <w:tcPr>
            <w:tcW w:w="2550" w:type="dxa"/>
          </w:tcPr>
          <w:p w:rsidR="00EA250C" w:rsidRPr="00366DD9" w:rsidRDefault="00EA250C" w:rsidP="00C52BD6">
            <w:pPr>
              <w:ind w:right="-20"/>
              <w:rPr>
                <w:rFonts w:ascii="Arial Narrow" w:eastAsia="Arial Narrow" w:hAnsi="Arial Narrow" w:cs="Arial Narrow"/>
                <w:bCs/>
                <w:sz w:val="22"/>
                <w:szCs w:val="22"/>
              </w:rPr>
            </w:pPr>
            <w:r w:rsidRPr="00366DD9">
              <w:rPr>
                <w:rFonts w:ascii="Arial Narrow" w:eastAsia="Arial Narrow" w:hAnsi="Arial Narrow" w:cs="Arial Narrow"/>
                <w:bCs/>
                <w:sz w:val="22"/>
                <w:szCs w:val="22"/>
              </w:rPr>
              <w:t>Diskusija, Kolokvij III.</w:t>
            </w:r>
          </w:p>
        </w:tc>
        <w:tc>
          <w:tcPr>
            <w:tcW w:w="1412" w:type="dxa"/>
          </w:tcPr>
          <w:p w:rsidR="00EA250C" w:rsidRPr="00366DD9" w:rsidRDefault="00EA250C" w:rsidP="00C52BD6">
            <w:pPr>
              <w:ind w:right="-20"/>
              <w:jc w:val="center"/>
              <w:rPr>
                <w:rFonts w:ascii="Arial Narrow" w:eastAsia="Arial Narrow" w:hAnsi="Arial Narrow" w:cs="Arial Narrow"/>
                <w:bCs/>
                <w:sz w:val="22"/>
                <w:szCs w:val="22"/>
              </w:rPr>
            </w:pPr>
            <w:r w:rsidRPr="00366DD9">
              <w:rPr>
                <w:rFonts w:ascii="Arial Narrow" w:eastAsia="Arial Narrow" w:hAnsi="Arial Narrow" w:cs="Arial Narrow"/>
                <w:bCs/>
                <w:sz w:val="22"/>
                <w:szCs w:val="22"/>
              </w:rPr>
              <w:t>36</w:t>
            </w:r>
          </w:p>
        </w:tc>
      </w:tr>
      <w:tr w:rsidR="00EA250C" w:rsidTr="00C52BD6">
        <w:tc>
          <w:tcPr>
            <w:tcW w:w="7650" w:type="dxa"/>
            <w:gridSpan w:val="3"/>
          </w:tcPr>
          <w:p w:rsidR="00EA250C" w:rsidRPr="00366DD9" w:rsidRDefault="00EA250C" w:rsidP="00C52BD6">
            <w:pPr>
              <w:ind w:right="-20"/>
              <w:jc w:val="right"/>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UKUPNO SATI</w:t>
            </w:r>
          </w:p>
        </w:tc>
        <w:tc>
          <w:tcPr>
            <w:tcW w:w="1412" w:type="dxa"/>
          </w:tcPr>
          <w:p w:rsidR="00EA250C" w:rsidRPr="00366DD9" w:rsidRDefault="00EA250C" w:rsidP="00C52BD6">
            <w:pPr>
              <w:ind w:right="-20"/>
              <w:jc w:val="center"/>
              <w:rPr>
                <w:rFonts w:ascii="Arial Narrow" w:eastAsia="Arial Narrow" w:hAnsi="Arial Narrow" w:cs="Arial Narrow"/>
                <w:b/>
                <w:bCs/>
                <w:sz w:val="22"/>
                <w:szCs w:val="22"/>
              </w:rPr>
            </w:pPr>
            <w:r w:rsidRPr="00366DD9">
              <w:rPr>
                <w:rFonts w:ascii="Arial Narrow" w:eastAsia="Arial Narrow" w:hAnsi="Arial Narrow" w:cs="Arial Narrow"/>
                <w:b/>
                <w:bCs/>
                <w:sz w:val="22"/>
                <w:szCs w:val="22"/>
              </w:rPr>
              <w:t>150</w:t>
            </w:r>
          </w:p>
        </w:tc>
      </w:tr>
    </w:tbl>
    <w:p w:rsidR="00EA250C" w:rsidRPr="00366DD9" w:rsidRDefault="00EA250C" w:rsidP="00EA250C">
      <w:pPr>
        <w:tabs>
          <w:tab w:val="left" w:pos="1280"/>
        </w:tabs>
        <w:spacing w:after="0" w:line="240" w:lineRule="auto"/>
        <w:ind w:right="-20"/>
        <w:rPr>
          <w:rFonts w:ascii="Arial Narrow" w:eastAsia="Arial Narrow" w:hAnsi="Arial Narrow"/>
          <w:i/>
          <w:sz w:val="22"/>
          <w:szCs w:val="22"/>
        </w:rPr>
      </w:pPr>
      <w:r w:rsidRPr="00366DD9">
        <w:rPr>
          <w:rFonts w:ascii="Arial Narrow" w:eastAsia="Arial Narrow" w:hAnsi="Arial Narrow"/>
          <w:i/>
          <w:sz w:val="22"/>
          <w:szCs w:val="22"/>
        </w:rPr>
        <w:t>* Potrebno vrijeme (h)</w:t>
      </w:r>
      <w:r w:rsidRPr="00366DD9">
        <w:rPr>
          <w:rFonts w:ascii="Arial Narrow" w:hAnsi="Arial Narrow"/>
          <w:sz w:val="22"/>
          <w:szCs w:val="22"/>
        </w:rPr>
        <w:t xml:space="preserve"> </w:t>
      </w:r>
      <w:r w:rsidRPr="00366DD9">
        <w:rPr>
          <w:rFonts w:ascii="Arial Narrow" w:eastAsia="Arial Narrow" w:hAnsi="Arial Narrow"/>
          <w:i/>
          <w:sz w:val="22"/>
          <w:szCs w:val="22"/>
        </w:rPr>
        <w:t>1 ECTS = 30 h</w:t>
      </w:r>
    </w:p>
    <w:p w:rsidR="00EA250C" w:rsidRPr="0056751F" w:rsidRDefault="00EA250C" w:rsidP="00EA250C">
      <w:pPr>
        <w:autoSpaceDE w:val="0"/>
        <w:autoSpaceDN w:val="0"/>
        <w:rPr>
          <w:rFonts w:ascii="Arial Narrow" w:hAnsi="Arial Narrow" w:cs="Arial"/>
        </w:rPr>
      </w:pPr>
    </w:p>
    <w:p w:rsidR="00EA250C" w:rsidRPr="0056751F" w:rsidRDefault="00EA250C" w:rsidP="00EA250C">
      <w:pPr>
        <w:autoSpaceDE w:val="0"/>
        <w:autoSpaceDN w:val="0"/>
        <w:rPr>
          <w:rFonts w:ascii="Arial Narrow" w:hAnsi="Arial Narrow" w:cs="Arial"/>
          <w:b/>
        </w:rPr>
      </w:pPr>
      <w:r>
        <w:rPr>
          <w:rFonts w:ascii="Arial Narrow" w:hAnsi="Arial Narrow" w:cs="Arial"/>
          <w:b/>
        </w:rPr>
        <w:t>6</w:t>
      </w:r>
      <w:r w:rsidRPr="0056751F">
        <w:rPr>
          <w:rFonts w:ascii="Arial Narrow" w:hAnsi="Arial Narrow" w:cs="Arial"/>
          <w:b/>
        </w:rPr>
        <w:t xml:space="preserve">. Popis </w:t>
      </w:r>
      <w:r>
        <w:rPr>
          <w:rFonts w:ascii="Arial Narrow" w:hAnsi="Arial Narrow" w:cs="Arial"/>
          <w:b/>
        </w:rPr>
        <w:t xml:space="preserve">ispitne </w:t>
      </w:r>
      <w:r w:rsidRPr="0056751F">
        <w:rPr>
          <w:rFonts w:ascii="Arial Narrow" w:hAnsi="Arial Narrow" w:cs="Arial"/>
          <w:b/>
        </w:rPr>
        <w:t>literature</w:t>
      </w:r>
    </w:p>
    <w:p w:rsidR="00EA250C" w:rsidRPr="006C7C0D" w:rsidRDefault="00EA250C" w:rsidP="00EA250C">
      <w:pPr>
        <w:jc w:val="both"/>
        <w:rPr>
          <w:rFonts w:ascii="Arial Narrow" w:hAnsi="Arial Narrow" w:cs="Arial"/>
          <w:bCs/>
        </w:rPr>
      </w:pPr>
      <w:r>
        <w:rPr>
          <w:rFonts w:ascii="Arial Narrow" w:hAnsi="Arial Narrow" w:cs="Arial"/>
          <w:bCs/>
        </w:rPr>
        <w:t>a) Obvezna</w:t>
      </w:r>
      <w:r w:rsidRPr="006C7C0D">
        <w:rPr>
          <w:rFonts w:ascii="Arial Narrow" w:hAnsi="Arial Narrow" w:cs="Arial"/>
          <w:bCs/>
        </w:rPr>
        <w:t>:</w:t>
      </w:r>
    </w:p>
    <w:p w:rsidR="00EA250C" w:rsidRPr="006C7C0D" w:rsidRDefault="00EA250C" w:rsidP="00EA250C">
      <w:pPr>
        <w:autoSpaceDE w:val="0"/>
        <w:autoSpaceDN w:val="0"/>
        <w:spacing w:after="0" w:line="240" w:lineRule="auto"/>
        <w:ind w:left="708"/>
        <w:jc w:val="both"/>
        <w:rPr>
          <w:rFonts w:ascii="Arial Narrow" w:hAnsi="Arial Narrow" w:cs="Arial"/>
          <w:bCs/>
        </w:rPr>
      </w:pPr>
      <w:r w:rsidRPr="006C7C0D">
        <w:rPr>
          <w:rFonts w:ascii="Arial Narrow" w:hAnsi="Arial Narrow" w:cs="Arial"/>
          <w:bCs/>
        </w:rPr>
        <w:t xml:space="preserve">1. Čuklić. D. (2017): Uzgoj goveda., Interna Skripta ., Visoko gospodarsko učilište u Križevcima </w:t>
      </w:r>
    </w:p>
    <w:p w:rsidR="00EA250C" w:rsidRPr="006C7C0D" w:rsidRDefault="00EA250C" w:rsidP="00EA250C">
      <w:pPr>
        <w:pStyle w:val="Uvuenotijeloteksta"/>
        <w:ind w:left="360"/>
        <w:rPr>
          <w:rFonts w:ascii="Arial Narrow" w:hAnsi="Arial Narrow"/>
          <w:bCs/>
        </w:rPr>
      </w:pPr>
      <w:r w:rsidRPr="006C7C0D">
        <w:rPr>
          <w:rFonts w:ascii="Arial Narrow" w:hAnsi="Arial Narrow" w:cs="Arial"/>
          <w:bCs/>
        </w:rPr>
        <w:t xml:space="preserve">      2. </w:t>
      </w:r>
      <w:r w:rsidRPr="006C7C0D">
        <w:rPr>
          <w:rFonts w:ascii="Arial Narrow" w:hAnsi="Arial Narrow"/>
          <w:bCs/>
        </w:rPr>
        <w:t>Ivanković, A., Mijić, Pero (2020): Govedarstvo, Agronomski fakultet, Zagreb</w:t>
      </w:r>
    </w:p>
    <w:p w:rsidR="00EA250C" w:rsidRPr="006C7C0D" w:rsidRDefault="00EA250C" w:rsidP="00EA250C">
      <w:pPr>
        <w:autoSpaceDE w:val="0"/>
        <w:autoSpaceDN w:val="0"/>
        <w:spacing w:after="0" w:line="240" w:lineRule="auto"/>
        <w:ind w:left="708"/>
        <w:jc w:val="both"/>
        <w:rPr>
          <w:rFonts w:ascii="Arial Narrow" w:hAnsi="Arial Narrow" w:cs="Arial"/>
          <w:bCs/>
        </w:rPr>
      </w:pPr>
      <w:r w:rsidRPr="006C7C0D">
        <w:rPr>
          <w:rFonts w:ascii="Arial Narrow" w:hAnsi="Arial Narrow" w:cs="Arial"/>
          <w:bCs/>
        </w:rPr>
        <w:t xml:space="preserve">3. </w:t>
      </w:r>
      <w:proofErr w:type="spellStart"/>
      <w:r w:rsidRPr="006C7C0D">
        <w:rPr>
          <w:rFonts w:ascii="Arial Narrow" w:hAnsi="Arial Narrow" w:cs="Arial"/>
          <w:bCs/>
        </w:rPr>
        <w:t>Uremović</w:t>
      </w:r>
      <w:proofErr w:type="spellEnd"/>
      <w:r w:rsidRPr="006C7C0D">
        <w:rPr>
          <w:rFonts w:ascii="Arial Narrow" w:hAnsi="Arial Narrow" w:cs="Arial"/>
          <w:bCs/>
        </w:rPr>
        <w:t>. Z. (2004) : Govedarstvo, Hrvatska Mljekarska Udruga. Zagreb.</w:t>
      </w:r>
    </w:p>
    <w:p w:rsidR="00EA250C" w:rsidRPr="00D41A36" w:rsidRDefault="00EA250C" w:rsidP="00EA250C">
      <w:pPr>
        <w:autoSpaceDE w:val="0"/>
        <w:autoSpaceDN w:val="0"/>
        <w:spacing w:after="0" w:line="240" w:lineRule="auto"/>
        <w:ind w:left="708"/>
        <w:jc w:val="both"/>
        <w:rPr>
          <w:rFonts w:ascii="Arial Narrow" w:hAnsi="Arial Narrow" w:cs="Arial"/>
          <w:bCs/>
        </w:rPr>
      </w:pPr>
      <w:r w:rsidRPr="006C7C0D">
        <w:rPr>
          <w:rFonts w:ascii="Arial Narrow" w:hAnsi="Arial Narrow" w:cs="Arial"/>
          <w:bCs/>
        </w:rPr>
        <w:t xml:space="preserve">4. </w:t>
      </w:r>
      <w:proofErr w:type="spellStart"/>
      <w:r w:rsidRPr="006C7C0D">
        <w:rPr>
          <w:rFonts w:ascii="Arial Narrow" w:hAnsi="Arial Narrow" w:cs="Arial"/>
          <w:bCs/>
        </w:rPr>
        <w:t>Vujčić.S</w:t>
      </w:r>
      <w:proofErr w:type="spellEnd"/>
      <w:r w:rsidRPr="006C7C0D">
        <w:rPr>
          <w:rFonts w:ascii="Arial Narrow" w:hAnsi="Arial Narrow" w:cs="Arial"/>
          <w:bCs/>
        </w:rPr>
        <w:t>.  (1991) : Pasmine goveda., Prosvjeta , Bjelovar</w:t>
      </w:r>
      <w:r w:rsidRPr="0056751F">
        <w:rPr>
          <w:rFonts w:ascii="Arial Narrow" w:hAnsi="Arial Narrow" w:cs="Arial"/>
          <w:bCs/>
        </w:rPr>
        <w:t>.</w:t>
      </w:r>
    </w:p>
    <w:p w:rsidR="00EA250C" w:rsidRPr="007B56C3" w:rsidRDefault="00EA250C" w:rsidP="00EA250C">
      <w:pPr>
        <w:jc w:val="both"/>
        <w:rPr>
          <w:rFonts w:ascii="Arial Narrow" w:hAnsi="Arial Narrow" w:cs="Arial"/>
          <w:bCs/>
        </w:rPr>
      </w:pPr>
      <w:r>
        <w:rPr>
          <w:rFonts w:ascii="Arial Narrow" w:hAnsi="Arial Narrow" w:cs="Arial"/>
          <w:bCs/>
        </w:rPr>
        <w:t xml:space="preserve">b) </w:t>
      </w:r>
      <w:r w:rsidRPr="007B56C3">
        <w:rPr>
          <w:rFonts w:ascii="Arial Narrow" w:hAnsi="Arial Narrow" w:cs="Arial"/>
          <w:bCs/>
        </w:rPr>
        <w:t xml:space="preserve">Dopunska: </w:t>
      </w:r>
    </w:p>
    <w:p w:rsidR="00EA250C" w:rsidRDefault="00EA250C" w:rsidP="00EA250C">
      <w:pPr>
        <w:pStyle w:val="Bezproreda"/>
        <w:ind w:left="708"/>
        <w:rPr>
          <w:rFonts w:ascii="Arial Narrow" w:hAnsi="Arial Narrow" w:cs="Arial"/>
        </w:rPr>
      </w:pPr>
      <w:r>
        <w:rPr>
          <w:rFonts w:ascii="Arial Narrow" w:hAnsi="Arial Narrow" w:cs="Arial"/>
        </w:rPr>
        <w:t xml:space="preserve">1.    </w:t>
      </w:r>
      <w:proofErr w:type="spellStart"/>
      <w:r>
        <w:rPr>
          <w:rFonts w:ascii="Arial Narrow" w:hAnsi="Arial Narrow" w:cs="Arial"/>
        </w:rPr>
        <w:t>Caput</w:t>
      </w:r>
      <w:proofErr w:type="spellEnd"/>
      <w:r>
        <w:rPr>
          <w:rFonts w:ascii="Arial Narrow" w:hAnsi="Arial Narrow" w:cs="Arial"/>
        </w:rPr>
        <w:t xml:space="preserve">, </w:t>
      </w:r>
      <w:proofErr w:type="spellStart"/>
      <w:r>
        <w:rPr>
          <w:rFonts w:ascii="Arial Narrow" w:hAnsi="Arial Narrow" w:cs="Arial"/>
        </w:rPr>
        <w:t>P.,Ivanković</w:t>
      </w:r>
      <w:proofErr w:type="spellEnd"/>
      <w:r>
        <w:rPr>
          <w:rFonts w:ascii="Arial Narrow" w:hAnsi="Arial Narrow" w:cs="Arial"/>
        </w:rPr>
        <w:t xml:space="preserve">, A., </w:t>
      </w:r>
      <w:proofErr w:type="spellStart"/>
      <w:r>
        <w:rPr>
          <w:rFonts w:ascii="Arial Narrow" w:hAnsi="Arial Narrow" w:cs="Arial"/>
        </w:rPr>
        <w:t>Mioć</w:t>
      </w:r>
      <w:proofErr w:type="spellEnd"/>
      <w:r>
        <w:rPr>
          <w:rFonts w:ascii="Arial Narrow" w:hAnsi="Arial Narrow" w:cs="Arial"/>
        </w:rPr>
        <w:t xml:space="preserve">, B.(2010). Očuvanje biološke raznolikosti u stočarstvu. Hrvatska   </w:t>
      </w:r>
    </w:p>
    <w:p w:rsidR="00EA250C" w:rsidRPr="00D41A36" w:rsidRDefault="00EA250C" w:rsidP="00EA250C">
      <w:pPr>
        <w:pStyle w:val="Bezproreda"/>
        <w:ind w:left="708"/>
        <w:rPr>
          <w:rFonts w:ascii="Arial Narrow" w:hAnsi="Arial Narrow" w:cs="Arial"/>
        </w:rPr>
      </w:pPr>
      <w:r>
        <w:rPr>
          <w:rFonts w:ascii="Arial Narrow" w:hAnsi="Arial Narrow" w:cs="Arial"/>
        </w:rPr>
        <w:t xml:space="preserve">       mljekarska udruga, Zagreb</w:t>
      </w:r>
    </w:p>
    <w:p w:rsidR="00EA250C" w:rsidRPr="00D41A36" w:rsidRDefault="00EA250C" w:rsidP="00EA250C">
      <w:pPr>
        <w:pStyle w:val="Bezproreda"/>
        <w:ind w:left="708"/>
        <w:rPr>
          <w:rFonts w:ascii="Arial Narrow" w:hAnsi="Arial Narrow" w:cs="Arial"/>
        </w:rPr>
      </w:pPr>
      <w:r w:rsidRPr="00D41A36">
        <w:rPr>
          <w:rFonts w:ascii="Arial Narrow" w:hAnsi="Arial Narrow" w:cs="Arial"/>
        </w:rPr>
        <w:t xml:space="preserve">2.    </w:t>
      </w:r>
      <w:proofErr w:type="spellStart"/>
      <w:r w:rsidRPr="00D41A36">
        <w:rPr>
          <w:rFonts w:ascii="Arial Narrow" w:hAnsi="Arial Narrow" w:cs="Arial"/>
        </w:rPr>
        <w:t>Posavi</w:t>
      </w:r>
      <w:proofErr w:type="spellEnd"/>
      <w:r w:rsidRPr="00D41A36">
        <w:rPr>
          <w:rFonts w:ascii="Arial Narrow" w:hAnsi="Arial Narrow" w:cs="Arial"/>
        </w:rPr>
        <w:t xml:space="preserve">. M. (1996): </w:t>
      </w:r>
      <w:proofErr w:type="spellStart"/>
      <w:r w:rsidRPr="00D41A36">
        <w:rPr>
          <w:rFonts w:ascii="Arial Narrow" w:hAnsi="Arial Narrow" w:cs="Arial"/>
        </w:rPr>
        <w:t>Linear</w:t>
      </w:r>
      <w:proofErr w:type="spellEnd"/>
      <w:r w:rsidRPr="00D41A36">
        <w:rPr>
          <w:rFonts w:ascii="Arial Narrow" w:hAnsi="Arial Narrow" w:cs="Arial"/>
        </w:rPr>
        <w:t xml:space="preserve"> </w:t>
      </w:r>
      <w:proofErr w:type="spellStart"/>
      <w:r w:rsidRPr="00D41A36">
        <w:rPr>
          <w:rFonts w:ascii="Arial Narrow" w:hAnsi="Arial Narrow" w:cs="Arial"/>
        </w:rPr>
        <w:t>scoring</w:t>
      </w:r>
      <w:proofErr w:type="spellEnd"/>
      <w:r w:rsidRPr="00D41A36">
        <w:rPr>
          <w:rFonts w:ascii="Arial Narrow" w:hAnsi="Arial Narrow" w:cs="Arial"/>
        </w:rPr>
        <w:t xml:space="preserve"> metoda. Zagreb.</w:t>
      </w:r>
    </w:p>
    <w:p w:rsidR="00EA250C" w:rsidRPr="00D41A36" w:rsidRDefault="00EA250C" w:rsidP="00EA250C">
      <w:pPr>
        <w:pStyle w:val="Bezproreda"/>
        <w:ind w:left="708"/>
        <w:rPr>
          <w:rFonts w:ascii="Arial Narrow" w:hAnsi="Arial Narrow" w:cs="Arial"/>
        </w:rPr>
      </w:pPr>
    </w:p>
    <w:p w:rsidR="00EA250C" w:rsidRPr="00D41A36" w:rsidRDefault="00EA250C" w:rsidP="00EA250C">
      <w:pPr>
        <w:pStyle w:val="Bezproreda"/>
        <w:rPr>
          <w:rFonts w:ascii="Arial Narrow" w:hAnsi="Arial Narrow" w:cs="Arial"/>
        </w:rPr>
      </w:pPr>
    </w:p>
    <w:p w:rsidR="00EA250C" w:rsidRPr="00366DD9" w:rsidRDefault="00EA250C" w:rsidP="00EA250C">
      <w:pPr>
        <w:spacing w:line="276" w:lineRule="auto"/>
        <w:ind w:right="-20"/>
        <w:jc w:val="both"/>
        <w:rPr>
          <w:rFonts w:ascii="Arial Narrow" w:eastAsia="Arial Narrow" w:hAnsi="Arial Narrow"/>
          <w:b/>
          <w:position w:val="-1"/>
        </w:rPr>
      </w:pPr>
      <w:r w:rsidRPr="00366DD9">
        <w:rPr>
          <w:rFonts w:ascii="Arial Narrow" w:eastAsia="Arial Narrow" w:hAnsi="Arial Narrow"/>
          <w:b/>
          <w:position w:val="-1"/>
        </w:rPr>
        <w:t>7. Jezik izvođenja nastave</w:t>
      </w:r>
    </w:p>
    <w:p w:rsidR="00EA250C" w:rsidRPr="00366DD9" w:rsidRDefault="00EA250C" w:rsidP="00EA250C">
      <w:pPr>
        <w:spacing w:line="276" w:lineRule="auto"/>
        <w:ind w:right="-20"/>
        <w:rPr>
          <w:rFonts w:ascii="Arial Narrow" w:eastAsia="Arial Narrow" w:hAnsi="Arial Narrow"/>
          <w:position w:val="-1"/>
        </w:rPr>
      </w:pPr>
      <w:r w:rsidRPr="00366DD9">
        <w:rPr>
          <w:rFonts w:ascii="Arial Narrow" w:eastAsia="Arial Narrow" w:hAnsi="Arial Narrow"/>
          <w:position w:val="-1"/>
        </w:rPr>
        <w:t xml:space="preserve">Nastava se izvodi na hrvatskom jeziku. </w:t>
      </w:r>
    </w:p>
    <w:p w:rsidR="00EA250C" w:rsidRPr="00366DD9" w:rsidRDefault="00EA250C" w:rsidP="00EA250C">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Nositelj kolegija:</w:t>
      </w:r>
    </w:p>
    <w:p w:rsidR="00EA250C" w:rsidRPr="00366DD9" w:rsidRDefault="00EA250C" w:rsidP="00EA250C">
      <w:pPr>
        <w:spacing w:after="0" w:line="276" w:lineRule="auto"/>
        <w:ind w:right="-23"/>
        <w:jc w:val="right"/>
        <w:rPr>
          <w:rFonts w:ascii="Arial Narrow" w:eastAsia="Arial Narrow" w:hAnsi="Arial Narrow"/>
          <w:position w:val="-1"/>
        </w:rPr>
      </w:pPr>
      <w:r w:rsidRPr="00366DD9">
        <w:rPr>
          <w:rFonts w:ascii="Arial Narrow" w:eastAsia="Arial Narrow" w:hAnsi="Arial Narrow"/>
          <w:position w:val="-1"/>
        </w:rPr>
        <w:t>Dr.sc. Dražen Čuklić</w:t>
      </w:r>
      <w:r>
        <w:rPr>
          <w:rFonts w:ascii="Arial Narrow" w:eastAsia="Arial Narrow" w:hAnsi="Arial Narrow"/>
          <w:position w:val="-1"/>
        </w:rPr>
        <w:t>, prof. struč. stud.</w:t>
      </w:r>
    </w:p>
    <w:p w:rsidR="00EA250C" w:rsidRPr="006931D0" w:rsidRDefault="00EA250C" w:rsidP="00EA250C"/>
    <w:p w:rsidR="00EA250C" w:rsidRPr="00366DD9" w:rsidRDefault="00BE3897" w:rsidP="00EA250C">
      <w:pPr>
        <w:rPr>
          <w:rFonts w:ascii="Arial Narrow" w:hAnsi="Arial Narrow"/>
        </w:rPr>
      </w:pPr>
      <w:r>
        <w:rPr>
          <w:rFonts w:ascii="Arial Narrow" w:hAnsi="Arial Narrow"/>
        </w:rPr>
        <w:t>U Križevcima, srp</w:t>
      </w:r>
      <w:bookmarkStart w:id="0" w:name="_GoBack"/>
      <w:bookmarkEnd w:id="0"/>
      <w:r w:rsidR="00322D05">
        <w:rPr>
          <w:rFonts w:ascii="Arial Narrow" w:hAnsi="Arial Narrow"/>
        </w:rPr>
        <w:t>anj,</w:t>
      </w:r>
      <w:r w:rsidR="00EA250C" w:rsidRPr="00366DD9">
        <w:rPr>
          <w:rFonts w:ascii="Arial Narrow" w:hAnsi="Arial Narrow"/>
        </w:rPr>
        <w:t xml:space="preserve"> 20</w:t>
      </w:r>
      <w:r w:rsidR="00EA250C">
        <w:rPr>
          <w:rFonts w:ascii="Arial Narrow" w:hAnsi="Arial Narrow"/>
        </w:rPr>
        <w:t>2</w:t>
      </w:r>
      <w:r w:rsidR="00322D05">
        <w:rPr>
          <w:rFonts w:ascii="Arial Narrow" w:hAnsi="Arial Narrow"/>
        </w:rPr>
        <w:t>4</w:t>
      </w:r>
      <w:r w:rsidR="00EA250C" w:rsidRPr="00366DD9">
        <w:rPr>
          <w:rFonts w:ascii="Arial Narrow" w:hAnsi="Arial Narrow"/>
        </w:rPr>
        <w:t>.</w:t>
      </w:r>
    </w:p>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EA250C" w:rsidRDefault="00EA250C" w:rsidP="00EA250C"/>
    <w:p w:rsidR="00DC01B0" w:rsidRDefault="00DC01B0"/>
    <w:sectPr w:rsidR="00DC01B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0C"/>
    <w:rsid w:val="00322D05"/>
    <w:rsid w:val="00B332F8"/>
    <w:rsid w:val="00BE3897"/>
    <w:rsid w:val="00DC01B0"/>
    <w:rsid w:val="00EA250C"/>
    <w:rsid w:val="00F4075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9C933"/>
  <w15:chartTrackingRefBased/>
  <w15:docId w15:val="{0DE96B14-BAFD-4F59-B077-03B0F48D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50C"/>
    <w:rPr>
      <w:rFonts w:ascii="Times New Roman" w:hAnsi="Times New Roman" w:cs="Times New Roman"/>
      <w:sz w:val="24"/>
      <w:szCs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A250C"/>
    <w:pPr>
      <w:spacing w:after="200" w:line="276" w:lineRule="auto"/>
      <w:ind w:left="720"/>
      <w:contextualSpacing/>
    </w:pPr>
    <w:rPr>
      <w:rFonts w:ascii="Calibri" w:eastAsia="Calibri" w:hAnsi="Calibri"/>
      <w:sz w:val="22"/>
      <w:szCs w:val="22"/>
    </w:rPr>
  </w:style>
  <w:style w:type="paragraph" w:styleId="Uvuenotijeloteksta">
    <w:name w:val="Body Text Indent"/>
    <w:basedOn w:val="Normal"/>
    <w:link w:val="UvuenotijelotekstaChar"/>
    <w:rsid w:val="00EA250C"/>
    <w:pPr>
      <w:spacing w:after="0" w:line="240" w:lineRule="auto"/>
      <w:ind w:left="708"/>
      <w:jc w:val="both"/>
    </w:pPr>
    <w:rPr>
      <w:rFonts w:eastAsia="Times New Roman"/>
      <w:lang w:eastAsia="hr-HR"/>
    </w:rPr>
  </w:style>
  <w:style w:type="character" w:customStyle="1" w:styleId="UvuenotijelotekstaChar">
    <w:name w:val="Uvučeno tijelo teksta Char"/>
    <w:basedOn w:val="Zadanifontodlomka"/>
    <w:link w:val="Uvuenotijeloteksta"/>
    <w:rsid w:val="00EA250C"/>
    <w:rPr>
      <w:rFonts w:ascii="Times New Roman" w:eastAsia="Times New Roman" w:hAnsi="Times New Roman" w:cs="Times New Roman"/>
      <w:sz w:val="24"/>
      <w:szCs w:val="24"/>
      <w:lang w:eastAsia="hr-HR"/>
    </w:rPr>
  </w:style>
  <w:style w:type="table" w:styleId="Reetkatablice">
    <w:name w:val="Table Grid"/>
    <w:basedOn w:val="Obinatablica"/>
    <w:uiPriority w:val="39"/>
    <w:rsid w:val="00EA250C"/>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uiPriority w:val="1"/>
    <w:qFormat/>
    <w:rsid w:val="00EA250C"/>
    <w:pPr>
      <w:spacing w:after="0" w:line="240" w:lineRule="auto"/>
    </w:pPr>
    <w:rPr>
      <w:rFonts w:ascii="Calibri" w:eastAsia="Calibri" w:hAnsi="Calibri" w:cs="Times New Roman"/>
    </w:rPr>
  </w:style>
  <w:style w:type="table" w:customStyle="1" w:styleId="Reetkatablice1">
    <w:name w:val="Rešetka tablice1"/>
    <w:basedOn w:val="Obinatablica"/>
    <w:next w:val="Reetkatablice"/>
    <w:uiPriority w:val="39"/>
    <w:rsid w:val="00EA2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1199</Words>
  <Characters>6836</Characters>
  <Application>Microsoft Office Word</Application>
  <DocSecurity>0</DocSecurity>
  <Lines>56</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Dušanka Gajdić</dc:creator>
  <cp:keywords/>
  <dc:description/>
  <cp:lastModifiedBy>Tatjana Jelen</cp:lastModifiedBy>
  <cp:revision>5</cp:revision>
  <dcterms:created xsi:type="dcterms:W3CDTF">2023-10-04T15:38:00Z</dcterms:created>
  <dcterms:modified xsi:type="dcterms:W3CDTF">2024-07-26T06:37:00Z</dcterms:modified>
</cp:coreProperties>
</file>