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D7" w:rsidRPr="008937D7" w:rsidRDefault="008937D7" w:rsidP="008937D7">
      <w:pPr>
        <w:spacing w:after="160" w:line="259" w:lineRule="auto"/>
        <w:rPr>
          <w:rFonts w:ascii="Times New Roman" w:eastAsiaTheme="minorHAnsi" w:hAnsi="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8937D7" w:rsidRPr="008937D7" w:rsidTr="001C76C3">
        <w:trPr>
          <w:trHeight w:val="567"/>
        </w:trPr>
        <w:tc>
          <w:tcPr>
            <w:tcW w:w="1566" w:type="dxa"/>
            <w:vMerge w:val="restart"/>
            <w:shd w:val="clear" w:color="auto" w:fill="auto"/>
          </w:tcPr>
          <w:p w:rsidR="008937D7" w:rsidRPr="008937D7" w:rsidRDefault="008937D7" w:rsidP="008937D7">
            <w:pPr>
              <w:spacing w:after="0" w:line="240" w:lineRule="auto"/>
              <w:rPr>
                <w:rFonts w:ascii="Times New Roman" w:hAnsi="Times New Roman"/>
              </w:rPr>
            </w:pPr>
            <w:r w:rsidRPr="008937D7">
              <w:rPr>
                <w:rFonts w:ascii="Times New Roman" w:eastAsia="Times New Roman" w:hAnsi="Times New Roman"/>
                <w:noProof/>
                <w:lang w:eastAsia="hr-HR"/>
              </w:rPr>
              <w:drawing>
                <wp:inline distT="0" distB="0" distL="0" distR="0" wp14:anchorId="363936E0" wp14:editId="4BFB03F8">
                  <wp:extent cx="857250" cy="781050"/>
                  <wp:effectExtent l="0" t="0" r="0" b="0"/>
                  <wp:docPr id="1"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4808" w:type="dxa"/>
            <w:vMerge w:val="restart"/>
            <w:shd w:val="clear" w:color="auto" w:fill="auto"/>
          </w:tcPr>
          <w:p w:rsidR="008937D7" w:rsidRPr="008937D7" w:rsidRDefault="008937D7" w:rsidP="008937D7">
            <w:pPr>
              <w:spacing w:before="120" w:after="0" w:line="240" w:lineRule="auto"/>
              <w:jc w:val="center"/>
              <w:rPr>
                <w:rFonts w:ascii="Times New Roman" w:hAnsi="Times New Roman"/>
                <w:b/>
              </w:rPr>
            </w:pPr>
            <w:r w:rsidRPr="008937D7">
              <w:rPr>
                <w:rFonts w:ascii="Times New Roman" w:hAnsi="Times New Roman"/>
                <w:b/>
              </w:rPr>
              <w:t>VELEUČILIŠTE U KRIŽEVCIMA</w:t>
            </w:r>
          </w:p>
          <w:p w:rsidR="008937D7" w:rsidRPr="008937D7" w:rsidRDefault="008937D7" w:rsidP="008937D7">
            <w:pPr>
              <w:spacing w:after="0" w:line="240" w:lineRule="auto"/>
              <w:rPr>
                <w:rFonts w:ascii="Times New Roman" w:hAnsi="Times New Roman"/>
                <w:b/>
              </w:rPr>
            </w:pPr>
          </w:p>
          <w:p w:rsidR="008937D7" w:rsidRPr="008937D7" w:rsidRDefault="008937D7" w:rsidP="008937D7">
            <w:pPr>
              <w:spacing w:after="0" w:line="240" w:lineRule="auto"/>
              <w:jc w:val="center"/>
              <w:rPr>
                <w:rFonts w:ascii="Times New Roman" w:hAnsi="Times New Roman"/>
                <w:b/>
              </w:rPr>
            </w:pPr>
            <w:r w:rsidRPr="008937D7">
              <w:rPr>
                <w:rFonts w:ascii="Times New Roman" w:hAnsi="Times New Roman"/>
                <w:b/>
              </w:rPr>
              <w:t>Obrazac izvedbenog plana nastave</w:t>
            </w:r>
          </w:p>
          <w:p w:rsidR="008937D7" w:rsidRPr="008937D7" w:rsidRDefault="008937D7" w:rsidP="008937D7">
            <w:pPr>
              <w:spacing w:after="0" w:line="240" w:lineRule="auto"/>
              <w:rPr>
                <w:rFonts w:ascii="Times New Roman" w:hAnsi="Times New Roman"/>
              </w:rPr>
            </w:pPr>
          </w:p>
        </w:tc>
        <w:tc>
          <w:tcPr>
            <w:tcW w:w="2977" w:type="dxa"/>
            <w:shd w:val="clear" w:color="auto" w:fill="auto"/>
          </w:tcPr>
          <w:p w:rsidR="008937D7" w:rsidRPr="008937D7" w:rsidRDefault="008937D7" w:rsidP="008937D7">
            <w:pPr>
              <w:spacing w:after="0" w:line="240" w:lineRule="auto"/>
              <w:rPr>
                <w:rFonts w:ascii="Times New Roman" w:hAnsi="Times New Roman"/>
                <w:b/>
              </w:rPr>
            </w:pPr>
            <w:r w:rsidRPr="008937D7">
              <w:rPr>
                <w:rFonts w:ascii="Times New Roman" w:eastAsiaTheme="minorHAnsi" w:hAnsi="Times New Roman"/>
              </w:rPr>
              <w:t xml:space="preserve">Izdanje: travanj 2017. Oznaka: Prilog 5/SOUK/A 4.3.1. </w:t>
            </w:r>
          </w:p>
        </w:tc>
      </w:tr>
      <w:tr w:rsidR="008937D7" w:rsidRPr="008937D7" w:rsidTr="001C76C3">
        <w:trPr>
          <w:trHeight w:val="567"/>
        </w:trPr>
        <w:tc>
          <w:tcPr>
            <w:tcW w:w="1566" w:type="dxa"/>
            <w:vMerge/>
            <w:shd w:val="clear" w:color="auto" w:fill="auto"/>
          </w:tcPr>
          <w:p w:rsidR="008937D7" w:rsidRPr="008937D7" w:rsidRDefault="008937D7" w:rsidP="008937D7">
            <w:pPr>
              <w:spacing w:after="0" w:line="240" w:lineRule="auto"/>
              <w:rPr>
                <w:rFonts w:ascii="Times New Roman" w:hAnsi="Times New Roman"/>
              </w:rPr>
            </w:pPr>
          </w:p>
        </w:tc>
        <w:tc>
          <w:tcPr>
            <w:tcW w:w="4808" w:type="dxa"/>
            <w:vMerge/>
            <w:shd w:val="clear" w:color="auto" w:fill="auto"/>
          </w:tcPr>
          <w:p w:rsidR="008937D7" w:rsidRPr="008937D7" w:rsidRDefault="008937D7" w:rsidP="008937D7">
            <w:pPr>
              <w:spacing w:after="0" w:line="240" w:lineRule="auto"/>
              <w:rPr>
                <w:rFonts w:ascii="Times New Roman" w:hAnsi="Times New Roman"/>
              </w:rPr>
            </w:pPr>
          </w:p>
        </w:tc>
        <w:tc>
          <w:tcPr>
            <w:tcW w:w="2977" w:type="dxa"/>
            <w:shd w:val="clear" w:color="auto" w:fill="auto"/>
          </w:tcPr>
          <w:p w:rsidR="008937D7" w:rsidRPr="008937D7" w:rsidRDefault="008937D7" w:rsidP="008937D7">
            <w:pPr>
              <w:spacing w:after="0" w:line="240" w:lineRule="auto"/>
              <w:rPr>
                <w:rFonts w:ascii="Times New Roman" w:hAnsi="Times New Roman"/>
                <w:b/>
              </w:rPr>
            </w:pPr>
            <w:r w:rsidRPr="008937D7">
              <w:rPr>
                <w:rFonts w:ascii="Times New Roman" w:eastAsiaTheme="minorHAnsi" w:hAnsi="Times New Roman"/>
              </w:rPr>
              <w:t xml:space="preserve">Izdanje: travanj 2017. Oznaka: Prilog 5/SOUK/A 4.3.1. </w:t>
            </w:r>
          </w:p>
        </w:tc>
      </w:tr>
    </w:tbl>
    <w:p w:rsidR="008937D7" w:rsidRPr="008937D7" w:rsidRDefault="008937D7" w:rsidP="008937D7">
      <w:pPr>
        <w:spacing w:after="160"/>
        <w:outlineLvl w:val="0"/>
        <w:rPr>
          <w:rFonts w:ascii="Times New Roman" w:eastAsiaTheme="minorHAnsi" w:hAnsi="Times New Roman"/>
          <w:b/>
          <w:bCs/>
          <w:kern w:val="36"/>
          <w:lang w:val="pl-PL"/>
        </w:rPr>
      </w:pPr>
    </w:p>
    <w:p w:rsidR="008937D7" w:rsidRPr="008937D7" w:rsidRDefault="008937D7" w:rsidP="008937D7">
      <w:pPr>
        <w:spacing w:after="160"/>
        <w:jc w:val="center"/>
        <w:outlineLvl w:val="0"/>
        <w:rPr>
          <w:rFonts w:ascii="Times New Roman" w:eastAsiaTheme="minorHAnsi" w:hAnsi="Times New Roman"/>
          <w:b/>
          <w:bCs/>
          <w:kern w:val="36"/>
          <w:lang w:val="pl-PL"/>
        </w:rPr>
      </w:pPr>
      <w:r w:rsidRPr="008937D7">
        <w:rPr>
          <w:rFonts w:ascii="Times New Roman" w:eastAsiaTheme="minorHAnsi" w:hAnsi="Times New Roman"/>
          <w:b/>
          <w:bCs/>
          <w:kern w:val="36"/>
          <w:lang w:val="pl-PL"/>
        </w:rPr>
        <w:t>Akademska</w:t>
      </w:r>
      <w:r w:rsidRPr="008937D7">
        <w:rPr>
          <w:rFonts w:ascii="Times New Roman" w:eastAsiaTheme="minorHAnsi" w:hAnsi="Times New Roman"/>
          <w:b/>
          <w:bCs/>
          <w:kern w:val="36"/>
        </w:rPr>
        <w:t xml:space="preserve"> </w:t>
      </w:r>
      <w:r w:rsidRPr="008937D7">
        <w:rPr>
          <w:rFonts w:ascii="Times New Roman" w:eastAsiaTheme="minorHAnsi" w:hAnsi="Times New Roman"/>
          <w:b/>
          <w:bCs/>
          <w:kern w:val="36"/>
          <w:lang w:val="pl-PL"/>
        </w:rPr>
        <w:t>godina: 2023./2024.</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937D7" w:rsidRPr="008937D7" w:rsidTr="001C76C3">
        <w:trPr>
          <w:trHeight w:val="326"/>
        </w:trPr>
        <w:tc>
          <w:tcPr>
            <w:tcW w:w="3402" w:type="dxa"/>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rPr>
                <w:rFonts w:ascii="Times New Roman" w:eastAsia="Arial Narrow" w:hAnsi="Times New Roman"/>
                <w:b/>
                <w:bCs/>
                <w:spacing w:val="-2"/>
              </w:rPr>
            </w:pPr>
            <w:r w:rsidRPr="008937D7">
              <w:rPr>
                <w:rFonts w:ascii="Times New Roman" w:eastAsia="Arial Narrow" w:hAnsi="Times New Roman"/>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rPr>
                <w:rFonts w:ascii="Times New Roman" w:eastAsiaTheme="minorHAnsi" w:hAnsi="Times New Roman"/>
                <w:i/>
              </w:rPr>
            </w:pPr>
            <w:r w:rsidRPr="008937D7">
              <w:rPr>
                <w:rFonts w:ascii="Times New Roman" w:eastAsiaTheme="minorHAnsi" w:hAnsi="Times New Roman"/>
              </w:rPr>
              <w:t xml:space="preserve">Stručni prijediplomski studij </w:t>
            </w:r>
            <w:r w:rsidRPr="008937D7">
              <w:rPr>
                <w:rFonts w:ascii="Times New Roman" w:eastAsiaTheme="minorHAnsi" w:hAnsi="Times New Roman"/>
                <w:i/>
              </w:rPr>
              <w:t>Poljoprivreda</w:t>
            </w:r>
          </w:p>
        </w:tc>
      </w:tr>
      <w:tr w:rsidR="008937D7" w:rsidRPr="008937D7" w:rsidTr="001C76C3">
        <w:trPr>
          <w:trHeight w:val="326"/>
        </w:trPr>
        <w:tc>
          <w:tcPr>
            <w:tcW w:w="3402" w:type="dxa"/>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rPr>
                <w:rFonts w:ascii="Times New Roman" w:eastAsia="Arial Narrow" w:hAnsi="Times New Roman"/>
                <w:b/>
                <w:bCs/>
                <w:spacing w:val="-2"/>
              </w:rPr>
            </w:pPr>
            <w:r w:rsidRPr="008937D7">
              <w:rPr>
                <w:rFonts w:ascii="Times New Roman" w:eastAsia="Arial Narrow" w:hAnsi="Times New Roman"/>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rPr>
                <w:rFonts w:ascii="Times New Roman" w:eastAsiaTheme="minorHAnsi" w:hAnsi="Times New Roman"/>
              </w:rPr>
            </w:pPr>
            <w:r w:rsidRPr="008937D7">
              <w:rPr>
                <w:rFonts w:ascii="Times New Roman" w:eastAsiaTheme="minorHAnsi" w:hAnsi="Times New Roman"/>
              </w:rPr>
              <w:t>P</w:t>
            </w:r>
            <w:r w:rsidRPr="00705B8D">
              <w:rPr>
                <w:rFonts w:ascii="Times New Roman" w:eastAsiaTheme="minorHAnsi" w:hAnsi="Times New Roman"/>
              </w:rPr>
              <w:t>oljoprivredne melioracije</w:t>
            </w:r>
            <w:r w:rsidR="00DE0595">
              <w:rPr>
                <w:rFonts w:ascii="Times New Roman" w:eastAsiaTheme="minorHAnsi" w:hAnsi="Times New Roman"/>
              </w:rPr>
              <w:t xml:space="preserve"> i zaštita tla</w:t>
            </w:r>
          </w:p>
        </w:tc>
      </w:tr>
      <w:tr w:rsidR="008937D7" w:rsidRPr="008937D7" w:rsidTr="001C76C3">
        <w:trPr>
          <w:trHeight w:val="326"/>
        </w:trPr>
        <w:tc>
          <w:tcPr>
            <w:tcW w:w="3402" w:type="dxa"/>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rPr>
                <w:rFonts w:ascii="Times New Roman" w:eastAsiaTheme="minorHAnsi" w:hAnsi="Times New Roman"/>
                <w:b/>
              </w:rPr>
            </w:pPr>
            <w:r w:rsidRPr="008937D7">
              <w:rPr>
                <w:rFonts w:ascii="Times New Roman" w:eastAsiaTheme="minorHAnsi" w:hAnsi="Times New Roman"/>
                <w:b/>
              </w:rPr>
              <w:t>Šifra: 241284</w:t>
            </w:r>
          </w:p>
          <w:p w:rsidR="008937D7" w:rsidRPr="008937D7" w:rsidRDefault="008937D7" w:rsidP="008937D7">
            <w:pPr>
              <w:spacing w:after="0"/>
              <w:rPr>
                <w:rFonts w:ascii="Times New Roman" w:eastAsiaTheme="minorHAnsi" w:hAnsi="Times New Roman"/>
                <w:bCs/>
              </w:rPr>
            </w:pPr>
            <w:r w:rsidRPr="008937D7">
              <w:rPr>
                <w:rFonts w:ascii="Times New Roman" w:eastAsiaTheme="minorHAnsi" w:hAnsi="Times New Roman"/>
                <w:b/>
              </w:rPr>
              <w:t>Status</w:t>
            </w:r>
            <w:r w:rsidRPr="008937D7">
              <w:rPr>
                <w:rFonts w:ascii="Times New Roman" w:eastAsiaTheme="minorHAnsi" w:hAnsi="Times New Roman"/>
                <w:bCs/>
              </w:rPr>
              <w:t xml:space="preserve">: </w:t>
            </w:r>
            <w:r w:rsidR="00DE0595">
              <w:rPr>
                <w:rFonts w:ascii="Times New Roman" w:eastAsiaTheme="minorHAnsi" w:hAnsi="Times New Roman"/>
                <w:bCs/>
              </w:rPr>
              <w:t>izborni</w:t>
            </w:r>
            <w:r w:rsidRPr="008937D7">
              <w:rPr>
                <w:rFonts w:ascii="Times New Roman" w:eastAsiaTheme="minorHAnsi" w:hAnsi="Times New Roman"/>
                <w:bCs/>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jc w:val="center"/>
              <w:rPr>
                <w:rFonts w:ascii="Times New Roman" w:eastAsia="Arial Narrow" w:hAnsi="Times New Roman"/>
                <w:b/>
                <w:bCs/>
                <w:spacing w:val="-2"/>
              </w:rPr>
            </w:pPr>
            <w:r w:rsidRPr="008937D7">
              <w:rPr>
                <w:rFonts w:ascii="Times New Roman" w:eastAsiaTheme="minorHAnsi" w:hAnsi="Times New Roman"/>
                <w:b/>
                <w:bCs/>
              </w:rPr>
              <w:t>Semestar:</w:t>
            </w:r>
            <w:r w:rsidRPr="008937D7">
              <w:rPr>
                <w:rFonts w:ascii="Times New Roman" w:eastAsiaTheme="minorHAnsi" w:hAnsi="Times New Roman"/>
              </w:rPr>
              <w:t xml:space="preserve"> I</w:t>
            </w:r>
            <w:r w:rsidRPr="00705B8D">
              <w:rPr>
                <w:rFonts w:ascii="Times New Roman" w:eastAsiaTheme="minorHAnsi" w:hAnsi="Times New Roman"/>
              </w:rPr>
              <w:t>V</w:t>
            </w:r>
          </w:p>
        </w:tc>
        <w:tc>
          <w:tcPr>
            <w:tcW w:w="3119" w:type="dxa"/>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jc w:val="center"/>
              <w:rPr>
                <w:rFonts w:ascii="Times New Roman" w:eastAsia="Arial Narrow" w:hAnsi="Times New Roman"/>
                <w:b/>
                <w:bCs/>
                <w:spacing w:val="-2"/>
              </w:rPr>
            </w:pPr>
            <w:r w:rsidRPr="008937D7">
              <w:rPr>
                <w:rFonts w:ascii="Times New Roman" w:eastAsiaTheme="minorHAnsi" w:hAnsi="Times New Roman"/>
                <w:b/>
                <w:bCs/>
              </w:rPr>
              <w:t xml:space="preserve">ECTS bodovi: </w:t>
            </w:r>
            <w:r w:rsidR="002C5136">
              <w:rPr>
                <w:rFonts w:ascii="Times New Roman" w:eastAsiaTheme="minorHAnsi" w:hAnsi="Times New Roman"/>
                <w:b/>
                <w:bCs/>
              </w:rPr>
              <w:t>4</w:t>
            </w:r>
            <w:bookmarkStart w:id="0" w:name="_GoBack"/>
            <w:bookmarkEnd w:id="0"/>
          </w:p>
        </w:tc>
      </w:tr>
      <w:tr w:rsidR="008937D7" w:rsidRPr="008937D7" w:rsidTr="001C76C3">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rPr>
                <w:rFonts w:ascii="Times New Roman" w:eastAsiaTheme="minorHAnsi" w:hAnsi="Times New Roman"/>
                <w:b/>
              </w:rPr>
            </w:pPr>
            <w:r w:rsidRPr="008937D7">
              <w:rPr>
                <w:rFonts w:ascii="Times New Roman" w:eastAsiaTheme="minorHAnsi" w:hAnsi="Times New Roman"/>
                <w:b/>
              </w:rPr>
              <w:t xml:space="preserve">Nositelj: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widowControl w:val="0"/>
              <w:spacing w:after="0"/>
              <w:rPr>
                <w:rFonts w:ascii="Times New Roman" w:eastAsia="Arial Narrow" w:hAnsi="Times New Roman"/>
              </w:rPr>
            </w:pPr>
            <w:r w:rsidRPr="008937D7">
              <w:rPr>
                <w:rFonts w:ascii="Times New Roman" w:eastAsia="Arial Narrow" w:hAnsi="Times New Roman"/>
              </w:rPr>
              <w:t xml:space="preserve">Dr. sc. Andrija Špoljar, prof. </w:t>
            </w:r>
            <w:proofErr w:type="spellStart"/>
            <w:r w:rsidRPr="008937D7">
              <w:rPr>
                <w:rFonts w:ascii="Times New Roman" w:eastAsia="Arial Narrow" w:hAnsi="Times New Roman"/>
              </w:rPr>
              <w:t>struč</w:t>
            </w:r>
            <w:proofErr w:type="spellEnd"/>
            <w:r w:rsidRPr="008937D7">
              <w:rPr>
                <w:rFonts w:ascii="Times New Roman" w:eastAsia="Arial Narrow" w:hAnsi="Times New Roman"/>
              </w:rPr>
              <w:t xml:space="preserve">, </w:t>
            </w:r>
            <w:proofErr w:type="spellStart"/>
            <w:r w:rsidRPr="008937D7">
              <w:rPr>
                <w:rFonts w:ascii="Times New Roman" w:eastAsia="Arial Narrow" w:hAnsi="Times New Roman"/>
              </w:rPr>
              <w:t>stud</w:t>
            </w:r>
            <w:proofErr w:type="spellEnd"/>
            <w:r w:rsidRPr="008937D7">
              <w:rPr>
                <w:rFonts w:ascii="Times New Roman" w:eastAsia="Arial Narrow" w:hAnsi="Times New Roman"/>
              </w:rPr>
              <w:t>.</w:t>
            </w:r>
          </w:p>
        </w:tc>
      </w:tr>
      <w:tr w:rsidR="008937D7" w:rsidRPr="008937D7" w:rsidTr="001C76C3">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rPr>
                <w:rFonts w:ascii="Times New Roman" w:eastAsiaTheme="minorHAnsi" w:hAnsi="Times New Roman"/>
                <w:b/>
              </w:rPr>
            </w:pPr>
            <w:r w:rsidRPr="008937D7">
              <w:rPr>
                <w:rFonts w:ascii="Times New Roman" w:eastAsiaTheme="minorHAnsi" w:hAnsi="Times New Roman"/>
                <w:b/>
              </w:rPr>
              <w:t xml:space="preserve">Suradnici: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widowControl w:val="0"/>
              <w:spacing w:after="0"/>
              <w:jc w:val="center"/>
              <w:rPr>
                <w:rFonts w:ascii="Times New Roman" w:eastAsia="Arial Narrow" w:hAnsi="Times New Roman"/>
                <w:bCs/>
                <w:spacing w:val="6"/>
              </w:rPr>
            </w:pPr>
            <w:r w:rsidRPr="008937D7">
              <w:rPr>
                <w:rFonts w:ascii="Times New Roman" w:eastAsia="Arial Narrow" w:hAnsi="Times New Roman"/>
                <w:bCs/>
                <w:spacing w:val="6"/>
              </w:rPr>
              <w:t>-</w:t>
            </w:r>
          </w:p>
        </w:tc>
      </w:tr>
      <w:tr w:rsidR="008937D7" w:rsidRPr="008937D7" w:rsidTr="001C76C3">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rPr>
                <w:rFonts w:ascii="Times New Roman" w:eastAsiaTheme="minorHAnsi" w:hAnsi="Times New Roman"/>
                <w:b/>
                <w:bCs/>
              </w:rPr>
            </w:pPr>
            <w:r w:rsidRPr="008937D7">
              <w:rPr>
                <w:rFonts w:ascii="Times New Roman" w:eastAsiaTheme="minorHAnsi" w:hAnsi="Times New Roman"/>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jc w:val="center"/>
              <w:rPr>
                <w:rFonts w:ascii="Times New Roman" w:eastAsiaTheme="minorHAnsi" w:hAnsi="Times New Roman"/>
              </w:rPr>
            </w:pPr>
            <w:r w:rsidRPr="008937D7">
              <w:rPr>
                <w:rFonts w:ascii="Times New Roman" w:eastAsiaTheme="minorHAnsi" w:hAnsi="Times New Roman"/>
              </w:rPr>
              <w:t xml:space="preserve">Sati nastave  </w:t>
            </w:r>
          </w:p>
        </w:tc>
      </w:tr>
      <w:tr w:rsidR="008937D7" w:rsidRPr="008937D7" w:rsidTr="001C76C3">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jc w:val="center"/>
              <w:rPr>
                <w:rFonts w:ascii="Times New Roman" w:eastAsiaTheme="minorHAnsi" w:hAnsi="Times New Roman"/>
              </w:rPr>
            </w:pPr>
            <w:r w:rsidRPr="008937D7">
              <w:rPr>
                <w:rFonts w:ascii="Times New Roman" w:eastAsiaTheme="minorHAnsi" w:hAnsi="Times New Roman"/>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jc w:val="center"/>
              <w:rPr>
                <w:rFonts w:ascii="Times New Roman" w:eastAsiaTheme="minorHAnsi" w:hAnsi="Times New Roman"/>
              </w:rPr>
            </w:pPr>
            <w:r w:rsidRPr="00705B8D">
              <w:rPr>
                <w:rFonts w:ascii="Times New Roman" w:eastAsiaTheme="minorHAnsi" w:hAnsi="Times New Roman"/>
              </w:rPr>
              <w:t>30</w:t>
            </w:r>
          </w:p>
        </w:tc>
      </w:tr>
      <w:tr w:rsidR="008937D7" w:rsidRPr="008937D7" w:rsidTr="001C76C3">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jc w:val="center"/>
              <w:rPr>
                <w:rFonts w:ascii="Times New Roman" w:eastAsiaTheme="minorHAnsi" w:hAnsi="Times New Roman"/>
              </w:rPr>
            </w:pPr>
            <w:r w:rsidRPr="008937D7">
              <w:rPr>
                <w:rFonts w:ascii="Times New Roman" w:eastAsiaTheme="minorHAnsi" w:hAnsi="Times New Roman"/>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8937D7" w:rsidRPr="008937D7" w:rsidRDefault="008937D7" w:rsidP="008937D7">
            <w:pPr>
              <w:spacing w:after="0"/>
              <w:jc w:val="center"/>
              <w:rPr>
                <w:rFonts w:ascii="Times New Roman" w:eastAsiaTheme="minorHAnsi" w:hAnsi="Times New Roman"/>
              </w:rPr>
            </w:pPr>
            <w:r w:rsidRPr="008937D7">
              <w:rPr>
                <w:rFonts w:ascii="Times New Roman" w:eastAsiaTheme="minorHAnsi" w:hAnsi="Times New Roman"/>
              </w:rPr>
              <w:t>30</w:t>
            </w:r>
          </w:p>
        </w:tc>
      </w:tr>
    </w:tbl>
    <w:p w:rsidR="00542B22" w:rsidRPr="00705B8D" w:rsidRDefault="00542B22" w:rsidP="00542B22">
      <w:pPr>
        <w:tabs>
          <w:tab w:val="left" w:pos="2694"/>
        </w:tabs>
        <w:spacing w:after="0"/>
        <w:jc w:val="both"/>
        <w:rPr>
          <w:rFonts w:ascii="Times New Roman" w:eastAsia="Times New Roman" w:hAnsi="Times New Roman"/>
          <w:b/>
          <w:lang w:eastAsia="hr-HR"/>
        </w:rPr>
      </w:pPr>
    </w:p>
    <w:p w:rsidR="00526AE5" w:rsidRPr="00705B8D" w:rsidRDefault="00542B22" w:rsidP="00542B22">
      <w:pPr>
        <w:tabs>
          <w:tab w:val="left" w:pos="2694"/>
        </w:tabs>
        <w:spacing w:after="0"/>
        <w:jc w:val="both"/>
        <w:rPr>
          <w:rFonts w:ascii="Times New Roman" w:eastAsia="Times New Roman" w:hAnsi="Times New Roman"/>
          <w:b/>
          <w:color w:val="000000"/>
          <w:lang w:eastAsia="hr-HR"/>
        </w:rPr>
      </w:pPr>
      <w:r w:rsidRPr="00705B8D">
        <w:rPr>
          <w:rFonts w:ascii="Times New Roman" w:eastAsia="Times New Roman" w:hAnsi="Times New Roman"/>
          <w:b/>
          <w:color w:val="000000"/>
          <w:lang w:eastAsia="hr-HR"/>
        </w:rPr>
        <w:t xml:space="preserve">CILJ </w:t>
      </w:r>
      <w:r w:rsidR="008937D7" w:rsidRPr="00705B8D">
        <w:rPr>
          <w:rFonts w:ascii="Times New Roman" w:eastAsia="Times New Roman" w:hAnsi="Times New Roman"/>
          <w:b/>
          <w:color w:val="000000"/>
          <w:lang w:eastAsia="hr-HR"/>
        </w:rPr>
        <w:t>KOLEGIJA</w:t>
      </w:r>
    </w:p>
    <w:p w:rsidR="00542B22" w:rsidRPr="00705B8D" w:rsidRDefault="00542B22" w:rsidP="00542B22">
      <w:pPr>
        <w:tabs>
          <w:tab w:val="left" w:pos="2694"/>
        </w:tabs>
        <w:spacing w:after="0"/>
        <w:jc w:val="both"/>
        <w:rPr>
          <w:rFonts w:ascii="Times New Roman" w:eastAsia="Times New Roman" w:hAnsi="Times New Roman"/>
          <w:b/>
          <w:lang w:eastAsia="hr-HR"/>
        </w:rPr>
      </w:pPr>
      <w:r w:rsidRPr="00705B8D">
        <w:rPr>
          <w:rFonts w:ascii="Times New Roman" w:eastAsia="Times New Roman" w:hAnsi="Times New Roman"/>
          <w:bCs/>
          <w:lang w:eastAsia="hr-HR"/>
        </w:rPr>
        <w:t xml:space="preserve">Cilj </w:t>
      </w:r>
      <w:r w:rsidR="008937D7" w:rsidRPr="00705B8D">
        <w:rPr>
          <w:rFonts w:ascii="Times New Roman" w:eastAsia="Times New Roman" w:hAnsi="Times New Roman"/>
          <w:bCs/>
          <w:lang w:eastAsia="hr-HR"/>
        </w:rPr>
        <w:t>kolegija</w:t>
      </w:r>
      <w:r w:rsidRPr="00705B8D">
        <w:rPr>
          <w:rFonts w:ascii="Times New Roman" w:eastAsia="Times New Roman" w:hAnsi="Times New Roman"/>
          <w:bCs/>
          <w:lang w:eastAsia="hr-HR"/>
        </w:rPr>
        <w:t xml:space="preserve"> je upoznati </w:t>
      </w:r>
      <w:r w:rsidR="004A1031" w:rsidRPr="00705B8D">
        <w:rPr>
          <w:rFonts w:ascii="Times New Roman" w:eastAsia="Times New Roman" w:hAnsi="Times New Roman"/>
          <w:bCs/>
          <w:lang w:eastAsia="hr-HR"/>
        </w:rPr>
        <w:t xml:space="preserve">studente s </w:t>
      </w:r>
      <w:r w:rsidRPr="00705B8D">
        <w:rPr>
          <w:rFonts w:ascii="Times New Roman" w:eastAsia="Times New Roman" w:hAnsi="Times New Roman"/>
          <w:bCs/>
          <w:lang w:eastAsia="hr-HR"/>
        </w:rPr>
        <w:t>načel</w:t>
      </w:r>
      <w:r w:rsidR="004A1031" w:rsidRPr="00705B8D">
        <w:rPr>
          <w:rFonts w:ascii="Times New Roman" w:eastAsia="Times New Roman" w:hAnsi="Times New Roman"/>
          <w:bCs/>
          <w:lang w:eastAsia="hr-HR"/>
        </w:rPr>
        <w:t>ima</w:t>
      </w:r>
      <w:r w:rsidRPr="00705B8D">
        <w:rPr>
          <w:rFonts w:ascii="Times New Roman" w:eastAsia="Times New Roman" w:hAnsi="Times New Roman"/>
          <w:bCs/>
          <w:lang w:eastAsia="hr-HR"/>
        </w:rPr>
        <w:t>, parametr</w:t>
      </w:r>
      <w:r w:rsidR="004A1031" w:rsidRPr="00705B8D">
        <w:rPr>
          <w:rFonts w:ascii="Times New Roman" w:eastAsia="Times New Roman" w:hAnsi="Times New Roman"/>
          <w:bCs/>
          <w:lang w:eastAsia="hr-HR"/>
        </w:rPr>
        <w:t>ima</w:t>
      </w:r>
      <w:r w:rsidRPr="00705B8D">
        <w:rPr>
          <w:rFonts w:ascii="Times New Roman" w:eastAsia="Times New Roman" w:hAnsi="Times New Roman"/>
          <w:bCs/>
          <w:lang w:eastAsia="hr-HR"/>
        </w:rPr>
        <w:t xml:space="preserve"> i kriterij</w:t>
      </w:r>
      <w:r w:rsidR="002430CA" w:rsidRPr="00705B8D">
        <w:rPr>
          <w:rFonts w:ascii="Times New Roman" w:eastAsia="Times New Roman" w:hAnsi="Times New Roman"/>
          <w:bCs/>
          <w:lang w:eastAsia="hr-HR"/>
        </w:rPr>
        <w:t>im</w:t>
      </w:r>
      <w:r w:rsidRPr="00705B8D">
        <w:rPr>
          <w:rFonts w:ascii="Times New Roman" w:eastAsia="Times New Roman" w:hAnsi="Times New Roman"/>
          <w:bCs/>
          <w:lang w:eastAsia="hr-HR"/>
        </w:rPr>
        <w:t xml:space="preserve">a </w:t>
      </w:r>
      <w:r w:rsidR="002430CA" w:rsidRPr="00705B8D">
        <w:rPr>
          <w:rFonts w:ascii="Times New Roman" w:eastAsia="Times New Roman" w:hAnsi="Times New Roman"/>
          <w:bCs/>
          <w:lang w:eastAsia="hr-HR"/>
        </w:rPr>
        <w:t xml:space="preserve">za </w:t>
      </w:r>
      <w:r w:rsidRPr="00705B8D">
        <w:rPr>
          <w:rFonts w:ascii="Times New Roman" w:eastAsia="Times New Roman" w:hAnsi="Times New Roman"/>
          <w:bCs/>
          <w:lang w:eastAsia="hr-HR"/>
        </w:rPr>
        <w:t xml:space="preserve">projektiranje sustava odvodnje i navodnjavanja. </w:t>
      </w:r>
      <w:r w:rsidR="0085286E" w:rsidRPr="00705B8D">
        <w:rPr>
          <w:rFonts w:ascii="Times New Roman" w:eastAsia="Times New Roman" w:hAnsi="Times New Roman"/>
          <w:bCs/>
          <w:lang w:eastAsia="hr-HR"/>
        </w:rPr>
        <w:t>S</w:t>
      </w:r>
      <w:r w:rsidRPr="00705B8D">
        <w:rPr>
          <w:rFonts w:ascii="Times New Roman" w:eastAsia="Times New Roman" w:hAnsi="Times New Roman"/>
          <w:bCs/>
          <w:lang w:eastAsia="hr-HR"/>
        </w:rPr>
        <w:t xml:space="preserve">tudenti će </w:t>
      </w:r>
      <w:r w:rsidR="002430CA" w:rsidRPr="00705B8D">
        <w:rPr>
          <w:rFonts w:ascii="Times New Roman" w:eastAsia="Times New Roman" w:hAnsi="Times New Roman"/>
          <w:bCs/>
          <w:lang w:eastAsia="hr-HR"/>
        </w:rPr>
        <w:t xml:space="preserve">biti osposobljeni za </w:t>
      </w:r>
      <w:r w:rsidRPr="00705B8D">
        <w:rPr>
          <w:rFonts w:ascii="Times New Roman" w:eastAsia="Times New Roman" w:hAnsi="Times New Roman"/>
          <w:bCs/>
          <w:lang w:eastAsia="hr-HR"/>
        </w:rPr>
        <w:t>projektira</w:t>
      </w:r>
      <w:r w:rsidR="0085286E" w:rsidRPr="00705B8D">
        <w:rPr>
          <w:rFonts w:ascii="Times New Roman" w:eastAsia="Times New Roman" w:hAnsi="Times New Roman"/>
          <w:bCs/>
          <w:lang w:eastAsia="hr-HR"/>
        </w:rPr>
        <w:t>nje</w:t>
      </w:r>
      <w:r w:rsidRPr="00705B8D">
        <w:rPr>
          <w:rFonts w:ascii="Times New Roman" w:eastAsia="Times New Roman" w:hAnsi="Times New Roman"/>
          <w:bCs/>
          <w:lang w:eastAsia="hr-HR"/>
        </w:rPr>
        <w:t xml:space="preserve"> sustav</w:t>
      </w:r>
      <w:r w:rsidR="0085286E" w:rsidRPr="00705B8D">
        <w:rPr>
          <w:rFonts w:ascii="Times New Roman" w:eastAsia="Times New Roman" w:hAnsi="Times New Roman"/>
          <w:bCs/>
          <w:lang w:eastAsia="hr-HR"/>
        </w:rPr>
        <w:t>a</w:t>
      </w:r>
      <w:r w:rsidRPr="00705B8D">
        <w:rPr>
          <w:rFonts w:ascii="Times New Roman" w:eastAsia="Times New Roman" w:hAnsi="Times New Roman"/>
          <w:bCs/>
          <w:lang w:eastAsia="hr-HR"/>
        </w:rPr>
        <w:t xml:space="preserve"> površinske i podzemne odvodnje te računa</w:t>
      </w:r>
      <w:r w:rsidR="0085286E" w:rsidRPr="00705B8D">
        <w:rPr>
          <w:rFonts w:ascii="Times New Roman" w:eastAsia="Times New Roman" w:hAnsi="Times New Roman"/>
          <w:bCs/>
          <w:lang w:eastAsia="hr-HR"/>
        </w:rPr>
        <w:t>nje</w:t>
      </w:r>
      <w:r w:rsidRPr="00705B8D">
        <w:rPr>
          <w:rFonts w:ascii="Times New Roman" w:eastAsia="Times New Roman" w:hAnsi="Times New Roman"/>
          <w:bCs/>
          <w:lang w:eastAsia="hr-HR"/>
        </w:rPr>
        <w:t xml:space="preserve"> komponen</w:t>
      </w:r>
      <w:r w:rsidR="0085286E" w:rsidRPr="00705B8D">
        <w:rPr>
          <w:rFonts w:ascii="Times New Roman" w:eastAsia="Times New Roman" w:hAnsi="Times New Roman"/>
          <w:bCs/>
          <w:lang w:eastAsia="hr-HR"/>
        </w:rPr>
        <w:t>a</w:t>
      </w:r>
      <w:r w:rsidRPr="00705B8D">
        <w:rPr>
          <w:rFonts w:ascii="Times New Roman" w:eastAsia="Times New Roman" w:hAnsi="Times New Roman"/>
          <w:bCs/>
          <w:lang w:eastAsia="hr-HR"/>
        </w:rPr>
        <w:t>t</w:t>
      </w:r>
      <w:r w:rsidR="0085286E" w:rsidRPr="00705B8D">
        <w:rPr>
          <w:rFonts w:ascii="Times New Roman" w:eastAsia="Times New Roman" w:hAnsi="Times New Roman"/>
          <w:bCs/>
          <w:lang w:eastAsia="hr-HR"/>
        </w:rPr>
        <w:t>a</w:t>
      </w:r>
      <w:r w:rsidRPr="00705B8D">
        <w:rPr>
          <w:rFonts w:ascii="Times New Roman" w:eastAsia="Times New Roman" w:hAnsi="Times New Roman"/>
          <w:bCs/>
          <w:lang w:eastAsia="hr-HR"/>
        </w:rPr>
        <w:t xml:space="preserve"> bilance oborinske vode u tlu i izrad</w:t>
      </w:r>
      <w:r w:rsidR="0085286E" w:rsidRPr="00705B8D">
        <w:rPr>
          <w:rFonts w:ascii="Times New Roman" w:eastAsia="Times New Roman" w:hAnsi="Times New Roman"/>
          <w:bCs/>
          <w:lang w:eastAsia="hr-HR"/>
        </w:rPr>
        <w:t>u</w:t>
      </w:r>
      <w:r w:rsidRPr="00705B8D">
        <w:rPr>
          <w:rFonts w:ascii="Times New Roman" w:eastAsia="Times New Roman" w:hAnsi="Times New Roman"/>
          <w:bCs/>
          <w:lang w:eastAsia="hr-HR"/>
        </w:rPr>
        <w:t xml:space="preserve"> projekt</w:t>
      </w:r>
      <w:r w:rsidR="0085286E" w:rsidRPr="00705B8D">
        <w:rPr>
          <w:rFonts w:ascii="Times New Roman" w:eastAsia="Times New Roman" w:hAnsi="Times New Roman"/>
          <w:bCs/>
          <w:lang w:eastAsia="hr-HR"/>
        </w:rPr>
        <w:t>a</w:t>
      </w:r>
      <w:r w:rsidRPr="00705B8D">
        <w:rPr>
          <w:rFonts w:ascii="Times New Roman" w:eastAsia="Times New Roman" w:hAnsi="Times New Roman"/>
          <w:bCs/>
          <w:lang w:eastAsia="hr-HR"/>
        </w:rPr>
        <w:t xml:space="preserve"> navodnjavanja </w:t>
      </w:r>
      <w:proofErr w:type="spellStart"/>
      <w:r w:rsidRPr="00705B8D">
        <w:rPr>
          <w:rFonts w:ascii="Times New Roman" w:eastAsia="Times New Roman" w:hAnsi="Times New Roman"/>
          <w:bCs/>
          <w:lang w:eastAsia="hr-HR"/>
        </w:rPr>
        <w:t>kišenjem</w:t>
      </w:r>
      <w:proofErr w:type="spellEnd"/>
      <w:r w:rsidRPr="00705B8D">
        <w:rPr>
          <w:rFonts w:ascii="Times New Roman" w:eastAsia="Times New Roman" w:hAnsi="Times New Roman"/>
          <w:bCs/>
          <w:lang w:eastAsia="hr-HR"/>
        </w:rPr>
        <w:t>. S ciljem održivog gospodarenja tlom također će se upoznati s izvorima, kretanjem i zadržavanjem onečišćujućih tvari u okolišu, njihovim ulaskom u hranidbeni lanac te s posljedicama za zdravlje čovjeka i životinja. Moći će davati preporuke sanacije onečišćenoga tla.</w:t>
      </w:r>
    </w:p>
    <w:p w:rsidR="009D6E27" w:rsidRDefault="009D6E27" w:rsidP="009D6E27">
      <w:pPr>
        <w:spacing w:after="0" w:line="240" w:lineRule="auto"/>
        <w:jc w:val="both"/>
        <w:rPr>
          <w:rFonts w:ascii="Times New Roman" w:hAnsi="Times New Roman"/>
          <w:b/>
        </w:rPr>
      </w:pPr>
    </w:p>
    <w:p w:rsidR="00542B22" w:rsidRPr="00705B8D" w:rsidRDefault="00542B22" w:rsidP="00542B22">
      <w:pPr>
        <w:tabs>
          <w:tab w:val="left" w:pos="2694"/>
        </w:tabs>
        <w:spacing w:after="0"/>
        <w:jc w:val="center"/>
        <w:rPr>
          <w:rFonts w:ascii="Times New Roman" w:eastAsia="Times New Roman" w:hAnsi="Times New Roman"/>
          <w:b/>
          <w:lang w:eastAsia="hr-HR"/>
        </w:rPr>
      </w:pPr>
    </w:p>
    <w:p w:rsidR="00542B22" w:rsidRDefault="00542B22" w:rsidP="00542B22">
      <w:pPr>
        <w:tabs>
          <w:tab w:val="left" w:pos="2694"/>
        </w:tabs>
        <w:spacing w:after="0"/>
        <w:jc w:val="center"/>
        <w:rPr>
          <w:rFonts w:ascii="Times New Roman" w:eastAsia="Times New Roman" w:hAnsi="Times New Roman"/>
          <w:b/>
          <w:lang w:eastAsia="hr-HR"/>
        </w:rPr>
      </w:pPr>
      <w:r w:rsidRPr="00705B8D">
        <w:rPr>
          <w:rFonts w:ascii="Times New Roman" w:eastAsia="Times New Roman" w:hAnsi="Times New Roman"/>
          <w:b/>
          <w:lang w:eastAsia="hr-HR"/>
        </w:rPr>
        <w:t>Izvedbeni plan nastave za redovite studente</w:t>
      </w:r>
    </w:p>
    <w:p w:rsidR="009D6E27" w:rsidRPr="00705B8D" w:rsidRDefault="009D6E27" w:rsidP="00542B22">
      <w:pPr>
        <w:tabs>
          <w:tab w:val="left" w:pos="2694"/>
        </w:tabs>
        <w:spacing w:after="0"/>
        <w:jc w:val="center"/>
        <w:rPr>
          <w:rFonts w:ascii="Times New Roman" w:eastAsia="Times New Roman" w:hAnsi="Times New Roman"/>
          <w:b/>
          <w:lang w:eastAsia="hr-HR"/>
        </w:rPr>
      </w:pPr>
    </w:p>
    <w:p w:rsidR="009D6E27" w:rsidRPr="00137FE9" w:rsidRDefault="009D6E27" w:rsidP="009D6E27">
      <w:pPr>
        <w:spacing w:after="0" w:line="240" w:lineRule="auto"/>
        <w:jc w:val="both"/>
        <w:rPr>
          <w:rFonts w:ascii="Times New Roman" w:hAnsi="Times New Roman"/>
          <w:b/>
        </w:rPr>
      </w:pPr>
      <w:r w:rsidRPr="00137FE9">
        <w:rPr>
          <w:rFonts w:ascii="Times New Roman" w:hAnsi="Times New Roman"/>
          <w:b/>
        </w:rPr>
        <w:t xml:space="preserve">Početak i završetak  te satnica izvođenja nastave utvrđeni su akademskim kalendarom i rasporedom nastave. </w:t>
      </w:r>
    </w:p>
    <w:p w:rsidR="00542B22" w:rsidRPr="00705B8D" w:rsidRDefault="00542B22" w:rsidP="00542B22">
      <w:pPr>
        <w:tabs>
          <w:tab w:val="left" w:pos="2694"/>
        </w:tabs>
        <w:spacing w:after="0"/>
        <w:jc w:val="center"/>
        <w:rPr>
          <w:rFonts w:ascii="Times New Roman" w:eastAsia="Times New Roman" w:hAnsi="Times New Roman"/>
          <w:b/>
          <w:lang w:eastAsia="hr-HR"/>
        </w:rPr>
      </w:pPr>
    </w:p>
    <w:p w:rsidR="00542B22" w:rsidRPr="00705B8D" w:rsidRDefault="00542B22" w:rsidP="00542B22">
      <w:pPr>
        <w:tabs>
          <w:tab w:val="left" w:pos="2694"/>
        </w:tabs>
        <w:spacing w:after="0"/>
        <w:rPr>
          <w:rFonts w:ascii="Times New Roman" w:eastAsia="Times New Roman" w:hAnsi="Times New Roman"/>
          <w:b/>
          <w:lang w:eastAsia="hr-HR"/>
        </w:rPr>
      </w:pPr>
      <w:r w:rsidRPr="00705B8D">
        <w:rPr>
          <w:rFonts w:ascii="Times New Roman" w:eastAsia="Times New Roman" w:hAnsi="Times New Roman"/>
          <w:b/>
          <w:lang w:eastAsia="hr-HR"/>
        </w:rPr>
        <w:t xml:space="preserve">1. Nastavne jedinice, oblici nastave i mjesta izvođenja     </w:t>
      </w:r>
    </w:p>
    <w:p w:rsidR="00542B22" w:rsidRPr="00705B8D" w:rsidRDefault="00542B22" w:rsidP="00542B22">
      <w:pPr>
        <w:tabs>
          <w:tab w:val="left" w:pos="2694"/>
        </w:tabs>
        <w:spacing w:after="0"/>
        <w:jc w:val="both"/>
        <w:rPr>
          <w:rFonts w:ascii="Times New Roman" w:eastAsia="Times New Roman" w:hAnsi="Times New Roman"/>
          <w:lang w:eastAsia="hr-HR"/>
        </w:rPr>
      </w:pPr>
      <w:r w:rsidRPr="00705B8D">
        <w:rPr>
          <w:rFonts w:ascii="Times New Roman" w:eastAsia="Times New Roman" w:hAnsi="Times New Roman"/>
          <w:lang w:eastAsia="hr-HR"/>
        </w:rPr>
        <w:t xml:space="preserve">Točna satnica izvođenja nastave (početak i završetak pojedinog oblika nastave) odrađuje se prema rasporedu nastave koji je istaknut na službenim Internet stranicama Učilišta.  </w:t>
      </w:r>
    </w:p>
    <w:p w:rsidR="00542B22" w:rsidRPr="00705B8D" w:rsidRDefault="00542B22" w:rsidP="00542B22">
      <w:pPr>
        <w:tabs>
          <w:tab w:val="left" w:pos="2694"/>
        </w:tabs>
        <w:spacing w:after="0"/>
        <w:jc w:val="both"/>
        <w:rPr>
          <w:rFonts w:ascii="Times New Roman" w:hAnsi="Times New Roman"/>
        </w:rPr>
      </w:pPr>
    </w:p>
    <w:tbl>
      <w:tblPr>
        <w:tblpPr w:leftFromText="180" w:rightFromText="180" w:vertAnchor="text" w:horzAnchor="margin" w:tblpY="124"/>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706"/>
        <w:gridCol w:w="521"/>
        <w:gridCol w:w="516"/>
        <w:gridCol w:w="522"/>
        <w:gridCol w:w="1401"/>
      </w:tblGrid>
      <w:tr w:rsidR="00542B22" w:rsidRPr="00705B8D" w:rsidTr="00134E0A">
        <w:tc>
          <w:tcPr>
            <w:tcW w:w="876" w:type="dxa"/>
            <w:vMerge w:val="restart"/>
            <w:shd w:val="clear" w:color="auto" w:fill="auto"/>
            <w:vAlign w:val="center"/>
          </w:tcPr>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Redni broj</w:t>
            </w:r>
          </w:p>
        </w:tc>
        <w:tc>
          <w:tcPr>
            <w:tcW w:w="5706" w:type="dxa"/>
            <w:vMerge w:val="restart"/>
            <w:shd w:val="clear" w:color="auto" w:fill="auto"/>
            <w:vAlign w:val="center"/>
          </w:tcPr>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Nastavna jedinica</w:t>
            </w:r>
          </w:p>
        </w:tc>
        <w:tc>
          <w:tcPr>
            <w:tcW w:w="1559" w:type="dxa"/>
            <w:gridSpan w:val="3"/>
            <w:shd w:val="clear" w:color="auto" w:fill="auto"/>
          </w:tcPr>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Oblici nastave</w:t>
            </w:r>
          </w:p>
        </w:tc>
        <w:tc>
          <w:tcPr>
            <w:tcW w:w="1401" w:type="dxa"/>
            <w:vMerge w:val="restart"/>
          </w:tcPr>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Mjesto</w:t>
            </w:r>
          </w:p>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održavanja</w:t>
            </w:r>
          </w:p>
        </w:tc>
      </w:tr>
      <w:tr w:rsidR="00542B22" w:rsidRPr="00705B8D" w:rsidTr="00134E0A">
        <w:tc>
          <w:tcPr>
            <w:tcW w:w="876" w:type="dxa"/>
            <w:vMerge/>
            <w:shd w:val="clear" w:color="auto" w:fill="auto"/>
          </w:tcPr>
          <w:p w:rsidR="00542B22" w:rsidRPr="00705B8D" w:rsidRDefault="00542B22" w:rsidP="002751A6">
            <w:pPr>
              <w:spacing w:after="0" w:line="240" w:lineRule="auto"/>
              <w:jc w:val="center"/>
              <w:rPr>
                <w:rFonts w:ascii="Times New Roman" w:eastAsia="Times New Roman" w:hAnsi="Times New Roman"/>
                <w:lang w:eastAsia="hr-HR"/>
              </w:rPr>
            </w:pPr>
          </w:p>
        </w:tc>
        <w:tc>
          <w:tcPr>
            <w:tcW w:w="5706" w:type="dxa"/>
            <w:vMerge/>
            <w:shd w:val="clear" w:color="auto" w:fill="auto"/>
          </w:tcPr>
          <w:p w:rsidR="00542B22" w:rsidRPr="00705B8D" w:rsidRDefault="00542B22" w:rsidP="002751A6">
            <w:pPr>
              <w:spacing w:after="0" w:line="240" w:lineRule="auto"/>
              <w:jc w:val="center"/>
              <w:rPr>
                <w:rFonts w:ascii="Times New Roman" w:eastAsia="Times New Roman" w:hAnsi="Times New Roman"/>
                <w:lang w:eastAsia="hr-HR"/>
              </w:rPr>
            </w:pPr>
          </w:p>
        </w:tc>
        <w:tc>
          <w:tcPr>
            <w:tcW w:w="521" w:type="dxa"/>
            <w:shd w:val="clear" w:color="auto" w:fill="auto"/>
          </w:tcPr>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P</w:t>
            </w: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V</w:t>
            </w:r>
          </w:p>
        </w:tc>
        <w:tc>
          <w:tcPr>
            <w:tcW w:w="522" w:type="dxa"/>
            <w:shd w:val="clear" w:color="auto" w:fill="auto"/>
          </w:tcPr>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S</w:t>
            </w:r>
          </w:p>
        </w:tc>
        <w:tc>
          <w:tcPr>
            <w:tcW w:w="1401" w:type="dxa"/>
            <w:vMerge/>
          </w:tcPr>
          <w:p w:rsidR="00542B22" w:rsidRPr="00705B8D" w:rsidRDefault="00542B22" w:rsidP="002751A6">
            <w:pPr>
              <w:spacing w:after="0" w:line="240" w:lineRule="auto"/>
              <w:jc w:val="center"/>
              <w:rPr>
                <w:rFonts w:ascii="Times New Roman" w:eastAsia="Times New Roman" w:hAnsi="Times New Roman"/>
                <w:lang w:eastAsia="hr-HR"/>
              </w:rPr>
            </w:pP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1.2</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1.3.</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1.3.1.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1.3.2.</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1.3.2.1.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1.3.2.2.</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1.4.</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lastRenderedPageBreak/>
              <w:t>1.6.</w:t>
            </w:r>
          </w:p>
        </w:tc>
        <w:tc>
          <w:tcPr>
            <w:tcW w:w="5706" w:type="dxa"/>
            <w:shd w:val="clear" w:color="auto" w:fill="auto"/>
          </w:tcPr>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aps/>
                <w:color w:val="000000"/>
                <w:lang w:eastAsia="hr-HR"/>
              </w:rPr>
              <w:lastRenderedPageBreak/>
              <w:t>Odvodnja</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Problemi koji se javljaju pod utjecajem suvišne vode</w:t>
            </w:r>
          </w:p>
          <w:p w:rsidR="00542B22" w:rsidRPr="00705B8D" w:rsidRDefault="00542B22" w:rsidP="002751A6">
            <w:pPr>
              <w:spacing w:after="0" w:line="240" w:lineRule="auto"/>
              <w:jc w:val="both"/>
              <w:rPr>
                <w:rFonts w:ascii="Times New Roman" w:eastAsia="Times New Roman" w:hAnsi="Times New Roman"/>
                <w:color w:val="000000"/>
                <w:lang w:eastAsia="hr-HR"/>
              </w:rPr>
            </w:pPr>
            <w:proofErr w:type="spellStart"/>
            <w:r w:rsidRPr="00705B8D">
              <w:rPr>
                <w:rFonts w:ascii="Times New Roman" w:eastAsia="Times New Roman" w:hAnsi="Times New Roman"/>
                <w:color w:val="000000"/>
                <w:lang w:eastAsia="hr-HR"/>
              </w:rPr>
              <w:t>Oplav</w:t>
            </w:r>
            <w:proofErr w:type="spellEnd"/>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Načini (metode) navodnjavanja</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Odvodnja kanalima</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Podzemna odvodnja</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Sistematska cijevna drenaža (osnovni parametri i kriteriji)</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Nesistematska cijevna drenaža</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Kombinirana odvodnja (</w:t>
            </w:r>
            <w:proofErr w:type="spellStart"/>
            <w:r w:rsidRPr="00705B8D">
              <w:rPr>
                <w:rFonts w:ascii="Times New Roman" w:eastAsia="Times New Roman" w:hAnsi="Times New Roman"/>
                <w:color w:val="000000"/>
                <w:lang w:eastAsia="hr-HR"/>
              </w:rPr>
              <w:t>krtičenje</w:t>
            </w:r>
            <w:proofErr w:type="spellEnd"/>
            <w:r w:rsidRPr="00705B8D">
              <w:rPr>
                <w:rFonts w:ascii="Times New Roman" w:eastAsia="Times New Roman" w:hAnsi="Times New Roman"/>
                <w:color w:val="000000"/>
                <w:lang w:eastAsia="hr-HR"/>
              </w:rPr>
              <w:t xml:space="preserve"> i podrivanje, filtar materijal)</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lastRenderedPageBreak/>
              <w:t xml:space="preserve">Gospodarenje </w:t>
            </w:r>
            <w:proofErr w:type="spellStart"/>
            <w:r w:rsidRPr="00705B8D">
              <w:rPr>
                <w:rFonts w:ascii="Times New Roman" w:eastAsia="Times New Roman" w:hAnsi="Times New Roman"/>
                <w:color w:val="000000"/>
                <w:lang w:eastAsia="hr-HR"/>
              </w:rPr>
              <w:t>hidromeloracijskim</w:t>
            </w:r>
            <w:proofErr w:type="spellEnd"/>
            <w:r w:rsidRPr="00705B8D">
              <w:rPr>
                <w:rFonts w:ascii="Times New Roman" w:eastAsia="Times New Roman" w:hAnsi="Times New Roman"/>
                <w:color w:val="000000"/>
                <w:lang w:eastAsia="hr-HR"/>
              </w:rPr>
              <w:t xml:space="preserve"> sustavima</w:t>
            </w:r>
          </w:p>
        </w:tc>
        <w:tc>
          <w:tcPr>
            <w:tcW w:w="521" w:type="dxa"/>
            <w:shd w:val="clear" w:color="auto" w:fill="auto"/>
            <w:vAlign w:val="center"/>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lastRenderedPageBreak/>
              <w:t>10</w:t>
            </w: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22"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lang w:eastAsia="hr-HR"/>
              </w:rPr>
            </w:pPr>
          </w:p>
        </w:tc>
        <w:tc>
          <w:tcPr>
            <w:tcW w:w="1401" w:type="dxa"/>
            <w:vAlign w:val="center"/>
          </w:tcPr>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Predavaonica</w:t>
            </w: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2.</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2.1.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2.2.</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2.3.</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2.3.1.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2.3.2.</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3.</w:t>
            </w:r>
          </w:p>
        </w:tc>
        <w:tc>
          <w:tcPr>
            <w:tcW w:w="5706" w:type="dxa"/>
            <w:shd w:val="clear" w:color="auto" w:fill="auto"/>
          </w:tcPr>
          <w:p w:rsidR="00542B22" w:rsidRPr="00705B8D" w:rsidRDefault="00542B22" w:rsidP="002751A6">
            <w:pPr>
              <w:spacing w:after="0" w:line="240" w:lineRule="auto"/>
              <w:jc w:val="both"/>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Navodnjavanje</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Koristi i problemi navodnjavanja </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Norma navodnjavanja</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Doziranje vode pri navodnjavanju</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Obrok navodnjavanja</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Trenutak početka navodnjavanja</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Metode navodnjavanja (površinsko, podzemno, </w:t>
            </w:r>
            <w:proofErr w:type="spellStart"/>
            <w:r w:rsidRPr="00705B8D">
              <w:rPr>
                <w:rFonts w:ascii="Times New Roman" w:eastAsia="Times New Roman" w:hAnsi="Times New Roman"/>
                <w:color w:val="000000"/>
                <w:lang w:eastAsia="hr-HR"/>
              </w:rPr>
              <w:t>kišenje</w:t>
            </w:r>
            <w:proofErr w:type="spellEnd"/>
            <w:r w:rsidRPr="00705B8D">
              <w:rPr>
                <w:rFonts w:ascii="Times New Roman" w:eastAsia="Times New Roman" w:hAnsi="Times New Roman"/>
                <w:color w:val="000000"/>
                <w:lang w:eastAsia="hr-HR"/>
              </w:rPr>
              <w:t>, lokalizirano)</w:t>
            </w:r>
          </w:p>
        </w:tc>
        <w:tc>
          <w:tcPr>
            <w:tcW w:w="521" w:type="dxa"/>
            <w:shd w:val="clear" w:color="auto" w:fill="auto"/>
            <w:vAlign w:val="center"/>
          </w:tcPr>
          <w:p w:rsidR="00542B22" w:rsidRPr="00705B8D" w:rsidRDefault="00542B22" w:rsidP="002751A6">
            <w:pPr>
              <w:spacing w:after="0" w:line="240" w:lineRule="auto"/>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5</w:t>
            </w: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22" w:type="dxa"/>
            <w:shd w:val="clear" w:color="auto" w:fill="auto"/>
            <w:vAlign w:val="center"/>
          </w:tcPr>
          <w:p w:rsidR="00542B22" w:rsidRPr="00705B8D" w:rsidRDefault="00542B22" w:rsidP="002751A6">
            <w:pPr>
              <w:spacing w:after="0" w:line="240" w:lineRule="auto"/>
              <w:rPr>
                <w:rFonts w:ascii="Times New Roman" w:eastAsia="Times New Roman" w:hAnsi="Times New Roman"/>
                <w:lang w:eastAsia="hr-HR"/>
              </w:rPr>
            </w:pPr>
          </w:p>
        </w:tc>
        <w:tc>
          <w:tcPr>
            <w:tcW w:w="1401" w:type="dxa"/>
            <w:vAlign w:val="center"/>
          </w:tcPr>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Predavaonica</w:t>
            </w: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3.</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3.1.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3.2.</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3.3.</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3.4.</w:t>
            </w:r>
          </w:p>
        </w:tc>
        <w:tc>
          <w:tcPr>
            <w:tcW w:w="5706" w:type="dxa"/>
            <w:shd w:val="clear" w:color="auto" w:fill="auto"/>
          </w:tcPr>
          <w:p w:rsidR="00542B22" w:rsidRPr="00705B8D" w:rsidRDefault="00542B22" w:rsidP="002751A6">
            <w:pPr>
              <w:spacing w:after="0" w:line="240" w:lineRule="auto"/>
              <w:jc w:val="both"/>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Osnovi geodezije</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aps/>
                <w:color w:val="000000"/>
                <w:lang w:eastAsia="hr-HR"/>
              </w:rPr>
              <w:t>P</w:t>
            </w:r>
            <w:r w:rsidRPr="00705B8D">
              <w:rPr>
                <w:rFonts w:ascii="Times New Roman" w:eastAsia="Times New Roman" w:hAnsi="Times New Roman"/>
                <w:color w:val="000000"/>
                <w:lang w:eastAsia="hr-HR"/>
              </w:rPr>
              <w:t>lanovi i karte</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Mjerilo</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Apsolutni i relativni pad</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Izračunavanje površine na planovima i kartama</w:t>
            </w:r>
          </w:p>
        </w:tc>
        <w:tc>
          <w:tcPr>
            <w:tcW w:w="521"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16" w:type="dxa"/>
            <w:shd w:val="clear" w:color="auto" w:fill="auto"/>
            <w:vAlign w:val="center"/>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5</w:t>
            </w:r>
          </w:p>
        </w:tc>
        <w:tc>
          <w:tcPr>
            <w:tcW w:w="522"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lang w:eastAsia="hr-HR"/>
              </w:rPr>
            </w:pPr>
          </w:p>
        </w:tc>
        <w:tc>
          <w:tcPr>
            <w:tcW w:w="1401" w:type="dxa"/>
          </w:tcPr>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 xml:space="preserve"> Predavaonica</w:t>
            </w: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4.</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4.1.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4.2.</w:t>
            </w:r>
          </w:p>
        </w:tc>
        <w:tc>
          <w:tcPr>
            <w:tcW w:w="5706" w:type="dxa"/>
            <w:shd w:val="clear" w:color="auto" w:fill="auto"/>
          </w:tcPr>
          <w:p w:rsidR="00542B22" w:rsidRPr="00705B8D" w:rsidRDefault="00542B22" w:rsidP="002751A6">
            <w:pPr>
              <w:spacing w:after="0" w:line="240" w:lineRule="auto"/>
              <w:jc w:val="both"/>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odvodnjA</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Odvodnja sustavom otvorenih kanala</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Odvodnja sustavom cijevne drenaže</w:t>
            </w:r>
          </w:p>
        </w:tc>
        <w:tc>
          <w:tcPr>
            <w:tcW w:w="521"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16" w:type="dxa"/>
            <w:shd w:val="clear" w:color="auto" w:fill="auto"/>
            <w:vAlign w:val="center"/>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5</w:t>
            </w:r>
          </w:p>
        </w:tc>
        <w:tc>
          <w:tcPr>
            <w:tcW w:w="522"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lang w:eastAsia="hr-HR"/>
              </w:rPr>
            </w:pPr>
          </w:p>
        </w:tc>
        <w:tc>
          <w:tcPr>
            <w:tcW w:w="1401" w:type="dxa"/>
          </w:tcPr>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Predavaonica</w:t>
            </w:r>
          </w:p>
          <w:p w:rsidR="00542B22" w:rsidRPr="00705B8D" w:rsidRDefault="00542B22" w:rsidP="002751A6">
            <w:pPr>
              <w:spacing w:after="0" w:line="240" w:lineRule="auto"/>
              <w:jc w:val="center"/>
              <w:rPr>
                <w:rFonts w:ascii="Times New Roman" w:eastAsia="Times New Roman" w:hAnsi="Times New Roman"/>
                <w:lang w:eastAsia="hr-HR"/>
              </w:rPr>
            </w:pP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5.</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5.1.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5.2.</w:t>
            </w:r>
          </w:p>
        </w:tc>
        <w:tc>
          <w:tcPr>
            <w:tcW w:w="5706" w:type="dxa"/>
            <w:shd w:val="clear" w:color="auto" w:fill="auto"/>
          </w:tcPr>
          <w:p w:rsidR="00542B22" w:rsidRPr="00705B8D" w:rsidRDefault="00542B22" w:rsidP="002751A6">
            <w:pPr>
              <w:spacing w:after="0" w:line="240" w:lineRule="auto"/>
              <w:jc w:val="both"/>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NAVODNJAVANJE</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Evapotranspiracija i bilanca vode prema </w:t>
            </w:r>
            <w:proofErr w:type="spellStart"/>
            <w:r w:rsidRPr="00705B8D">
              <w:rPr>
                <w:rFonts w:ascii="Times New Roman" w:eastAsia="Times New Roman" w:hAnsi="Times New Roman"/>
                <w:color w:val="000000"/>
                <w:lang w:eastAsia="hr-HR"/>
              </w:rPr>
              <w:t>Thornthwaite</w:t>
            </w:r>
            <w:proofErr w:type="spellEnd"/>
            <w:r w:rsidRPr="00705B8D">
              <w:rPr>
                <w:rFonts w:ascii="Times New Roman" w:eastAsia="Times New Roman" w:hAnsi="Times New Roman"/>
                <w:color w:val="000000"/>
                <w:lang w:eastAsia="hr-HR"/>
              </w:rPr>
              <w:t>-u</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Navodnjavanje </w:t>
            </w:r>
            <w:proofErr w:type="spellStart"/>
            <w:r w:rsidRPr="00705B8D">
              <w:rPr>
                <w:rFonts w:ascii="Times New Roman" w:eastAsia="Times New Roman" w:hAnsi="Times New Roman"/>
                <w:color w:val="000000"/>
                <w:lang w:eastAsia="hr-HR"/>
              </w:rPr>
              <w:t>kišenjem</w:t>
            </w:r>
            <w:proofErr w:type="spellEnd"/>
          </w:p>
        </w:tc>
        <w:tc>
          <w:tcPr>
            <w:tcW w:w="521"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5</w:t>
            </w:r>
          </w:p>
        </w:tc>
        <w:tc>
          <w:tcPr>
            <w:tcW w:w="522"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lang w:eastAsia="hr-HR"/>
              </w:rPr>
            </w:pPr>
          </w:p>
        </w:tc>
        <w:tc>
          <w:tcPr>
            <w:tcW w:w="1401" w:type="dxa"/>
          </w:tcPr>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Predavaonica</w:t>
            </w: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p>
        </w:tc>
        <w:tc>
          <w:tcPr>
            <w:tcW w:w="5706" w:type="dxa"/>
            <w:shd w:val="clear" w:color="auto" w:fill="auto"/>
          </w:tcPr>
          <w:p w:rsidR="00542B22" w:rsidRPr="00705B8D" w:rsidRDefault="00542B22" w:rsidP="002751A6">
            <w:pPr>
              <w:spacing w:after="0" w:line="240" w:lineRule="auto"/>
              <w:jc w:val="center"/>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Nastavna jedinica- ZAŠTITA TLA</w:t>
            </w:r>
          </w:p>
        </w:tc>
        <w:tc>
          <w:tcPr>
            <w:tcW w:w="521"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22"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lang w:eastAsia="hr-HR"/>
              </w:rPr>
            </w:pPr>
          </w:p>
        </w:tc>
        <w:tc>
          <w:tcPr>
            <w:tcW w:w="1401" w:type="dxa"/>
          </w:tcPr>
          <w:p w:rsidR="00542B22" w:rsidRPr="00705B8D" w:rsidRDefault="00542B22" w:rsidP="002751A6">
            <w:pPr>
              <w:spacing w:after="0" w:line="240" w:lineRule="auto"/>
              <w:jc w:val="center"/>
              <w:rPr>
                <w:rFonts w:ascii="Times New Roman" w:eastAsia="Times New Roman" w:hAnsi="Times New Roman"/>
                <w:lang w:eastAsia="hr-HR"/>
              </w:rPr>
            </w:pP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6.</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6.1.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6.2.</w:t>
            </w:r>
          </w:p>
        </w:tc>
        <w:tc>
          <w:tcPr>
            <w:tcW w:w="5706" w:type="dxa"/>
            <w:shd w:val="clear" w:color="auto" w:fill="auto"/>
          </w:tcPr>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aps/>
                <w:color w:val="000000"/>
                <w:lang w:eastAsia="hr-HR"/>
              </w:rPr>
              <w:t xml:space="preserve">Uvod </w:t>
            </w:r>
            <w:r w:rsidR="002C2D2B" w:rsidRPr="00705B8D">
              <w:rPr>
                <w:rFonts w:ascii="Times New Roman" w:eastAsia="Times New Roman" w:hAnsi="Times New Roman"/>
                <w:caps/>
                <w:color w:val="000000"/>
                <w:lang w:eastAsia="hr-HR"/>
              </w:rPr>
              <w:t>–</w:t>
            </w:r>
            <w:r w:rsidRPr="00705B8D">
              <w:rPr>
                <w:rFonts w:ascii="Times New Roman" w:eastAsia="Times New Roman" w:hAnsi="Times New Roman"/>
                <w:caps/>
                <w:color w:val="000000"/>
                <w:lang w:eastAsia="hr-HR"/>
              </w:rPr>
              <w:t xml:space="preserve"> </w:t>
            </w:r>
            <w:r w:rsidR="002C2D2B" w:rsidRPr="00705B8D">
              <w:rPr>
                <w:rFonts w:ascii="Times New Roman" w:eastAsia="Times New Roman" w:hAnsi="Times New Roman"/>
                <w:color w:val="000000"/>
                <w:lang w:eastAsia="hr-HR"/>
              </w:rPr>
              <w:t>onečišćujuće tvari u okolišu</w:t>
            </w:r>
          </w:p>
          <w:p w:rsidR="00542B22" w:rsidRPr="00705B8D" w:rsidRDefault="002C2D2B"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Onečišćujuće tvari u atmosferi, tlu i vodama</w:t>
            </w:r>
          </w:p>
          <w:p w:rsidR="00542B22" w:rsidRPr="00705B8D" w:rsidRDefault="002C2D2B"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Kretanje i izvori onečišćujućih tvari</w:t>
            </w:r>
            <w:r w:rsidR="00542B22" w:rsidRPr="00705B8D">
              <w:rPr>
                <w:rFonts w:ascii="Times New Roman" w:eastAsia="Times New Roman" w:hAnsi="Times New Roman"/>
                <w:color w:val="000000"/>
                <w:lang w:eastAsia="hr-HR"/>
              </w:rPr>
              <w:t xml:space="preserve"> </w:t>
            </w:r>
          </w:p>
        </w:tc>
        <w:tc>
          <w:tcPr>
            <w:tcW w:w="521"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3</w:t>
            </w:r>
          </w:p>
          <w:p w:rsidR="00542B22" w:rsidRPr="00705B8D" w:rsidRDefault="00542B22" w:rsidP="002751A6">
            <w:pPr>
              <w:spacing w:after="0" w:line="240" w:lineRule="auto"/>
              <w:rPr>
                <w:rFonts w:ascii="Times New Roman" w:eastAsia="Times New Roman" w:hAnsi="Times New Roman"/>
                <w:color w:val="000000"/>
                <w:lang w:eastAsia="hr-HR"/>
              </w:rPr>
            </w:pP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p>
        </w:tc>
        <w:tc>
          <w:tcPr>
            <w:tcW w:w="522"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lang w:eastAsia="hr-HR"/>
              </w:rPr>
            </w:pPr>
          </w:p>
        </w:tc>
        <w:tc>
          <w:tcPr>
            <w:tcW w:w="1401" w:type="dxa"/>
          </w:tcPr>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Predavaonica</w:t>
            </w: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7.</w:t>
            </w:r>
          </w:p>
          <w:p w:rsidR="00542B22" w:rsidRPr="00705B8D" w:rsidRDefault="00542B22" w:rsidP="002751A6">
            <w:pPr>
              <w:spacing w:after="0" w:line="240" w:lineRule="auto"/>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7.1.</w:t>
            </w:r>
          </w:p>
          <w:p w:rsidR="00542B22" w:rsidRPr="00705B8D" w:rsidRDefault="00542B22" w:rsidP="002751A6">
            <w:pPr>
              <w:spacing w:after="0" w:line="240" w:lineRule="auto"/>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7.2.</w:t>
            </w:r>
          </w:p>
          <w:p w:rsidR="00542B22" w:rsidRPr="00705B8D" w:rsidRDefault="00542B22" w:rsidP="002751A6">
            <w:pPr>
              <w:spacing w:after="0" w:line="240" w:lineRule="auto"/>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7.3.</w:t>
            </w:r>
          </w:p>
          <w:p w:rsidR="00542B22" w:rsidRPr="00705B8D" w:rsidRDefault="00542B22" w:rsidP="002751A6">
            <w:pPr>
              <w:spacing w:after="0" w:line="240" w:lineRule="auto"/>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7.4.</w:t>
            </w:r>
          </w:p>
        </w:tc>
        <w:tc>
          <w:tcPr>
            <w:tcW w:w="5706" w:type="dxa"/>
            <w:shd w:val="clear" w:color="auto" w:fill="auto"/>
          </w:tcPr>
          <w:p w:rsidR="00542B22" w:rsidRPr="00705B8D" w:rsidRDefault="00542B22" w:rsidP="002751A6">
            <w:pPr>
              <w:spacing w:after="0" w:line="240" w:lineRule="auto"/>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klasifikacija oštećenja tala</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     -stupanj, vrste, procesi i posljedice oštećenja</w:t>
            </w:r>
          </w:p>
          <w:p w:rsidR="00542B22" w:rsidRPr="00705B8D" w:rsidRDefault="00542B22" w:rsidP="002751A6">
            <w:pPr>
              <w:spacing w:after="0" w:line="240" w:lineRule="auto"/>
              <w:rPr>
                <w:rFonts w:ascii="Times New Roman" w:eastAsia="Times New Roman" w:hAnsi="Times New Roman"/>
                <w:caps/>
                <w:color w:val="000000"/>
                <w:lang w:eastAsia="hr-HR"/>
              </w:rPr>
            </w:pPr>
            <w:r w:rsidRPr="00705B8D">
              <w:rPr>
                <w:rFonts w:ascii="Times New Roman" w:eastAsia="Times New Roman" w:hAnsi="Times New Roman"/>
                <w:color w:val="000000"/>
                <w:lang w:eastAsia="hr-HR"/>
              </w:rPr>
              <w:t>I</w:t>
            </w:r>
            <w:r w:rsidRPr="00705B8D">
              <w:rPr>
                <w:rFonts w:ascii="Times New Roman" w:eastAsia="Times New Roman" w:hAnsi="Times New Roman"/>
                <w:caps/>
                <w:color w:val="000000"/>
                <w:lang w:eastAsia="hr-HR"/>
              </w:rPr>
              <w:t xml:space="preserve"> stupanj oštećenja – slabo oštećenjE</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     -degradacija tala u intenzivnoj biljnoj proizvodnji</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     -degradacija tala i </w:t>
            </w:r>
            <w:proofErr w:type="spellStart"/>
            <w:r w:rsidRPr="00705B8D">
              <w:rPr>
                <w:rFonts w:ascii="Times New Roman" w:eastAsia="Times New Roman" w:hAnsi="Times New Roman"/>
                <w:color w:val="000000"/>
                <w:lang w:eastAsia="hr-HR"/>
              </w:rPr>
              <w:t>akvatičnih</w:t>
            </w:r>
            <w:proofErr w:type="spellEnd"/>
            <w:r w:rsidRPr="00705B8D">
              <w:rPr>
                <w:rFonts w:ascii="Times New Roman" w:eastAsia="Times New Roman" w:hAnsi="Times New Roman"/>
                <w:color w:val="000000"/>
                <w:lang w:eastAsia="hr-HR"/>
              </w:rPr>
              <w:t xml:space="preserve"> ekosustava melioracijskim zahvatima </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II STUPANJ OŠTEĆENJA – OSREDNJE OŠTEĆENJE</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     -</w:t>
            </w:r>
            <w:r w:rsidR="00C73D41" w:rsidRPr="00705B8D">
              <w:rPr>
                <w:rFonts w:ascii="Times New Roman" w:eastAsia="Times New Roman" w:hAnsi="Times New Roman"/>
                <w:color w:val="000000"/>
                <w:lang w:eastAsia="hr-HR"/>
              </w:rPr>
              <w:t>onečišćenje</w:t>
            </w:r>
            <w:r w:rsidRPr="00705B8D">
              <w:rPr>
                <w:rFonts w:ascii="Times New Roman" w:eastAsia="Times New Roman" w:hAnsi="Times New Roman"/>
                <w:color w:val="000000"/>
                <w:lang w:eastAsia="hr-HR"/>
              </w:rPr>
              <w:t xml:space="preserve"> tla – kontaminacija teškim metalima  </w:t>
            </w:r>
          </w:p>
          <w:p w:rsidR="00542B22" w:rsidRPr="00705B8D" w:rsidRDefault="00542B22" w:rsidP="002751A6">
            <w:pPr>
              <w:spacing w:after="0" w:line="240" w:lineRule="auto"/>
              <w:jc w:val="both"/>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     -ostaci pesticida i </w:t>
            </w:r>
            <w:proofErr w:type="spellStart"/>
            <w:r w:rsidRPr="00705B8D">
              <w:rPr>
                <w:rFonts w:ascii="Times New Roman" w:eastAsia="Times New Roman" w:hAnsi="Times New Roman"/>
                <w:color w:val="000000"/>
                <w:lang w:eastAsia="hr-HR"/>
              </w:rPr>
              <w:t>policiklički</w:t>
            </w:r>
            <w:proofErr w:type="spellEnd"/>
            <w:r w:rsidRPr="00705B8D">
              <w:rPr>
                <w:rFonts w:ascii="Times New Roman" w:eastAsia="Times New Roman" w:hAnsi="Times New Roman"/>
                <w:color w:val="000000"/>
                <w:lang w:eastAsia="hr-HR"/>
              </w:rPr>
              <w:t xml:space="preserve"> aromatski ugljikovodici (PAH) u tlu</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     -onečišćenje tla </w:t>
            </w:r>
            <w:proofErr w:type="spellStart"/>
            <w:r w:rsidRPr="00705B8D">
              <w:rPr>
                <w:rFonts w:ascii="Times New Roman" w:eastAsia="Times New Roman" w:hAnsi="Times New Roman"/>
                <w:color w:val="000000"/>
                <w:lang w:eastAsia="hr-HR"/>
              </w:rPr>
              <w:t>petrokemikalijama</w:t>
            </w:r>
            <w:proofErr w:type="spellEnd"/>
            <w:r w:rsidRPr="00705B8D">
              <w:rPr>
                <w:rFonts w:ascii="Times New Roman" w:eastAsia="Times New Roman" w:hAnsi="Times New Roman"/>
                <w:color w:val="000000"/>
                <w:lang w:eastAsia="hr-HR"/>
              </w:rPr>
              <w:t xml:space="preserve"> i </w:t>
            </w:r>
            <w:proofErr w:type="spellStart"/>
            <w:r w:rsidRPr="00705B8D">
              <w:rPr>
                <w:rFonts w:ascii="Times New Roman" w:eastAsia="Times New Roman" w:hAnsi="Times New Roman"/>
                <w:color w:val="000000"/>
                <w:lang w:eastAsia="hr-HR"/>
              </w:rPr>
              <w:t>radionukleotidima</w:t>
            </w:r>
            <w:proofErr w:type="spellEnd"/>
            <w:r w:rsidR="00D62A4B" w:rsidRPr="00705B8D">
              <w:rPr>
                <w:rFonts w:ascii="Times New Roman" w:eastAsia="Times New Roman" w:hAnsi="Times New Roman"/>
                <w:color w:val="000000"/>
                <w:lang w:eastAsia="hr-HR"/>
              </w:rPr>
              <w:t>,</w:t>
            </w:r>
            <w:r w:rsidRPr="00705B8D">
              <w:rPr>
                <w:rFonts w:ascii="Times New Roman" w:eastAsia="Times New Roman" w:hAnsi="Times New Roman"/>
                <w:color w:val="000000"/>
                <w:lang w:eastAsia="hr-HR"/>
              </w:rPr>
              <w:t xml:space="preserve"> kisele kiše  </w:t>
            </w:r>
          </w:p>
          <w:p w:rsidR="00542B22" w:rsidRPr="00705B8D" w:rsidRDefault="00542B22" w:rsidP="002751A6">
            <w:pPr>
              <w:spacing w:after="0" w:line="240" w:lineRule="auto"/>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iii stupanj oštećenja – teško oštećenje</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aps/>
                <w:color w:val="000000"/>
                <w:lang w:eastAsia="hr-HR"/>
              </w:rPr>
              <w:t xml:space="preserve">     -</w:t>
            </w:r>
            <w:r w:rsidRPr="00705B8D">
              <w:rPr>
                <w:rFonts w:ascii="Times New Roman" w:eastAsia="Times New Roman" w:hAnsi="Times New Roman"/>
                <w:color w:val="000000"/>
                <w:lang w:eastAsia="hr-HR"/>
              </w:rPr>
              <w:t>erozija tla vodom i vjetrom, te ostali procesi premještanja tla</w:t>
            </w:r>
          </w:p>
          <w:p w:rsidR="00542B22" w:rsidRPr="00705B8D" w:rsidRDefault="00542B22" w:rsidP="002751A6">
            <w:pPr>
              <w:spacing w:after="0" w:line="240" w:lineRule="auto"/>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iv stupanj oštećenja – nepovratno oštećenjE</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aps/>
                <w:color w:val="000000"/>
                <w:lang w:eastAsia="hr-HR"/>
              </w:rPr>
              <w:t xml:space="preserve">     -</w:t>
            </w:r>
            <w:r w:rsidRPr="00705B8D">
              <w:rPr>
                <w:rFonts w:ascii="Times New Roman" w:eastAsia="Times New Roman" w:hAnsi="Times New Roman"/>
                <w:color w:val="000000"/>
                <w:lang w:eastAsia="hr-HR"/>
              </w:rPr>
              <w:t>prenamjena tla</w:t>
            </w:r>
          </w:p>
        </w:tc>
        <w:tc>
          <w:tcPr>
            <w:tcW w:w="521"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5</w:t>
            </w: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22"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3</w:t>
            </w:r>
          </w:p>
        </w:tc>
        <w:tc>
          <w:tcPr>
            <w:tcW w:w="1401" w:type="dxa"/>
          </w:tcPr>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p>
          <w:p w:rsidR="00542B22" w:rsidRPr="00705B8D" w:rsidRDefault="00542B22" w:rsidP="002751A6">
            <w:pPr>
              <w:spacing w:after="0" w:line="240" w:lineRule="auto"/>
              <w:jc w:val="center"/>
              <w:rPr>
                <w:rFonts w:ascii="Times New Roman" w:eastAsia="Times New Roman" w:hAnsi="Times New Roman"/>
                <w:lang w:eastAsia="hr-HR"/>
              </w:rPr>
            </w:pPr>
            <w:r w:rsidRPr="00705B8D">
              <w:rPr>
                <w:rFonts w:ascii="Times New Roman" w:eastAsia="Times New Roman" w:hAnsi="Times New Roman"/>
                <w:lang w:eastAsia="hr-HR"/>
              </w:rPr>
              <w:t>Predavaonica</w:t>
            </w: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8.</w:t>
            </w:r>
          </w:p>
          <w:p w:rsidR="00542B22" w:rsidRPr="00705B8D" w:rsidRDefault="00542B22" w:rsidP="002751A6">
            <w:pPr>
              <w:spacing w:after="0" w:line="240" w:lineRule="auto"/>
              <w:rPr>
                <w:rFonts w:ascii="Times New Roman" w:eastAsia="Times New Roman" w:hAnsi="Times New Roman"/>
                <w:color w:val="000000"/>
                <w:lang w:eastAsia="hr-HR"/>
              </w:rPr>
            </w:pP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8.1.</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8.2.</w:t>
            </w:r>
          </w:p>
          <w:p w:rsidR="00542B22" w:rsidRPr="00705B8D" w:rsidRDefault="00542B22" w:rsidP="002751A6">
            <w:pPr>
              <w:spacing w:after="0" w:line="240" w:lineRule="auto"/>
              <w:rPr>
                <w:rFonts w:ascii="Times New Roman" w:eastAsia="Times New Roman" w:hAnsi="Times New Roman"/>
                <w:color w:val="000000"/>
                <w:lang w:eastAsia="hr-HR"/>
              </w:rPr>
            </w:pPr>
          </w:p>
        </w:tc>
        <w:tc>
          <w:tcPr>
            <w:tcW w:w="5706" w:type="dxa"/>
            <w:shd w:val="clear" w:color="auto" w:fill="auto"/>
          </w:tcPr>
          <w:p w:rsidR="00542B22" w:rsidRPr="00705B8D" w:rsidRDefault="00542B22" w:rsidP="002751A6">
            <w:pPr>
              <w:spacing w:after="0" w:line="240" w:lineRule="auto"/>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Održivo gospodarenje Poljoprivrednim zemljištem</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Uloga tla u održivoj poljoprivredi, elementi održivosti</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Održivo gospodarenje tlom </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     -Konzervirajuća obrada tla</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     -Principi gnojidbe i kalcifikacije tla</w:t>
            </w:r>
          </w:p>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 xml:space="preserve">     -Plodored, gospodarenje žetvenim ostacima, zaštitni usjevi</w:t>
            </w:r>
          </w:p>
        </w:tc>
        <w:tc>
          <w:tcPr>
            <w:tcW w:w="521" w:type="dxa"/>
            <w:shd w:val="clear" w:color="auto" w:fill="auto"/>
          </w:tcPr>
          <w:p w:rsidR="00542B22" w:rsidRPr="00705B8D" w:rsidRDefault="00542B22" w:rsidP="002751A6">
            <w:pPr>
              <w:spacing w:after="0" w:line="240" w:lineRule="auto"/>
              <w:jc w:val="center"/>
              <w:rPr>
                <w:rFonts w:ascii="Times New Roman" w:eastAsia="Times New Roman" w:hAnsi="Times New Roman"/>
                <w:b/>
                <w:color w:val="000000"/>
                <w:lang w:eastAsia="hr-HR"/>
              </w:rPr>
            </w:pPr>
          </w:p>
          <w:p w:rsidR="00542B22" w:rsidRPr="00705B8D" w:rsidRDefault="00542B22" w:rsidP="002751A6">
            <w:pPr>
              <w:spacing w:after="0" w:line="240" w:lineRule="auto"/>
              <w:jc w:val="center"/>
              <w:rPr>
                <w:rFonts w:ascii="Times New Roman" w:eastAsia="Times New Roman" w:hAnsi="Times New Roman"/>
                <w:b/>
                <w:color w:val="000000"/>
                <w:lang w:eastAsia="hr-HR"/>
              </w:rPr>
            </w:pPr>
          </w:p>
          <w:p w:rsidR="00542B22" w:rsidRPr="00705B8D" w:rsidRDefault="00542B22" w:rsidP="002751A6">
            <w:pPr>
              <w:spacing w:after="0" w:line="240" w:lineRule="auto"/>
              <w:jc w:val="center"/>
              <w:rPr>
                <w:rFonts w:ascii="Times New Roman" w:eastAsia="Times New Roman" w:hAnsi="Times New Roman"/>
                <w:b/>
                <w:color w:val="000000"/>
                <w:lang w:eastAsia="hr-HR"/>
              </w:rPr>
            </w:pPr>
          </w:p>
          <w:p w:rsidR="00542B22" w:rsidRPr="00705B8D" w:rsidRDefault="00542B22" w:rsidP="002751A6">
            <w:pPr>
              <w:spacing w:after="0" w:line="240" w:lineRule="auto"/>
              <w:jc w:val="center"/>
              <w:rPr>
                <w:rFonts w:ascii="Times New Roman" w:eastAsia="Times New Roman" w:hAnsi="Times New Roman"/>
                <w:b/>
                <w:color w:val="000000"/>
                <w:lang w:eastAsia="hr-HR"/>
              </w:rPr>
            </w:pPr>
          </w:p>
          <w:p w:rsidR="00542B22" w:rsidRPr="00705B8D" w:rsidRDefault="00542B22" w:rsidP="002751A6">
            <w:pPr>
              <w:spacing w:after="0" w:line="240" w:lineRule="auto"/>
              <w:jc w:val="center"/>
              <w:rPr>
                <w:rFonts w:ascii="Times New Roman" w:eastAsia="Times New Roman" w:hAnsi="Times New Roman"/>
                <w:b/>
                <w:color w:val="000000"/>
                <w:lang w:eastAsia="hr-HR"/>
              </w:rPr>
            </w:pPr>
            <w:r w:rsidRPr="00705B8D">
              <w:rPr>
                <w:rFonts w:ascii="Times New Roman" w:eastAsia="Times New Roman" w:hAnsi="Times New Roman"/>
                <w:b/>
                <w:color w:val="000000"/>
                <w:lang w:eastAsia="hr-HR"/>
              </w:rPr>
              <w:t>2</w:t>
            </w:r>
          </w:p>
          <w:p w:rsidR="00542B22" w:rsidRPr="00705B8D" w:rsidRDefault="00542B22" w:rsidP="002751A6">
            <w:pPr>
              <w:spacing w:after="0" w:line="240" w:lineRule="auto"/>
              <w:jc w:val="center"/>
              <w:rPr>
                <w:rFonts w:ascii="Times New Roman" w:eastAsia="Times New Roman" w:hAnsi="Times New Roman"/>
                <w:b/>
                <w:color w:val="000000"/>
                <w:lang w:eastAsia="hr-HR"/>
              </w:rPr>
            </w:pP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22"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2</w:t>
            </w:r>
          </w:p>
        </w:tc>
        <w:tc>
          <w:tcPr>
            <w:tcW w:w="1401" w:type="dxa"/>
          </w:tcPr>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lang w:eastAsia="hr-HR"/>
              </w:rPr>
              <w:t>Predavaonica</w:t>
            </w:r>
          </w:p>
        </w:tc>
      </w:tr>
      <w:tr w:rsidR="00542B22" w:rsidRPr="00705B8D" w:rsidTr="00134E0A">
        <w:trPr>
          <w:trHeight w:val="809"/>
        </w:trPr>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9.</w:t>
            </w:r>
          </w:p>
          <w:p w:rsidR="00542B22" w:rsidRPr="00705B8D" w:rsidRDefault="00542B22" w:rsidP="002751A6">
            <w:pPr>
              <w:spacing w:after="0" w:line="240" w:lineRule="auto"/>
              <w:rPr>
                <w:rFonts w:ascii="Times New Roman" w:eastAsia="Times New Roman" w:hAnsi="Times New Roman"/>
                <w:color w:val="000000"/>
                <w:lang w:eastAsia="hr-HR"/>
              </w:rPr>
            </w:pPr>
          </w:p>
        </w:tc>
        <w:tc>
          <w:tcPr>
            <w:tcW w:w="5706" w:type="dxa"/>
            <w:shd w:val="clear" w:color="auto" w:fill="auto"/>
          </w:tcPr>
          <w:p w:rsidR="00542B22" w:rsidRPr="00705B8D" w:rsidRDefault="00657D6F" w:rsidP="002751A6">
            <w:pPr>
              <w:spacing w:after="0" w:line="240" w:lineRule="auto"/>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ULOGA BILJKE U ONEČIŠĆENJU OKOLIŠA</w:t>
            </w:r>
          </w:p>
          <w:p w:rsidR="00542B22" w:rsidRPr="00705B8D" w:rsidRDefault="00657D6F" w:rsidP="00657D6F">
            <w:pPr>
              <w:pStyle w:val="Odlomakpopisa"/>
              <w:numPr>
                <w:ilvl w:val="0"/>
                <w:numId w:val="20"/>
              </w:numPr>
              <w:rPr>
                <w:color w:val="000000"/>
                <w:sz w:val="22"/>
                <w:szCs w:val="22"/>
              </w:rPr>
            </w:pPr>
            <w:proofErr w:type="spellStart"/>
            <w:r w:rsidRPr="00705B8D">
              <w:rPr>
                <w:color w:val="000000"/>
                <w:sz w:val="22"/>
                <w:szCs w:val="22"/>
              </w:rPr>
              <w:t>Utjecaj</w:t>
            </w:r>
            <w:proofErr w:type="spellEnd"/>
            <w:r w:rsidRPr="00705B8D">
              <w:rPr>
                <w:color w:val="000000"/>
                <w:sz w:val="22"/>
                <w:szCs w:val="22"/>
              </w:rPr>
              <w:t xml:space="preserve"> </w:t>
            </w:r>
            <w:proofErr w:type="spellStart"/>
            <w:r w:rsidRPr="00705B8D">
              <w:rPr>
                <w:color w:val="000000"/>
                <w:sz w:val="22"/>
                <w:szCs w:val="22"/>
              </w:rPr>
              <w:t>toksičnih</w:t>
            </w:r>
            <w:proofErr w:type="spellEnd"/>
            <w:r w:rsidRPr="00705B8D">
              <w:rPr>
                <w:color w:val="000000"/>
                <w:sz w:val="22"/>
                <w:szCs w:val="22"/>
              </w:rPr>
              <w:t xml:space="preserve"> </w:t>
            </w:r>
            <w:proofErr w:type="spellStart"/>
            <w:r w:rsidRPr="00705B8D">
              <w:rPr>
                <w:color w:val="000000"/>
                <w:sz w:val="22"/>
                <w:szCs w:val="22"/>
              </w:rPr>
              <w:t>tvari</w:t>
            </w:r>
            <w:proofErr w:type="spellEnd"/>
            <w:r w:rsidRPr="00705B8D">
              <w:rPr>
                <w:color w:val="000000"/>
                <w:sz w:val="22"/>
                <w:szCs w:val="22"/>
              </w:rPr>
              <w:t xml:space="preserve"> </w:t>
            </w:r>
            <w:proofErr w:type="spellStart"/>
            <w:r w:rsidRPr="00705B8D">
              <w:rPr>
                <w:color w:val="000000"/>
                <w:sz w:val="22"/>
                <w:szCs w:val="22"/>
              </w:rPr>
              <w:t>na</w:t>
            </w:r>
            <w:proofErr w:type="spellEnd"/>
            <w:r w:rsidRPr="00705B8D">
              <w:rPr>
                <w:color w:val="000000"/>
                <w:sz w:val="22"/>
                <w:szCs w:val="22"/>
              </w:rPr>
              <w:t xml:space="preserve"> </w:t>
            </w:r>
            <w:proofErr w:type="spellStart"/>
            <w:r w:rsidRPr="00705B8D">
              <w:rPr>
                <w:color w:val="000000"/>
                <w:sz w:val="22"/>
                <w:szCs w:val="22"/>
              </w:rPr>
              <w:t>biljke</w:t>
            </w:r>
            <w:proofErr w:type="spellEnd"/>
          </w:p>
          <w:p w:rsidR="00FB7F9B" w:rsidRPr="00705B8D" w:rsidRDefault="00FB7F9B" w:rsidP="00657D6F">
            <w:pPr>
              <w:pStyle w:val="Odlomakpopisa"/>
              <w:numPr>
                <w:ilvl w:val="0"/>
                <w:numId w:val="20"/>
              </w:numPr>
              <w:rPr>
                <w:color w:val="000000"/>
                <w:sz w:val="22"/>
                <w:szCs w:val="22"/>
              </w:rPr>
            </w:pPr>
            <w:proofErr w:type="spellStart"/>
            <w:r w:rsidRPr="00705B8D">
              <w:rPr>
                <w:color w:val="000000"/>
                <w:sz w:val="22"/>
                <w:szCs w:val="22"/>
              </w:rPr>
              <w:t>fitoremedijacija</w:t>
            </w:r>
            <w:proofErr w:type="spellEnd"/>
            <w:r w:rsidRPr="00705B8D">
              <w:rPr>
                <w:color w:val="000000"/>
                <w:sz w:val="22"/>
                <w:szCs w:val="22"/>
              </w:rPr>
              <w:t xml:space="preserve"> (</w:t>
            </w:r>
            <w:proofErr w:type="spellStart"/>
            <w:r w:rsidRPr="00705B8D">
              <w:rPr>
                <w:color w:val="000000"/>
                <w:sz w:val="22"/>
                <w:szCs w:val="22"/>
              </w:rPr>
              <w:t>čišćenje</w:t>
            </w:r>
            <w:proofErr w:type="spellEnd"/>
            <w:r w:rsidRPr="00705B8D">
              <w:rPr>
                <w:color w:val="000000"/>
                <w:sz w:val="22"/>
                <w:szCs w:val="22"/>
              </w:rPr>
              <w:t xml:space="preserve"> </w:t>
            </w:r>
            <w:proofErr w:type="spellStart"/>
            <w:r w:rsidRPr="00705B8D">
              <w:rPr>
                <w:color w:val="000000"/>
                <w:sz w:val="22"/>
                <w:szCs w:val="22"/>
              </w:rPr>
              <w:t>tla</w:t>
            </w:r>
            <w:proofErr w:type="spellEnd"/>
            <w:r w:rsidRPr="00705B8D">
              <w:rPr>
                <w:color w:val="000000"/>
                <w:sz w:val="22"/>
                <w:szCs w:val="22"/>
              </w:rPr>
              <w:t xml:space="preserve"> </w:t>
            </w:r>
            <w:proofErr w:type="spellStart"/>
            <w:r w:rsidRPr="00705B8D">
              <w:rPr>
                <w:color w:val="000000"/>
                <w:sz w:val="22"/>
                <w:szCs w:val="22"/>
              </w:rPr>
              <w:t>pomoću</w:t>
            </w:r>
            <w:proofErr w:type="spellEnd"/>
            <w:r w:rsidRPr="00705B8D">
              <w:rPr>
                <w:color w:val="000000"/>
                <w:sz w:val="22"/>
                <w:szCs w:val="22"/>
              </w:rPr>
              <w:t xml:space="preserve"> </w:t>
            </w:r>
            <w:proofErr w:type="spellStart"/>
            <w:r w:rsidRPr="00705B8D">
              <w:rPr>
                <w:color w:val="000000"/>
                <w:sz w:val="22"/>
                <w:szCs w:val="22"/>
              </w:rPr>
              <w:t>biljaka</w:t>
            </w:r>
            <w:proofErr w:type="spellEnd"/>
            <w:r w:rsidRPr="00705B8D">
              <w:rPr>
                <w:color w:val="000000"/>
                <w:sz w:val="22"/>
                <w:szCs w:val="22"/>
              </w:rPr>
              <w:t>)</w:t>
            </w:r>
          </w:p>
        </w:tc>
        <w:tc>
          <w:tcPr>
            <w:tcW w:w="521"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1</w:t>
            </w: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22"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5</w:t>
            </w:r>
          </w:p>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1401" w:type="dxa"/>
          </w:tcPr>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p>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lang w:eastAsia="hr-HR"/>
              </w:rPr>
              <w:t>Predavaonica</w:t>
            </w:r>
          </w:p>
        </w:tc>
      </w:tr>
      <w:tr w:rsidR="00542B22" w:rsidRPr="00705B8D" w:rsidTr="00134E0A">
        <w:trPr>
          <w:trHeight w:val="340"/>
        </w:trPr>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10.</w:t>
            </w:r>
          </w:p>
          <w:p w:rsidR="00542B22" w:rsidRPr="00705B8D" w:rsidRDefault="00542B22" w:rsidP="002751A6">
            <w:pPr>
              <w:spacing w:after="0" w:line="240" w:lineRule="auto"/>
              <w:rPr>
                <w:rFonts w:ascii="Times New Roman" w:eastAsia="Times New Roman" w:hAnsi="Times New Roman"/>
                <w:color w:val="000000"/>
                <w:lang w:eastAsia="hr-HR"/>
              </w:rPr>
            </w:pPr>
          </w:p>
        </w:tc>
        <w:tc>
          <w:tcPr>
            <w:tcW w:w="5706" w:type="dxa"/>
            <w:shd w:val="clear" w:color="auto" w:fill="auto"/>
          </w:tcPr>
          <w:p w:rsidR="00542B22" w:rsidRPr="00705B8D" w:rsidRDefault="00542B22" w:rsidP="002751A6">
            <w:pPr>
              <w:spacing w:after="0" w:line="240" w:lineRule="auto"/>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lastRenderedPageBreak/>
              <w:t>koncepcija zaštite tala</w:t>
            </w:r>
          </w:p>
          <w:p w:rsidR="00542B22" w:rsidRPr="00705B8D" w:rsidRDefault="00542B22" w:rsidP="002751A6">
            <w:pPr>
              <w:spacing w:after="0" w:line="240" w:lineRule="auto"/>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lastRenderedPageBreak/>
              <w:t xml:space="preserve">     -</w:t>
            </w:r>
            <w:r w:rsidRPr="00705B8D">
              <w:rPr>
                <w:rFonts w:ascii="Times New Roman" w:eastAsia="Times New Roman" w:hAnsi="Times New Roman"/>
                <w:color w:val="000000"/>
                <w:lang w:eastAsia="hr-HR"/>
              </w:rPr>
              <w:t>inventarizacija stanja, trajno motrenje, metode trajnog motrenja</w:t>
            </w:r>
          </w:p>
        </w:tc>
        <w:tc>
          <w:tcPr>
            <w:tcW w:w="521"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lastRenderedPageBreak/>
              <w:t>1</w:t>
            </w: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22"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3</w:t>
            </w:r>
          </w:p>
        </w:tc>
        <w:tc>
          <w:tcPr>
            <w:tcW w:w="1401" w:type="dxa"/>
            <w:vAlign w:val="center"/>
          </w:tcPr>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lang w:eastAsia="hr-HR"/>
              </w:rPr>
              <w:t>Predavaon</w:t>
            </w:r>
            <w:r w:rsidR="00CD3C35" w:rsidRPr="00705B8D">
              <w:rPr>
                <w:rFonts w:ascii="Times New Roman" w:eastAsia="Times New Roman" w:hAnsi="Times New Roman"/>
                <w:lang w:eastAsia="hr-HR"/>
              </w:rPr>
              <w:t>ic</w:t>
            </w:r>
            <w:r w:rsidRPr="00705B8D">
              <w:rPr>
                <w:rFonts w:ascii="Times New Roman" w:eastAsia="Times New Roman" w:hAnsi="Times New Roman"/>
                <w:lang w:eastAsia="hr-HR"/>
              </w:rPr>
              <w:t>a</w:t>
            </w: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11.</w:t>
            </w:r>
          </w:p>
        </w:tc>
        <w:tc>
          <w:tcPr>
            <w:tcW w:w="5706" w:type="dxa"/>
            <w:shd w:val="clear" w:color="auto" w:fill="auto"/>
          </w:tcPr>
          <w:p w:rsidR="00542B22" w:rsidRPr="00705B8D" w:rsidRDefault="00542B22" w:rsidP="002751A6">
            <w:pPr>
              <w:spacing w:after="0" w:line="240" w:lineRule="auto"/>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zakonske odredbe o zaštiti t</w:t>
            </w:r>
            <w:r w:rsidR="00225D57" w:rsidRPr="00705B8D">
              <w:rPr>
                <w:rFonts w:ascii="Times New Roman" w:eastAsia="Times New Roman" w:hAnsi="Times New Roman"/>
                <w:caps/>
                <w:color w:val="000000"/>
                <w:lang w:eastAsia="hr-HR"/>
              </w:rPr>
              <w:t>la</w:t>
            </w:r>
            <w:r w:rsidRPr="00705B8D">
              <w:rPr>
                <w:rFonts w:ascii="Times New Roman" w:eastAsia="Times New Roman" w:hAnsi="Times New Roman"/>
                <w:caps/>
                <w:color w:val="000000"/>
                <w:lang w:eastAsia="hr-HR"/>
              </w:rPr>
              <w:t xml:space="preserve"> i zemljišt</w:t>
            </w:r>
            <w:r w:rsidR="00225D57" w:rsidRPr="00705B8D">
              <w:rPr>
                <w:rFonts w:ascii="Times New Roman" w:eastAsia="Times New Roman" w:hAnsi="Times New Roman"/>
                <w:caps/>
                <w:color w:val="000000"/>
                <w:lang w:eastAsia="hr-HR"/>
              </w:rPr>
              <w:t>a</w:t>
            </w:r>
          </w:p>
        </w:tc>
        <w:tc>
          <w:tcPr>
            <w:tcW w:w="521"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1</w:t>
            </w: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22"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2</w:t>
            </w:r>
          </w:p>
        </w:tc>
        <w:tc>
          <w:tcPr>
            <w:tcW w:w="1401" w:type="dxa"/>
          </w:tcPr>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Predavaonica</w:t>
            </w:r>
          </w:p>
        </w:tc>
      </w:tr>
      <w:tr w:rsidR="00542B22" w:rsidRPr="00705B8D" w:rsidTr="00134E0A">
        <w:tc>
          <w:tcPr>
            <w:tcW w:w="876" w:type="dxa"/>
            <w:shd w:val="clear" w:color="auto" w:fill="auto"/>
          </w:tcPr>
          <w:p w:rsidR="00542B22" w:rsidRPr="00705B8D" w:rsidRDefault="00542B22" w:rsidP="002751A6">
            <w:pPr>
              <w:spacing w:after="0" w:line="240" w:lineRule="auto"/>
              <w:rPr>
                <w:rFonts w:ascii="Times New Roman" w:eastAsia="Times New Roman" w:hAnsi="Times New Roman"/>
                <w:color w:val="000000"/>
                <w:lang w:eastAsia="hr-HR"/>
              </w:rPr>
            </w:pPr>
          </w:p>
        </w:tc>
        <w:tc>
          <w:tcPr>
            <w:tcW w:w="5706" w:type="dxa"/>
            <w:shd w:val="clear" w:color="auto" w:fill="auto"/>
          </w:tcPr>
          <w:p w:rsidR="00542B22" w:rsidRPr="00705B8D" w:rsidRDefault="00542B22" w:rsidP="002751A6">
            <w:pPr>
              <w:spacing w:after="0" w:line="240" w:lineRule="auto"/>
              <w:rPr>
                <w:rFonts w:ascii="Times New Roman" w:eastAsia="Times New Roman" w:hAnsi="Times New Roman"/>
                <w:caps/>
                <w:color w:val="000000"/>
                <w:lang w:eastAsia="hr-HR"/>
              </w:rPr>
            </w:pPr>
            <w:r w:rsidRPr="00705B8D">
              <w:rPr>
                <w:rFonts w:ascii="Times New Roman" w:eastAsia="Times New Roman" w:hAnsi="Times New Roman"/>
                <w:caps/>
                <w:color w:val="000000"/>
                <w:lang w:eastAsia="hr-HR"/>
              </w:rPr>
              <w:t>kolokvijI (</w:t>
            </w:r>
            <w:r w:rsidRPr="00705B8D">
              <w:rPr>
                <w:rFonts w:ascii="Times New Roman" w:eastAsia="Times New Roman" w:hAnsi="Times New Roman"/>
                <w:color w:val="000000"/>
                <w:lang w:eastAsia="hr-HR"/>
              </w:rPr>
              <w:t>provjera znanja</w:t>
            </w:r>
            <w:r w:rsidRPr="00705B8D">
              <w:rPr>
                <w:rFonts w:ascii="Times New Roman" w:eastAsia="Times New Roman" w:hAnsi="Times New Roman"/>
                <w:caps/>
                <w:color w:val="000000"/>
                <w:lang w:eastAsia="hr-HR"/>
              </w:rPr>
              <w:t>)</w:t>
            </w:r>
          </w:p>
        </w:tc>
        <w:tc>
          <w:tcPr>
            <w:tcW w:w="521"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2</w:t>
            </w:r>
          </w:p>
        </w:tc>
        <w:tc>
          <w:tcPr>
            <w:tcW w:w="516"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522" w:type="dxa"/>
            <w:shd w:val="clear" w:color="auto" w:fill="auto"/>
          </w:tcPr>
          <w:p w:rsidR="00542B22" w:rsidRPr="00705B8D" w:rsidRDefault="00542B22" w:rsidP="002751A6">
            <w:pPr>
              <w:spacing w:after="0" w:line="240" w:lineRule="auto"/>
              <w:jc w:val="center"/>
              <w:rPr>
                <w:rFonts w:ascii="Times New Roman" w:eastAsia="Times New Roman" w:hAnsi="Times New Roman"/>
                <w:color w:val="000000"/>
                <w:lang w:eastAsia="hr-HR"/>
              </w:rPr>
            </w:pPr>
          </w:p>
        </w:tc>
        <w:tc>
          <w:tcPr>
            <w:tcW w:w="1401" w:type="dxa"/>
          </w:tcPr>
          <w:p w:rsidR="00542B22" w:rsidRPr="00705B8D" w:rsidRDefault="00542B22" w:rsidP="002751A6">
            <w:pPr>
              <w:spacing w:after="0" w:line="240" w:lineRule="auto"/>
              <w:jc w:val="center"/>
              <w:rPr>
                <w:rFonts w:ascii="Times New Roman" w:eastAsia="Times New Roman" w:hAnsi="Times New Roman"/>
                <w:color w:val="000000"/>
                <w:lang w:eastAsia="hr-HR"/>
              </w:rPr>
            </w:pPr>
            <w:r w:rsidRPr="00705B8D">
              <w:rPr>
                <w:rFonts w:ascii="Times New Roman" w:eastAsia="Times New Roman" w:hAnsi="Times New Roman"/>
                <w:color w:val="000000"/>
                <w:lang w:eastAsia="hr-HR"/>
              </w:rPr>
              <w:t>Predavaonica</w:t>
            </w:r>
          </w:p>
        </w:tc>
      </w:tr>
      <w:tr w:rsidR="00542B22" w:rsidRPr="00705B8D" w:rsidTr="00134E0A">
        <w:trPr>
          <w:trHeight w:val="448"/>
        </w:trPr>
        <w:tc>
          <w:tcPr>
            <w:tcW w:w="876" w:type="dxa"/>
            <w:shd w:val="clear" w:color="auto" w:fill="auto"/>
          </w:tcPr>
          <w:p w:rsidR="00542B22" w:rsidRPr="00705B8D" w:rsidRDefault="00542B22" w:rsidP="002751A6">
            <w:pPr>
              <w:spacing w:after="0" w:line="240" w:lineRule="auto"/>
              <w:jc w:val="both"/>
              <w:rPr>
                <w:rFonts w:ascii="Times New Roman" w:eastAsia="Times New Roman" w:hAnsi="Times New Roman"/>
                <w:color w:val="000000"/>
                <w:lang w:eastAsia="hr-HR"/>
              </w:rPr>
            </w:pPr>
          </w:p>
        </w:tc>
        <w:tc>
          <w:tcPr>
            <w:tcW w:w="5706" w:type="dxa"/>
            <w:shd w:val="clear" w:color="auto" w:fill="auto"/>
            <w:vAlign w:val="center"/>
          </w:tcPr>
          <w:p w:rsidR="00542B22" w:rsidRPr="00705B8D" w:rsidRDefault="00542B22" w:rsidP="002751A6">
            <w:pPr>
              <w:spacing w:after="0" w:line="240" w:lineRule="auto"/>
              <w:rPr>
                <w:rFonts w:ascii="Times New Roman" w:eastAsia="Times New Roman" w:hAnsi="Times New Roman"/>
                <w:color w:val="000000"/>
                <w:lang w:eastAsia="hr-HR"/>
              </w:rPr>
            </w:pPr>
            <w:r w:rsidRPr="00705B8D">
              <w:rPr>
                <w:rFonts w:ascii="Times New Roman" w:eastAsia="Times New Roman" w:hAnsi="Times New Roman"/>
                <w:color w:val="000000"/>
                <w:lang w:eastAsia="hr-HR"/>
              </w:rPr>
              <w:t>Ukupno (P + V + S)</w:t>
            </w:r>
          </w:p>
        </w:tc>
        <w:tc>
          <w:tcPr>
            <w:tcW w:w="521"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b/>
                <w:bCs/>
                <w:lang w:eastAsia="hr-HR"/>
              </w:rPr>
            </w:pPr>
            <w:r w:rsidRPr="00705B8D">
              <w:rPr>
                <w:rFonts w:ascii="Times New Roman" w:eastAsia="Times New Roman" w:hAnsi="Times New Roman"/>
                <w:b/>
                <w:bCs/>
                <w:lang w:eastAsia="hr-HR"/>
              </w:rPr>
              <w:t>30</w:t>
            </w:r>
          </w:p>
        </w:tc>
        <w:tc>
          <w:tcPr>
            <w:tcW w:w="516"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b/>
                <w:bCs/>
                <w:lang w:eastAsia="hr-HR"/>
              </w:rPr>
            </w:pPr>
            <w:r w:rsidRPr="00705B8D">
              <w:rPr>
                <w:rFonts w:ascii="Times New Roman" w:eastAsia="Times New Roman" w:hAnsi="Times New Roman"/>
                <w:b/>
                <w:bCs/>
                <w:lang w:eastAsia="hr-HR"/>
              </w:rPr>
              <w:t>15</w:t>
            </w:r>
          </w:p>
        </w:tc>
        <w:tc>
          <w:tcPr>
            <w:tcW w:w="522" w:type="dxa"/>
            <w:shd w:val="clear" w:color="auto" w:fill="auto"/>
            <w:vAlign w:val="center"/>
          </w:tcPr>
          <w:p w:rsidR="00542B22" w:rsidRPr="00705B8D" w:rsidRDefault="00542B22" w:rsidP="002751A6">
            <w:pPr>
              <w:spacing w:after="0" w:line="240" w:lineRule="auto"/>
              <w:jc w:val="center"/>
              <w:rPr>
                <w:rFonts w:ascii="Times New Roman" w:eastAsia="Times New Roman" w:hAnsi="Times New Roman"/>
                <w:b/>
                <w:bCs/>
                <w:lang w:eastAsia="hr-HR"/>
              </w:rPr>
            </w:pPr>
            <w:r w:rsidRPr="00705B8D">
              <w:rPr>
                <w:rFonts w:ascii="Times New Roman" w:eastAsia="Times New Roman" w:hAnsi="Times New Roman"/>
                <w:b/>
                <w:bCs/>
                <w:lang w:eastAsia="hr-HR"/>
              </w:rPr>
              <w:t>15</w:t>
            </w:r>
          </w:p>
        </w:tc>
        <w:tc>
          <w:tcPr>
            <w:tcW w:w="1401" w:type="dxa"/>
          </w:tcPr>
          <w:p w:rsidR="00542B22" w:rsidRPr="00705B8D" w:rsidRDefault="00542B22" w:rsidP="002751A6">
            <w:pPr>
              <w:spacing w:after="0" w:line="240" w:lineRule="auto"/>
              <w:jc w:val="center"/>
              <w:rPr>
                <w:rFonts w:ascii="Times New Roman" w:eastAsia="Times New Roman" w:hAnsi="Times New Roman"/>
                <w:b/>
                <w:bCs/>
                <w:lang w:eastAsia="hr-HR"/>
              </w:rPr>
            </w:pPr>
          </w:p>
        </w:tc>
      </w:tr>
    </w:tbl>
    <w:p w:rsidR="00542B22" w:rsidRPr="00705B8D" w:rsidRDefault="00542B22" w:rsidP="00542B22">
      <w:pPr>
        <w:spacing w:after="0" w:line="240" w:lineRule="auto"/>
        <w:rPr>
          <w:rFonts w:ascii="Times New Roman" w:eastAsia="Times New Roman" w:hAnsi="Times New Roman"/>
          <w:lang w:eastAsia="hr-HR"/>
        </w:rPr>
      </w:pPr>
      <w:r w:rsidRPr="00705B8D">
        <w:rPr>
          <w:rFonts w:ascii="Times New Roman" w:eastAsia="Times New Roman" w:hAnsi="Times New Roman"/>
          <w:lang w:eastAsia="hr-HR"/>
        </w:rPr>
        <w:t xml:space="preserve">Tumač kratica: P – predavanja, V – vježbe, S – </w:t>
      </w:r>
      <w:proofErr w:type="spellStart"/>
      <w:r w:rsidRPr="00705B8D">
        <w:rPr>
          <w:rFonts w:ascii="Times New Roman" w:eastAsia="Times New Roman" w:hAnsi="Times New Roman"/>
          <w:lang w:eastAsia="hr-HR"/>
        </w:rPr>
        <w:t>semimari</w:t>
      </w:r>
      <w:proofErr w:type="spellEnd"/>
    </w:p>
    <w:p w:rsidR="003602D0" w:rsidRPr="00705B8D" w:rsidRDefault="00542B22" w:rsidP="00542B22">
      <w:pPr>
        <w:spacing w:after="0" w:line="240" w:lineRule="auto"/>
        <w:rPr>
          <w:rFonts w:ascii="Times New Roman" w:eastAsia="Times New Roman" w:hAnsi="Times New Roman"/>
          <w:b/>
          <w:bCs/>
          <w:lang w:eastAsia="hr-HR"/>
        </w:rPr>
      </w:pPr>
      <w:r w:rsidRPr="00705B8D">
        <w:rPr>
          <w:rFonts w:ascii="Times New Roman" w:eastAsia="Times New Roman" w:hAnsi="Times New Roman"/>
          <w:b/>
          <w:bCs/>
          <w:lang w:eastAsia="hr-HR"/>
        </w:rPr>
        <w:t xml:space="preserve"> </w:t>
      </w:r>
    </w:p>
    <w:p w:rsidR="00542B22" w:rsidRPr="00705B8D" w:rsidRDefault="00542B22" w:rsidP="00542B22">
      <w:pPr>
        <w:spacing w:after="0" w:line="240" w:lineRule="auto"/>
        <w:rPr>
          <w:rFonts w:ascii="Times New Roman" w:eastAsia="Times New Roman" w:hAnsi="Times New Roman"/>
          <w:b/>
          <w:bCs/>
          <w:lang w:eastAsia="hr-HR"/>
        </w:rPr>
      </w:pPr>
      <w:r w:rsidRPr="00705B8D">
        <w:rPr>
          <w:rFonts w:ascii="Times New Roman" w:eastAsia="Times New Roman" w:hAnsi="Times New Roman"/>
          <w:b/>
          <w:bCs/>
          <w:lang w:eastAsia="hr-HR"/>
        </w:rPr>
        <w:t>2. Način polaganja ispita i način ocjenjivanja</w:t>
      </w:r>
    </w:p>
    <w:p w:rsidR="00542B22" w:rsidRPr="00705B8D" w:rsidRDefault="00542B22" w:rsidP="00542B22">
      <w:pPr>
        <w:spacing w:after="0" w:line="240" w:lineRule="auto"/>
        <w:jc w:val="both"/>
        <w:rPr>
          <w:rFonts w:ascii="Times New Roman" w:eastAsia="Times New Roman" w:hAnsi="Times New Roman"/>
          <w:bCs/>
          <w:lang w:eastAsia="hr-HR"/>
        </w:rPr>
      </w:pPr>
      <w:r w:rsidRPr="00705B8D">
        <w:rPr>
          <w:rFonts w:ascii="Times New Roman" w:eastAsia="Times New Roman" w:hAnsi="Times New Roman"/>
          <w:bCs/>
          <w:lang w:eastAsia="hr-HR"/>
        </w:rPr>
        <w:t xml:space="preserve">Moguće je </w:t>
      </w:r>
      <w:r w:rsidRPr="00705B8D">
        <w:rPr>
          <w:rFonts w:ascii="Times New Roman" w:eastAsia="Times New Roman" w:hAnsi="Times New Roman"/>
          <w:b/>
          <w:bCs/>
          <w:i/>
          <w:lang w:eastAsia="hr-HR"/>
        </w:rPr>
        <w:t xml:space="preserve">ispit </w:t>
      </w:r>
      <w:r w:rsidRPr="00705B8D">
        <w:rPr>
          <w:rFonts w:ascii="Times New Roman" w:eastAsia="Times New Roman" w:hAnsi="Times New Roman"/>
          <w:bCs/>
          <w:lang w:eastAsia="hr-HR"/>
        </w:rPr>
        <w:t xml:space="preserve">položiti </w:t>
      </w:r>
      <w:r w:rsidRPr="00705B8D">
        <w:rPr>
          <w:rFonts w:ascii="Times New Roman" w:eastAsia="Times New Roman" w:hAnsi="Times New Roman"/>
          <w:bCs/>
          <w:i/>
          <w:lang w:eastAsia="hr-HR"/>
        </w:rPr>
        <w:t>putem kolokvija</w:t>
      </w:r>
      <w:r w:rsidRPr="00705B8D">
        <w:rPr>
          <w:rFonts w:ascii="Times New Roman" w:eastAsia="Times New Roman" w:hAnsi="Times New Roman"/>
          <w:bCs/>
          <w:lang w:eastAsia="hr-HR"/>
        </w:rPr>
        <w:t xml:space="preserve"> (pismeno, usmena potvrda) tijekom izvođenja nastave ili se polaže nakon odslušanih predavanja i vježbi (pismeno, usmena potvrda).</w:t>
      </w:r>
    </w:p>
    <w:p w:rsidR="00542B22" w:rsidRDefault="00542B22" w:rsidP="00542B22">
      <w:pPr>
        <w:spacing w:after="0" w:line="240" w:lineRule="auto"/>
        <w:jc w:val="both"/>
        <w:rPr>
          <w:rFonts w:ascii="Times New Roman" w:eastAsia="Times New Roman" w:hAnsi="Times New Roman"/>
          <w:bCs/>
          <w:lang w:eastAsia="hr-HR"/>
        </w:rPr>
      </w:pPr>
      <w:r w:rsidRPr="00705B8D">
        <w:rPr>
          <w:rFonts w:ascii="Times New Roman" w:eastAsia="Times New Roman" w:hAnsi="Times New Roman"/>
          <w:bCs/>
          <w:lang w:eastAsia="hr-HR"/>
        </w:rPr>
        <w:t xml:space="preserve">Polažu se dva kolokvija. Studenti koji ne zadovolje, uz uvjet da su položili barem jedan od kolokvija, imaju pravo na jedan popravni. Ukoliko studenti ne polože na ovaj način polažu ispit. Uvjet za izlazak na ispit su odslušana predavanja i vježbe te izrađen seminarski rad. </w:t>
      </w:r>
    </w:p>
    <w:p w:rsidR="003D3B5A" w:rsidRPr="00705B8D" w:rsidRDefault="003D3B5A" w:rsidP="00542B22">
      <w:pPr>
        <w:spacing w:after="0" w:line="240" w:lineRule="auto"/>
        <w:jc w:val="both"/>
        <w:rPr>
          <w:rFonts w:ascii="Times New Roman" w:eastAsia="Times New Roman" w:hAnsi="Times New Roman"/>
          <w:bCs/>
          <w:lang w:eastAsia="hr-HR"/>
        </w:rPr>
      </w:pPr>
    </w:p>
    <w:p w:rsidR="00542B22" w:rsidRPr="00705B8D" w:rsidRDefault="00542B22" w:rsidP="00542B22">
      <w:pPr>
        <w:spacing w:after="0" w:line="240" w:lineRule="auto"/>
        <w:jc w:val="both"/>
        <w:rPr>
          <w:rFonts w:ascii="Times New Roman" w:eastAsia="Times New Roman" w:hAnsi="Times New Roman"/>
          <w:bCs/>
          <w:lang w:eastAsia="hr-HR"/>
        </w:rPr>
      </w:pPr>
      <w:bookmarkStart w:id="1" w:name="_Hlk146885105"/>
      <w:r w:rsidRPr="00705B8D">
        <w:rPr>
          <w:rFonts w:ascii="Times New Roman" w:eastAsia="Times New Roman" w:hAnsi="Times New Roman"/>
          <w:bCs/>
          <w:lang w:eastAsia="hr-HR"/>
        </w:rPr>
        <w:t xml:space="preserve">Pismeni kolokvij i ispit sastoji se od 10 pitanja, a </w:t>
      </w:r>
      <w:r w:rsidRPr="00705B8D">
        <w:rPr>
          <w:rFonts w:ascii="Times New Roman" w:eastAsia="Times New Roman" w:hAnsi="Times New Roman"/>
          <w:b/>
          <w:bCs/>
          <w:i/>
          <w:lang w:eastAsia="hr-HR"/>
        </w:rPr>
        <w:t>način ocjenjivanja</w:t>
      </w:r>
      <w:r w:rsidRPr="00705B8D">
        <w:rPr>
          <w:rFonts w:ascii="Times New Roman" w:eastAsia="Times New Roman" w:hAnsi="Times New Roman"/>
          <w:bCs/>
          <w:lang w:eastAsia="hr-HR"/>
        </w:rPr>
        <w:t xml:space="preserve"> je sljedeći:</w:t>
      </w:r>
    </w:p>
    <w:tbl>
      <w:tblPr>
        <w:tblStyle w:val="Reetkatablice"/>
        <w:tblW w:w="0" w:type="auto"/>
        <w:tblLook w:val="04A0" w:firstRow="1" w:lastRow="0" w:firstColumn="1" w:lastColumn="0" w:noHBand="0" w:noVBand="1"/>
      </w:tblPr>
      <w:tblGrid>
        <w:gridCol w:w="4531"/>
        <w:gridCol w:w="4531"/>
      </w:tblGrid>
      <w:tr w:rsidR="003D3B5A" w:rsidTr="003D3B5A">
        <w:tc>
          <w:tcPr>
            <w:tcW w:w="4531" w:type="dxa"/>
          </w:tcPr>
          <w:p w:rsidR="003D3B5A" w:rsidRDefault="003D3B5A" w:rsidP="00542B22">
            <w:pPr>
              <w:spacing w:after="0" w:line="240" w:lineRule="auto"/>
              <w:jc w:val="both"/>
              <w:rPr>
                <w:rFonts w:ascii="Times New Roman" w:eastAsia="Times New Roman" w:hAnsi="Times New Roman"/>
                <w:bCs/>
                <w:lang w:eastAsia="hr-HR"/>
              </w:rPr>
            </w:pPr>
            <w:bookmarkStart w:id="2" w:name="_Hlk146884737"/>
            <w:r>
              <w:rPr>
                <w:rFonts w:ascii="Times New Roman" w:eastAsia="Times New Roman" w:hAnsi="Times New Roman"/>
                <w:bCs/>
                <w:lang w:eastAsia="hr-HR"/>
              </w:rPr>
              <w:t>Ocjena</w:t>
            </w:r>
          </w:p>
        </w:tc>
        <w:tc>
          <w:tcPr>
            <w:tcW w:w="4531" w:type="dxa"/>
          </w:tcPr>
          <w:p w:rsidR="003D3B5A" w:rsidRDefault="003D3B5A" w:rsidP="00542B22">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 usvojenosti ishoda učenja</w:t>
            </w:r>
          </w:p>
        </w:tc>
      </w:tr>
      <w:tr w:rsidR="003D3B5A" w:rsidTr="003D3B5A">
        <w:tc>
          <w:tcPr>
            <w:tcW w:w="4531" w:type="dxa"/>
          </w:tcPr>
          <w:p w:rsidR="003D3B5A" w:rsidRDefault="003D3B5A" w:rsidP="00542B22">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dovoljan</w:t>
            </w:r>
          </w:p>
        </w:tc>
        <w:tc>
          <w:tcPr>
            <w:tcW w:w="4531" w:type="dxa"/>
          </w:tcPr>
          <w:p w:rsidR="003D3B5A" w:rsidRDefault="003D3B5A" w:rsidP="00542B22">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60-69 %</w:t>
            </w:r>
          </w:p>
        </w:tc>
      </w:tr>
      <w:tr w:rsidR="003D3B5A" w:rsidTr="003D3B5A">
        <w:tc>
          <w:tcPr>
            <w:tcW w:w="4531" w:type="dxa"/>
          </w:tcPr>
          <w:p w:rsidR="003D3B5A" w:rsidRDefault="003D3B5A" w:rsidP="00542B22">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dobar</w:t>
            </w:r>
          </w:p>
        </w:tc>
        <w:tc>
          <w:tcPr>
            <w:tcW w:w="4531" w:type="dxa"/>
          </w:tcPr>
          <w:p w:rsidR="003D3B5A" w:rsidRDefault="003D3B5A" w:rsidP="00542B22">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70-79 %</w:t>
            </w:r>
          </w:p>
        </w:tc>
      </w:tr>
      <w:tr w:rsidR="003D3B5A" w:rsidTr="003D3B5A">
        <w:tc>
          <w:tcPr>
            <w:tcW w:w="4531" w:type="dxa"/>
          </w:tcPr>
          <w:p w:rsidR="003D3B5A" w:rsidRDefault="003D3B5A" w:rsidP="00542B22">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vrlo dobar</w:t>
            </w:r>
          </w:p>
        </w:tc>
        <w:tc>
          <w:tcPr>
            <w:tcW w:w="4531" w:type="dxa"/>
          </w:tcPr>
          <w:p w:rsidR="003D3B5A" w:rsidRDefault="003D3B5A" w:rsidP="00542B22">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80-89 %</w:t>
            </w:r>
          </w:p>
        </w:tc>
      </w:tr>
      <w:tr w:rsidR="003D3B5A" w:rsidTr="003D3B5A">
        <w:tc>
          <w:tcPr>
            <w:tcW w:w="4531" w:type="dxa"/>
          </w:tcPr>
          <w:p w:rsidR="003D3B5A" w:rsidRDefault="003D3B5A" w:rsidP="00542B22">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izvrstan</w:t>
            </w:r>
          </w:p>
        </w:tc>
        <w:tc>
          <w:tcPr>
            <w:tcW w:w="4531" w:type="dxa"/>
          </w:tcPr>
          <w:p w:rsidR="003D3B5A" w:rsidRDefault="003D3B5A" w:rsidP="00542B22">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90-100 %</w:t>
            </w:r>
          </w:p>
        </w:tc>
      </w:tr>
      <w:bookmarkEnd w:id="1"/>
      <w:bookmarkEnd w:id="2"/>
    </w:tbl>
    <w:p w:rsidR="003D3B5A" w:rsidRDefault="003D3B5A" w:rsidP="00542B22">
      <w:pPr>
        <w:spacing w:after="0" w:line="240" w:lineRule="auto"/>
        <w:jc w:val="both"/>
        <w:rPr>
          <w:rFonts w:ascii="Times New Roman" w:eastAsia="Times New Roman" w:hAnsi="Times New Roman"/>
          <w:bCs/>
          <w:lang w:eastAsia="hr-HR"/>
        </w:rPr>
      </w:pPr>
    </w:p>
    <w:p w:rsidR="00542B22" w:rsidRDefault="00542B22" w:rsidP="00542B22">
      <w:pPr>
        <w:spacing w:after="0" w:line="240" w:lineRule="auto"/>
        <w:jc w:val="both"/>
        <w:rPr>
          <w:rFonts w:ascii="Times New Roman" w:eastAsia="Times New Roman" w:hAnsi="Times New Roman"/>
          <w:bCs/>
          <w:lang w:eastAsia="hr-HR"/>
        </w:rPr>
      </w:pPr>
      <w:r w:rsidRPr="00705B8D">
        <w:rPr>
          <w:rFonts w:ascii="Times New Roman" w:eastAsia="Times New Roman" w:hAnsi="Times New Roman"/>
          <w:bCs/>
          <w:lang w:eastAsia="hr-HR"/>
        </w:rPr>
        <w:t>Studenti koji nisu položili kolokvije polažu ispit koji se sastoji također iz pismenog i usmenog dijela. Konačna ocjena dobije se na sljedeći način:</w:t>
      </w:r>
    </w:p>
    <w:tbl>
      <w:tblPr>
        <w:tblStyle w:val="Reetkatablice"/>
        <w:tblW w:w="0" w:type="auto"/>
        <w:tblLook w:val="04A0" w:firstRow="1" w:lastRow="0" w:firstColumn="1" w:lastColumn="0" w:noHBand="0" w:noVBand="1"/>
      </w:tblPr>
      <w:tblGrid>
        <w:gridCol w:w="4531"/>
        <w:gridCol w:w="4531"/>
      </w:tblGrid>
      <w:tr w:rsidR="001C76C3" w:rsidTr="001C76C3">
        <w:tc>
          <w:tcPr>
            <w:tcW w:w="4531" w:type="dxa"/>
          </w:tcPr>
          <w:p w:rsidR="001C76C3" w:rsidRDefault="001C76C3" w:rsidP="001C76C3">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Aktivnost koja se ocjenjuje</w:t>
            </w:r>
          </w:p>
        </w:tc>
        <w:tc>
          <w:tcPr>
            <w:tcW w:w="4531" w:type="dxa"/>
          </w:tcPr>
          <w:p w:rsidR="001C76C3" w:rsidRDefault="001C76C3" w:rsidP="001C76C3">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 xml:space="preserve">Opterećenje % </w:t>
            </w:r>
          </w:p>
        </w:tc>
      </w:tr>
      <w:tr w:rsidR="001C76C3" w:rsidTr="001C76C3">
        <w:tc>
          <w:tcPr>
            <w:tcW w:w="4531" w:type="dxa"/>
          </w:tcPr>
          <w:p w:rsidR="001C76C3" w:rsidRDefault="001C76C3" w:rsidP="001C76C3">
            <w:pPr>
              <w:spacing w:after="0" w:line="240" w:lineRule="auto"/>
              <w:jc w:val="both"/>
              <w:rPr>
                <w:rFonts w:ascii="Times New Roman" w:eastAsia="Times New Roman" w:hAnsi="Times New Roman"/>
                <w:bCs/>
                <w:lang w:eastAsia="hr-HR"/>
              </w:rPr>
            </w:pPr>
            <w:r w:rsidRPr="00705B8D">
              <w:rPr>
                <w:rFonts w:ascii="Times New Roman" w:eastAsia="Times New Roman" w:hAnsi="Times New Roman"/>
                <w:bCs/>
                <w:lang w:eastAsia="hr-HR"/>
              </w:rPr>
              <w:t>Aktivnost na nastavi i uredno pohađanje</w:t>
            </w:r>
          </w:p>
        </w:tc>
        <w:tc>
          <w:tcPr>
            <w:tcW w:w="4531" w:type="dxa"/>
          </w:tcPr>
          <w:p w:rsidR="001C76C3" w:rsidRDefault="001C76C3" w:rsidP="001C76C3">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5 %</w:t>
            </w:r>
          </w:p>
        </w:tc>
      </w:tr>
      <w:tr w:rsidR="001C76C3" w:rsidTr="001C76C3">
        <w:tc>
          <w:tcPr>
            <w:tcW w:w="4531" w:type="dxa"/>
          </w:tcPr>
          <w:p w:rsidR="001C76C3" w:rsidRDefault="00360C34" w:rsidP="001C76C3">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 xml:space="preserve">Predavanja - </w:t>
            </w:r>
            <w:r w:rsidR="001C76C3">
              <w:rPr>
                <w:rFonts w:ascii="Times New Roman" w:eastAsia="Times New Roman" w:hAnsi="Times New Roman"/>
                <w:bCs/>
                <w:lang w:eastAsia="hr-HR"/>
              </w:rPr>
              <w:t>Kolokviji (dva)</w:t>
            </w:r>
          </w:p>
        </w:tc>
        <w:tc>
          <w:tcPr>
            <w:tcW w:w="4531" w:type="dxa"/>
          </w:tcPr>
          <w:p w:rsidR="001C76C3" w:rsidRDefault="001C76C3" w:rsidP="001C76C3">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40</w:t>
            </w:r>
            <w:r w:rsidR="00360C34">
              <w:rPr>
                <w:rFonts w:ascii="Times New Roman" w:eastAsia="Times New Roman" w:hAnsi="Times New Roman"/>
                <w:bCs/>
                <w:lang w:eastAsia="hr-HR"/>
              </w:rPr>
              <w:t xml:space="preserve"> </w:t>
            </w:r>
            <w:r>
              <w:rPr>
                <w:rFonts w:ascii="Times New Roman" w:eastAsia="Times New Roman" w:hAnsi="Times New Roman"/>
                <w:bCs/>
                <w:lang w:eastAsia="hr-HR"/>
              </w:rPr>
              <w:t>%</w:t>
            </w:r>
          </w:p>
        </w:tc>
      </w:tr>
      <w:tr w:rsidR="001C76C3" w:rsidTr="001C76C3">
        <w:tc>
          <w:tcPr>
            <w:tcW w:w="4531" w:type="dxa"/>
          </w:tcPr>
          <w:p w:rsidR="001C76C3" w:rsidRDefault="00360C34" w:rsidP="001C76C3">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Vježbe</w:t>
            </w:r>
          </w:p>
        </w:tc>
        <w:tc>
          <w:tcPr>
            <w:tcW w:w="4531" w:type="dxa"/>
          </w:tcPr>
          <w:p w:rsidR="001C76C3" w:rsidRDefault="00360C34" w:rsidP="001C76C3">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 xml:space="preserve">30 </w:t>
            </w:r>
            <w:r w:rsidR="001C76C3">
              <w:rPr>
                <w:rFonts w:ascii="Times New Roman" w:eastAsia="Times New Roman" w:hAnsi="Times New Roman"/>
                <w:bCs/>
                <w:lang w:eastAsia="hr-HR"/>
              </w:rPr>
              <w:t>%</w:t>
            </w:r>
          </w:p>
        </w:tc>
      </w:tr>
      <w:tr w:rsidR="001C76C3" w:rsidTr="001C76C3">
        <w:tc>
          <w:tcPr>
            <w:tcW w:w="4531" w:type="dxa"/>
          </w:tcPr>
          <w:p w:rsidR="001C76C3" w:rsidRDefault="00360C34" w:rsidP="001C76C3">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Seminar</w:t>
            </w:r>
          </w:p>
        </w:tc>
        <w:tc>
          <w:tcPr>
            <w:tcW w:w="4531" w:type="dxa"/>
          </w:tcPr>
          <w:p w:rsidR="001C76C3" w:rsidRDefault="00360C34" w:rsidP="001C76C3">
            <w:pPr>
              <w:spacing w:after="0" w:line="240" w:lineRule="auto"/>
              <w:jc w:val="both"/>
              <w:rPr>
                <w:rFonts w:ascii="Times New Roman" w:eastAsia="Times New Roman" w:hAnsi="Times New Roman"/>
                <w:bCs/>
                <w:lang w:eastAsia="hr-HR"/>
              </w:rPr>
            </w:pPr>
            <w:r>
              <w:rPr>
                <w:rFonts w:ascii="Times New Roman" w:eastAsia="Times New Roman" w:hAnsi="Times New Roman"/>
                <w:bCs/>
                <w:lang w:eastAsia="hr-HR"/>
              </w:rPr>
              <w:t>25 %</w:t>
            </w:r>
          </w:p>
        </w:tc>
      </w:tr>
    </w:tbl>
    <w:p w:rsidR="00542B22" w:rsidRPr="00705B8D" w:rsidRDefault="00542B22" w:rsidP="008154D3">
      <w:pPr>
        <w:spacing w:after="0" w:line="240" w:lineRule="auto"/>
        <w:jc w:val="both"/>
        <w:rPr>
          <w:rFonts w:ascii="Times New Roman" w:eastAsia="Times New Roman" w:hAnsi="Times New Roman"/>
          <w:bCs/>
          <w:lang w:eastAsia="hr-HR"/>
        </w:rPr>
      </w:pPr>
    </w:p>
    <w:p w:rsidR="00542B22" w:rsidRPr="00705B8D" w:rsidRDefault="00542B22" w:rsidP="00542B22">
      <w:pPr>
        <w:spacing w:after="0" w:line="240" w:lineRule="auto"/>
        <w:jc w:val="both"/>
        <w:rPr>
          <w:rFonts w:ascii="Times New Roman" w:eastAsia="Times New Roman" w:hAnsi="Times New Roman"/>
          <w:bCs/>
          <w:lang w:eastAsia="hr-HR"/>
        </w:rPr>
      </w:pPr>
    </w:p>
    <w:p w:rsidR="00542B22" w:rsidRPr="00705B8D" w:rsidRDefault="00542B22" w:rsidP="00542B22">
      <w:pPr>
        <w:spacing w:after="0" w:line="240" w:lineRule="auto"/>
        <w:rPr>
          <w:rFonts w:ascii="Times New Roman" w:eastAsia="Times New Roman" w:hAnsi="Times New Roman"/>
          <w:b/>
          <w:bCs/>
          <w:color w:val="000000"/>
          <w:lang w:eastAsia="hr-HR"/>
        </w:rPr>
      </w:pPr>
      <w:r w:rsidRPr="00705B8D">
        <w:rPr>
          <w:rFonts w:ascii="Times New Roman" w:eastAsia="Times New Roman" w:hAnsi="Times New Roman"/>
          <w:b/>
          <w:bCs/>
          <w:color w:val="000000"/>
          <w:lang w:eastAsia="hr-HR"/>
        </w:rPr>
        <w:t>3. Ispitni rokovi i konzultacije</w:t>
      </w:r>
    </w:p>
    <w:p w:rsidR="00542B22" w:rsidRPr="00705B8D" w:rsidRDefault="00542B22" w:rsidP="00542B22">
      <w:pPr>
        <w:spacing w:after="0" w:line="240" w:lineRule="auto"/>
        <w:rPr>
          <w:rFonts w:ascii="Times New Roman" w:eastAsia="Times New Roman" w:hAnsi="Times New Roman"/>
          <w:bCs/>
          <w:color w:val="000000"/>
          <w:lang w:eastAsia="hr-HR"/>
        </w:rPr>
      </w:pPr>
      <w:r w:rsidRPr="00705B8D">
        <w:rPr>
          <w:rFonts w:ascii="Times New Roman" w:eastAsia="Times New Roman" w:hAnsi="Times New Roman"/>
          <w:bCs/>
          <w:color w:val="000000"/>
          <w:lang w:eastAsia="hr-HR"/>
        </w:rPr>
        <w:t>U zimskom ispitnom roku (veljača) daju se dva roka, a u ljetnom tri (lipanj, srpanj) i jesenskom dva (rujan). U ostalim mjesecima, osim kolovoza daje se po jedan ispitni rok. Konzultacije se održavaju srijedom od 13,00 do 15,00 sati.</w:t>
      </w:r>
    </w:p>
    <w:p w:rsidR="00542B22" w:rsidRPr="00705B8D" w:rsidRDefault="00542B22" w:rsidP="00542B22">
      <w:pPr>
        <w:spacing w:after="0" w:line="240" w:lineRule="auto"/>
        <w:rPr>
          <w:rFonts w:ascii="Times New Roman" w:eastAsia="Times New Roman" w:hAnsi="Times New Roman"/>
          <w:bCs/>
          <w:color w:val="000000"/>
          <w:lang w:eastAsia="hr-HR"/>
        </w:rPr>
      </w:pPr>
    </w:p>
    <w:p w:rsidR="00542B22" w:rsidRPr="00705B8D" w:rsidRDefault="00542B22" w:rsidP="00526AE5">
      <w:pPr>
        <w:spacing w:after="0" w:line="240" w:lineRule="auto"/>
        <w:jc w:val="both"/>
        <w:rPr>
          <w:rFonts w:ascii="Times New Roman" w:eastAsia="Times New Roman" w:hAnsi="Times New Roman"/>
          <w:b/>
          <w:bCs/>
          <w:lang w:eastAsia="hr-HR"/>
        </w:rPr>
      </w:pPr>
      <w:r w:rsidRPr="00705B8D">
        <w:rPr>
          <w:rFonts w:ascii="Times New Roman" w:eastAsia="Times New Roman" w:hAnsi="Times New Roman"/>
          <w:b/>
          <w:bCs/>
          <w:lang w:eastAsia="hr-HR"/>
        </w:rPr>
        <w:t>4. Ishodi učenja i način provjere</w:t>
      </w:r>
    </w:p>
    <w:tbl>
      <w:tblPr>
        <w:tblStyle w:val="Reetkatablice"/>
        <w:tblW w:w="0" w:type="auto"/>
        <w:tblLook w:val="04A0" w:firstRow="1" w:lastRow="0" w:firstColumn="1" w:lastColumn="0" w:noHBand="0" w:noVBand="1"/>
      </w:tblPr>
      <w:tblGrid>
        <w:gridCol w:w="2266"/>
        <w:gridCol w:w="2265"/>
        <w:gridCol w:w="2266"/>
        <w:gridCol w:w="2265"/>
      </w:tblGrid>
      <w:tr w:rsidR="003B1E1C" w:rsidRPr="00705B8D" w:rsidTr="00983D61">
        <w:tc>
          <w:tcPr>
            <w:tcW w:w="2266" w:type="dxa"/>
          </w:tcPr>
          <w:p w:rsidR="003B1E1C" w:rsidRPr="00705B8D" w:rsidRDefault="003B1E1C" w:rsidP="00983D61">
            <w:pPr>
              <w:spacing w:after="0" w:line="240" w:lineRule="auto"/>
              <w:jc w:val="center"/>
              <w:rPr>
                <w:rFonts w:ascii="Times New Roman" w:eastAsia="Times New Roman" w:hAnsi="Times New Roman"/>
                <w:b/>
                <w:bCs/>
                <w:lang w:eastAsia="hr-HR"/>
              </w:rPr>
            </w:pPr>
            <w:bookmarkStart w:id="3" w:name="_Hlk89932614"/>
            <w:r w:rsidRPr="00705B8D">
              <w:rPr>
                <w:rFonts w:ascii="Times New Roman" w:eastAsia="Times New Roman" w:hAnsi="Times New Roman"/>
                <w:b/>
                <w:bCs/>
                <w:lang w:eastAsia="hr-HR"/>
              </w:rPr>
              <w:t>ISHODI UČENJA</w:t>
            </w:r>
          </w:p>
        </w:tc>
        <w:tc>
          <w:tcPr>
            <w:tcW w:w="2265" w:type="dxa"/>
          </w:tcPr>
          <w:p w:rsidR="003B1E1C" w:rsidRPr="00705B8D" w:rsidRDefault="003B1E1C" w:rsidP="00983D61">
            <w:pPr>
              <w:spacing w:after="0" w:line="240" w:lineRule="auto"/>
              <w:jc w:val="center"/>
              <w:rPr>
                <w:rFonts w:ascii="Times New Roman" w:eastAsia="Times New Roman" w:hAnsi="Times New Roman"/>
                <w:b/>
                <w:bCs/>
                <w:lang w:eastAsia="hr-HR"/>
              </w:rPr>
            </w:pPr>
            <w:r w:rsidRPr="00705B8D">
              <w:rPr>
                <w:rFonts w:ascii="Times New Roman" w:eastAsia="Times New Roman" w:hAnsi="Times New Roman"/>
                <w:b/>
                <w:bCs/>
                <w:lang w:eastAsia="hr-HR"/>
              </w:rPr>
              <w:t>SADRŽAJ/</w:t>
            </w:r>
          </w:p>
          <w:p w:rsidR="003B1E1C" w:rsidRPr="00705B8D" w:rsidRDefault="003B1E1C" w:rsidP="00983D61">
            <w:pPr>
              <w:spacing w:after="0" w:line="240" w:lineRule="auto"/>
              <w:jc w:val="center"/>
              <w:rPr>
                <w:rFonts w:ascii="Times New Roman" w:eastAsia="Times New Roman" w:hAnsi="Times New Roman"/>
                <w:b/>
                <w:bCs/>
                <w:lang w:eastAsia="hr-HR"/>
              </w:rPr>
            </w:pPr>
            <w:r w:rsidRPr="00705B8D">
              <w:rPr>
                <w:rFonts w:ascii="Times New Roman" w:eastAsia="Times New Roman" w:hAnsi="Times New Roman"/>
                <w:b/>
                <w:bCs/>
                <w:lang w:eastAsia="hr-HR"/>
              </w:rPr>
              <w:t>NAČIN UČENJA</w:t>
            </w:r>
          </w:p>
        </w:tc>
        <w:tc>
          <w:tcPr>
            <w:tcW w:w="2266" w:type="dxa"/>
          </w:tcPr>
          <w:p w:rsidR="003B1E1C" w:rsidRPr="00705B8D" w:rsidRDefault="003B1E1C" w:rsidP="00983D61">
            <w:pPr>
              <w:spacing w:after="0" w:line="240" w:lineRule="auto"/>
              <w:jc w:val="center"/>
              <w:rPr>
                <w:rFonts w:ascii="Times New Roman" w:eastAsia="Times New Roman" w:hAnsi="Times New Roman"/>
                <w:b/>
                <w:bCs/>
                <w:lang w:eastAsia="hr-HR"/>
              </w:rPr>
            </w:pPr>
            <w:r w:rsidRPr="00705B8D">
              <w:rPr>
                <w:rFonts w:ascii="Times New Roman" w:eastAsia="Times New Roman" w:hAnsi="Times New Roman"/>
                <w:b/>
                <w:bCs/>
                <w:lang w:eastAsia="hr-HR"/>
              </w:rPr>
              <w:t>VREDNOVANJE</w:t>
            </w:r>
          </w:p>
        </w:tc>
        <w:tc>
          <w:tcPr>
            <w:tcW w:w="2265" w:type="dxa"/>
          </w:tcPr>
          <w:p w:rsidR="003B1E1C" w:rsidRPr="00705B8D" w:rsidRDefault="003B1E1C" w:rsidP="00983D61">
            <w:pPr>
              <w:spacing w:after="0" w:line="240" w:lineRule="auto"/>
              <w:jc w:val="center"/>
              <w:rPr>
                <w:rFonts w:ascii="Times New Roman" w:eastAsia="Times New Roman" w:hAnsi="Times New Roman"/>
                <w:b/>
                <w:bCs/>
                <w:lang w:eastAsia="hr-HR"/>
              </w:rPr>
            </w:pPr>
            <w:r w:rsidRPr="00705B8D">
              <w:rPr>
                <w:rFonts w:ascii="Times New Roman" w:eastAsia="Times New Roman" w:hAnsi="Times New Roman"/>
                <w:b/>
                <w:bCs/>
                <w:lang w:eastAsia="hr-HR"/>
              </w:rPr>
              <w:t>POTREBNO VRIJEME,</w:t>
            </w:r>
          </w:p>
          <w:p w:rsidR="003B1E1C" w:rsidRPr="00705B8D" w:rsidRDefault="003B1E1C" w:rsidP="00983D61">
            <w:pPr>
              <w:spacing w:after="0" w:line="240" w:lineRule="auto"/>
              <w:jc w:val="center"/>
              <w:rPr>
                <w:rFonts w:ascii="Times New Roman" w:eastAsia="Times New Roman" w:hAnsi="Times New Roman"/>
                <w:b/>
                <w:bCs/>
                <w:lang w:eastAsia="hr-HR"/>
              </w:rPr>
            </w:pPr>
            <w:r w:rsidRPr="00705B8D">
              <w:rPr>
                <w:rFonts w:ascii="Times New Roman" w:eastAsia="Times New Roman" w:hAnsi="Times New Roman"/>
                <w:b/>
                <w:bCs/>
                <w:lang w:eastAsia="hr-HR"/>
              </w:rPr>
              <w:t>SATI</w:t>
            </w:r>
          </w:p>
        </w:tc>
      </w:tr>
      <w:tr w:rsidR="003B1E1C" w:rsidRPr="00705B8D" w:rsidTr="00983D61">
        <w:tc>
          <w:tcPr>
            <w:tcW w:w="2266" w:type="dxa"/>
          </w:tcPr>
          <w:p w:rsidR="003B1E1C" w:rsidRPr="00705B8D" w:rsidRDefault="003B1E1C" w:rsidP="003B1E1C">
            <w:pPr>
              <w:rPr>
                <w:rFonts w:ascii="Times New Roman" w:hAnsi="Times New Roman"/>
                <w:bCs/>
              </w:rPr>
            </w:pPr>
            <w:r w:rsidRPr="00705B8D">
              <w:rPr>
                <w:rFonts w:ascii="Times New Roman" w:hAnsi="Times New Roman"/>
                <w:bCs/>
              </w:rPr>
              <w:t>1.Objasniti</w:t>
            </w:r>
            <w:r w:rsidR="0032002E" w:rsidRPr="00705B8D">
              <w:rPr>
                <w:rFonts w:ascii="Times New Roman" w:hAnsi="Times New Roman"/>
                <w:bCs/>
                <w:vertAlign w:val="superscript"/>
              </w:rPr>
              <w:t>1</w:t>
            </w:r>
            <w:r w:rsidRPr="00705B8D">
              <w:rPr>
                <w:rFonts w:ascii="Times New Roman" w:hAnsi="Times New Roman"/>
                <w:bCs/>
              </w:rPr>
              <w:t xml:space="preserve"> temeljne odrednice odvodnje i navodnjavanja te parametre i kriterije za projektiranje</w:t>
            </w:r>
          </w:p>
        </w:tc>
        <w:tc>
          <w:tcPr>
            <w:tcW w:w="2265" w:type="dxa"/>
          </w:tcPr>
          <w:p w:rsidR="003B1E1C" w:rsidRPr="00705B8D" w:rsidRDefault="00983D61"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 xml:space="preserve">1.) 1.1-1.6. Odvodnja - problemi koje uzrokuje suficitna voda, </w:t>
            </w:r>
            <w:proofErr w:type="spellStart"/>
            <w:r w:rsidRPr="00705B8D">
              <w:rPr>
                <w:rFonts w:ascii="Times New Roman" w:eastAsia="Times New Roman" w:hAnsi="Times New Roman"/>
                <w:bCs/>
                <w:lang w:eastAsia="hr-HR"/>
              </w:rPr>
              <w:t>oplav</w:t>
            </w:r>
            <w:proofErr w:type="spellEnd"/>
            <w:r w:rsidRPr="00705B8D">
              <w:rPr>
                <w:rFonts w:ascii="Times New Roman" w:eastAsia="Times New Roman" w:hAnsi="Times New Roman"/>
                <w:bCs/>
                <w:lang w:eastAsia="hr-HR"/>
              </w:rPr>
              <w:t>, metode odvodnje, projektiranje, predavanje i rasprava</w:t>
            </w:r>
          </w:p>
          <w:p w:rsidR="00983D61" w:rsidRPr="00705B8D" w:rsidRDefault="00983D61"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2.) 2.1.-</w:t>
            </w:r>
            <w:r w:rsidR="00E72AC1" w:rsidRPr="00705B8D">
              <w:rPr>
                <w:rFonts w:ascii="Times New Roman" w:eastAsia="Times New Roman" w:hAnsi="Times New Roman"/>
                <w:bCs/>
                <w:lang w:eastAsia="hr-HR"/>
              </w:rPr>
              <w:t xml:space="preserve"> </w:t>
            </w:r>
            <w:r w:rsidRPr="00705B8D">
              <w:rPr>
                <w:rFonts w:ascii="Times New Roman" w:eastAsia="Times New Roman" w:hAnsi="Times New Roman"/>
                <w:bCs/>
                <w:lang w:eastAsia="hr-HR"/>
              </w:rPr>
              <w:t xml:space="preserve">3. Navodnjavanje – koristi, norma navodnjavanja, doziranje vode, metode (načini) </w:t>
            </w:r>
            <w:r w:rsidRPr="00705B8D">
              <w:rPr>
                <w:rFonts w:ascii="Times New Roman" w:eastAsia="Times New Roman" w:hAnsi="Times New Roman"/>
                <w:bCs/>
                <w:lang w:eastAsia="hr-HR"/>
              </w:rPr>
              <w:lastRenderedPageBreak/>
              <w:t>navodnjavanja</w:t>
            </w:r>
            <w:r w:rsidR="00674A7D" w:rsidRPr="00705B8D">
              <w:rPr>
                <w:rFonts w:ascii="Times New Roman" w:eastAsia="Times New Roman" w:hAnsi="Times New Roman"/>
                <w:bCs/>
                <w:lang w:eastAsia="hr-HR"/>
              </w:rPr>
              <w:t>, predavanje i rasprava</w:t>
            </w:r>
          </w:p>
        </w:tc>
        <w:tc>
          <w:tcPr>
            <w:tcW w:w="2266" w:type="dxa"/>
          </w:tcPr>
          <w:p w:rsidR="003B1E1C" w:rsidRPr="00705B8D" w:rsidRDefault="00A64882"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lastRenderedPageBreak/>
              <w:t>- pismeni i usmeni kolokvij, kolokvij 1</w:t>
            </w:r>
            <w:r w:rsidR="008D5217" w:rsidRPr="00705B8D">
              <w:rPr>
                <w:rFonts w:ascii="Times New Roman" w:eastAsia="Times New Roman" w:hAnsi="Times New Roman"/>
                <w:bCs/>
                <w:lang w:eastAsia="hr-HR"/>
              </w:rPr>
              <w:t>:</w:t>
            </w:r>
            <w:r w:rsidRPr="00705B8D">
              <w:rPr>
                <w:rFonts w:ascii="Times New Roman" w:eastAsia="Times New Roman" w:hAnsi="Times New Roman"/>
                <w:bCs/>
                <w:lang w:eastAsia="hr-HR"/>
              </w:rPr>
              <w:t xml:space="preserve"> odvodnja i navodnjavanje, esejski tip zadatka</w:t>
            </w:r>
          </w:p>
        </w:tc>
        <w:tc>
          <w:tcPr>
            <w:tcW w:w="2265" w:type="dxa"/>
          </w:tcPr>
          <w:p w:rsidR="003B1E1C" w:rsidRPr="00705B8D" w:rsidRDefault="00DB579E" w:rsidP="00983D61">
            <w:pPr>
              <w:spacing w:after="0" w:line="240" w:lineRule="auto"/>
              <w:jc w:val="center"/>
              <w:rPr>
                <w:rFonts w:ascii="Times New Roman" w:eastAsia="Times New Roman" w:hAnsi="Times New Roman"/>
                <w:bCs/>
                <w:lang w:eastAsia="hr-HR"/>
              </w:rPr>
            </w:pPr>
            <w:r w:rsidRPr="00705B8D">
              <w:rPr>
                <w:rFonts w:ascii="Times New Roman" w:eastAsia="Times New Roman" w:hAnsi="Times New Roman"/>
                <w:bCs/>
                <w:lang w:eastAsia="hr-HR"/>
              </w:rPr>
              <w:t>40</w:t>
            </w:r>
          </w:p>
        </w:tc>
      </w:tr>
      <w:tr w:rsidR="003B1E1C" w:rsidRPr="00705B8D" w:rsidTr="00983D61">
        <w:tc>
          <w:tcPr>
            <w:tcW w:w="2266" w:type="dxa"/>
          </w:tcPr>
          <w:p w:rsidR="003B1E1C" w:rsidRPr="00705B8D" w:rsidRDefault="002C2D2B" w:rsidP="00983D61">
            <w:pPr>
              <w:rPr>
                <w:rFonts w:ascii="Times New Roman" w:eastAsia="Times New Roman" w:hAnsi="Times New Roman"/>
                <w:bCs/>
              </w:rPr>
            </w:pPr>
            <w:r w:rsidRPr="00705B8D">
              <w:rPr>
                <w:rFonts w:ascii="Times New Roman" w:eastAsia="Times New Roman" w:hAnsi="Times New Roman"/>
                <w:bCs/>
              </w:rPr>
              <w:t>2.Objasniti</w:t>
            </w:r>
            <w:r w:rsidR="0032002E" w:rsidRPr="00705B8D">
              <w:rPr>
                <w:rFonts w:ascii="Times New Roman" w:eastAsia="Times New Roman" w:hAnsi="Times New Roman"/>
                <w:bCs/>
                <w:vertAlign w:val="superscript"/>
              </w:rPr>
              <w:t>2</w:t>
            </w:r>
            <w:r w:rsidRPr="00705B8D">
              <w:rPr>
                <w:rFonts w:ascii="Times New Roman" w:eastAsia="Times New Roman" w:hAnsi="Times New Roman"/>
                <w:bCs/>
              </w:rPr>
              <w:t xml:space="preserve"> temeljne odrednice održivog gospodarenja tlom u skladu s načelima održive poljoprivrede, </w:t>
            </w:r>
          </w:p>
        </w:tc>
        <w:tc>
          <w:tcPr>
            <w:tcW w:w="2265" w:type="dxa"/>
          </w:tcPr>
          <w:p w:rsidR="003B1E1C" w:rsidRPr="00705B8D" w:rsidRDefault="00E36601"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 xml:space="preserve">6. – </w:t>
            </w:r>
            <w:r w:rsidR="009C1EE7" w:rsidRPr="00705B8D">
              <w:rPr>
                <w:rFonts w:ascii="Times New Roman" w:eastAsia="Times New Roman" w:hAnsi="Times New Roman"/>
                <w:bCs/>
                <w:lang w:eastAsia="hr-HR"/>
              </w:rPr>
              <w:t>11</w:t>
            </w:r>
            <w:r w:rsidRPr="00705B8D">
              <w:rPr>
                <w:rFonts w:ascii="Times New Roman" w:eastAsia="Times New Roman" w:hAnsi="Times New Roman"/>
                <w:bCs/>
                <w:lang w:eastAsia="hr-HR"/>
              </w:rPr>
              <w:t>. Onečišćujuće tvari u okolišu, izvori i kretanje, klasifikacija onečišćenja tala, utjecaj onečišćenja na biljke,</w:t>
            </w:r>
            <w:r w:rsidR="008D5217" w:rsidRPr="00705B8D">
              <w:rPr>
                <w:rFonts w:ascii="Times New Roman" w:eastAsia="Times New Roman" w:hAnsi="Times New Roman"/>
                <w:bCs/>
                <w:lang w:eastAsia="hr-HR"/>
              </w:rPr>
              <w:t xml:space="preserve"> održivo gospodarenje poljoprivrednim zemljištem,</w:t>
            </w:r>
            <w:r w:rsidRPr="00705B8D">
              <w:rPr>
                <w:rFonts w:ascii="Times New Roman" w:eastAsia="Times New Roman" w:hAnsi="Times New Roman"/>
                <w:bCs/>
                <w:lang w:eastAsia="hr-HR"/>
              </w:rPr>
              <w:t xml:space="preserve"> trajno motrenje tala</w:t>
            </w:r>
            <w:r w:rsidR="00A33A01" w:rsidRPr="00705B8D">
              <w:rPr>
                <w:rFonts w:ascii="Times New Roman" w:eastAsia="Times New Roman" w:hAnsi="Times New Roman"/>
                <w:bCs/>
                <w:lang w:eastAsia="hr-HR"/>
              </w:rPr>
              <w:t>, zakonski akti</w:t>
            </w:r>
            <w:r w:rsidR="00B311ED" w:rsidRPr="00705B8D">
              <w:rPr>
                <w:rFonts w:ascii="Times New Roman" w:eastAsia="Times New Roman" w:hAnsi="Times New Roman"/>
                <w:bCs/>
                <w:lang w:eastAsia="hr-HR"/>
              </w:rPr>
              <w:t>, predavanje i rasprava</w:t>
            </w:r>
          </w:p>
        </w:tc>
        <w:tc>
          <w:tcPr>
            <w:tcW w:w="2266" w:type="dxa"/>
          </w:tcPr>
          <w:p w:rsidR="003B1E1C" w:rsidRPr="00705B8D" w:rsidRDefault="008D5217" w:rsidP="00983D61">
            <w:pPr>
              <w:spacing w:after="0" w:line="240" w:lineRule="auto"/>
              <w:rPr>
                <w:rFonts w:ascii="Times New Roman" w:eastAsia="Times New Roman" w:hAnsi="Times New Roman"/>
                <w:b/>
                <w:bCs/>
                <w:lang w:eastAsia="hr-HR"/>
              </w:rPr>
            </w:pPr>
            <w:r w:rsidRPr="00705B8D">
              <w:rPr>
                <w:rFonts w:ascii="Times New Roman" w:eastAsia="Times New Roman" w:hAnsi="Times New Roman"/>
                <w:bCs/>
                <w:lang w:eastAsia="hr-HR"/>
              </w:rPr>
              <w:t>- pismeni i usmeni kolokvij, kolokvij 2: zaštita tla (održivo gospodarenje poljoprivrednim tlom), esejski tip zadatka</w:t>
            </w:r>
          </w:p>
        </w:tc>
        <w:tc>
          <w:tcPr>
            <w:tcW w:w="2265" w:type="dxa"/>
          </w:tcPr>
          <w:p w:rsidR="003B1E1C" w:rsidRPr="00705B8D" w:rsidRDefault="00DB579E" w:rsidP="00983D61">
            <w:pPr>
              <w:spacing w:after="0" w:line="240" w:lineRule="auto"/>
              <w:jc w:val="center"/>
              <w:rPr>
                <w:rFonts w:ascii="Times New Roman" w:eastAsia="Times New Roman" w:hAnsi="Times New Roman"/>
                <w:bCs/>
                <w:lang w:eastAsia="hr-HR"/>
              </w:rPr>
            </w:pPr>
            <w:r w:rsidRPr="00705B8D">
              <w:rPr>
                <w:rFonts w:ascii="Times New Roman" w:eastAsia="Times New Roman" w:hAnsi="Times New Roman"/>
                <w:bCs/>
                <w:lang w:eastAsia="hr-HR"/>
              </w:rPr>
              <w:t>20</w:t>
            </w:r>
          </w:p>
          <w:p w:rsidR="003B1E1C" w:rsidRPr="00705B8D" w:rsidRDefault="003B1E1C" w:rsidP="00983D61">
            <w:pPr>
              <w:spacing w:after="0" w:line="240" w:lineRule="auto"/>
              <w:jc w:val="center"/>
              <w:rPr>
                <w:rFonts w:ascii="Times New Roman" w:eastAsia="Times New Roman" w:hAnsi="Times New Roman"/>
                <w:bCs/>
                <w:lang w:eastAsia="hr-HR"/>
              </w:rPr>
            </w:pPr>
          </w:p>
          <w:p w:rsidR="003B1E1C" w:rsidRPr="00705B8D" w:rsidRDefault="003B1E1C" w:rsidP="00983D61">
            <w:pPr>
              <w:spacing w:after="0" w:line="240" w:lineRule="auto"/>
              <w:jc w:val="center"/>
              <w:rPr>
                <w:rFonts w:ascii="Times New Roman" w:eastAsia="Times New Roman" w:hAnsi="Times New Roman"/>
                <w:bCs/>
                <w:lang w:eastAsia="hr-HR"/>
              </w:rPr>
            </w:pPr>
          </w:p>
        </w:tc>
      </w:tr>
      <w:bookmarkEnd w:id="3"/>
      <w:tr w:rsidR="00681113" w:rsidRPr="00705B8D" w:rsidTr="00983D61">
        <w:tc>
          <w:tcPr>
            <w:tcW w:w="2266" w:type="dxa"/>
          </w:tcPr>
          <w:p w:rsidR="00681113" w:rsidRPr="00705B8D" w:rsidRDefault="00681113" w:rsidP="00983D61">
            <w:pPr>
              <w:rPr>
                <w:rFonts w:ascii="Times New Roman" w:eastAsia="Times New Roman" w:hAnsi="Times New Roman"/>
                <w:bCs/>
              </w:rPr>
            </w:pPr>
            <w:r w:rsidRPr="00705B8D">
              <w:rPr>
                <w:rFonts w:ascii="Times New Roman" w:eastAsia="Times New Roman" w:hAnsi="Times New Roman"/>
                <w:bCs/>
              </w:rPr>
              <w:t>3.</w:t>
            </w:r>
            <w:r w:rsidR="009C1EE7" w:rsidRPr="00705B8D">
              <w:rPr>
                <w:rFonts w:ascii="Times New Roman" w:eastAsia="Times New Roman" w:hAnsi="Times New Roman"/>
                <w:bCs/>
                <w:lang w:eastAsia="hr-HR"/>
              </w:rPr>
              <w:t xml:space="preserve"> Izračunavati</w:t>
            </w:r>
            <w:r w:rsidR="009C1EE7" w:rsidRPr="00705B8D">
              <w:rPr>
                <w:rFonts w:ascii="Times New Roman" w:eastAsia="Times New Roman" w:hAnsi="Times New Roman"/>
                <w:bCs/>
                <w:vertAlign w:val="superscript"/>
                <w:lang w:eastAsia="hr-HR"/>
              </w:rPr>
              <w:t>3</w:t>
            </w:r>
            <w:r w:rsidR="009C1EE7" w:rsidRPr="00705B8D">
              <w:rPr>
                <w:rFonts w:ascii="Times New Roman" w:eastAsia="Times New Roman" w:hAnsi="Times New Roman"/>
                <w:bCs/>
                <w:lang w:eastAsia="hr-HR"/>
              </w:rPr>
              <w:t xml:space="preserve"> parametre odvodnje i navodnjavanja u sklopu izrade manjih projekata,</w:t>
            </w:r>
          </w:p>
        </w:tc>
        <w:tc>
          <w:tcPr>
            <w:tcW w:w="2265" w:type="dxa"/>
          </w:tcPr>
          <w:p w:rsidR="00681113" w:rsidRPr="00705B8D" w:rsidRDefault="00B311ED"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3. – 5. Apsolutni relativni pad terena, mjerilo zemljovida, projektiranje sustava odvodnje i navodnjavanja, bilanca vode</w:t>
            </w:r>
            <w:r w:rsidR="00A034F1" w:rsidRPr="00705B8D">
              <w:rPr>
                <w:rFonts w:ascii="Times New Roman" w:eastAsia="Times New Roman" w:hAnsi="Times New Roman"/>
                <w:bCs/>
                <w:lang w:eastAsia="hr-HR"/>
              </w:rPr>
              <w:t>, kabinetske vježbe: izrada mini projekata</w:t>
            </w:r>
            <w:r w:rsidR="002516EC" w:rsidRPr="00705B8D">
              <w:rPr>
                <w:rFonts w:ascii="Times New Roman" w:eastAsia="Times New Roman" w:hAnsi="Times New Roman"/>
                <w:bCs/>
                <w:lang w:eastAsia="hr-HR"/>
              </w:rPr>
              <w:t xml:space="preserve"> </w:t>
            </w:r>
          </w:p>
        </w:tc>
        <w:tc>
          <w:tcPr>
            <w:tcW w:w="2266" w:type="dxa"/>
          </w:tcPr>
          <w:p w:rsidR="00681113" w:rsidRPr="00705B8D" w:rsidRDefault="00A034F1"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 xml:space="preserve">- </w:t>
            </w:r>
            <w:r w:rsidR="004A0F8F" w:rsidRPr="00705B8D">
              <w:rPr>
                <w:rFonts w:ascii="Times New Roman" w:eastAsia="Times New Roman" w:hAnsi="Times New Roman"/>
                <w:bCs/>
                <w:lang w:eastAsia="hr-HR"/>
              </w:rPr>
              <w:t>provjerava</w:t>
            </w:r>
            <w:r w:rsidRPr="00705B8D">
              <w:rPr>
                <w:rFonts w:ascii="Times New Roman" w:eastAsia="Times New Roman" w:hAnsi="Times New Roman"/>
                <w:bCs/>
                <w:lang w:eastAsia="hr-HR"/>
              </w:rPr>
              <w:t xml:space="preserve"> se </w:t>
            </w:r>
            <w:r w:rsidR="002516EC" w:rsidRPr="00705B8D">
              <w:rPr>
                <w:rFonts w:ascii="Times New Roman" w:eastAsia="Times New Roman" w:hAnsi="Times New Roman"/>
                <w:bCs/>
                <w:lang w:eastAsia="hr-HR"/>
              </w:rPr>
              <w:t>točnost</w:t>
            </w:r>
            <w:r w:rsidRPr="00705B8D">
              <w:rPr>
                <w:rFonts w:ascii="Times New Roman" w:eastAsia="Times New Roman" w:hAnsi="Times New Roman"/>
                <w:bCs/>
                <w:lang w:eastAsia="hr-HR"/>
              </w:rPr>
              <w:t xml:space="preserve"> </w:t>
            </w:r>
            <w:r w:rsidR="002516EC" w:rsidRPr="00705B8D">
              <w:rPr>
                <w:rFonts w:ascii="Times New Roman" w:eastAsia="Times New Roman" w:hAnsi="Times New Roman"/>
                <w:bCs/>
                <w:lang w:eastAsia="hr-HR"/>
              </w:rPr>
              <w:t>izračuna</w:t>
            </w:r>
            <w:r w:rsidR="00470600" w:rsidRPr="00705B8D">
              <w:rPr>
                <w:rFonts w:ascii="Times New Roman" w:eastAsia="Times New Roman" w:hAnsi="Times New Roman"/>
                <w:bCs/>
                <w:lang w:eastAsia="hr-HR"/>
              </w:rPr>
              <w:t xml:space="preserve">, </w:t>
            </w:r>
            <w:r w:rsidR="007B4F2E" w:rsidRPr="00705B8D">
              <w:rPr>
                <w:rFonts w:ascii="Times New Roman" w:eastAsia="Times New Roman" w:hAnsi="Times New Roman"/>
                <w:bCs/>
                <w:lang w:eastAsia="hr-HR"/>
              </w:rPr>
              <w:t>točn</w:t>
            </w:r>
            <w:r w:rsidR="00470600" w:rsidRPr="00705B8D">
              <w:rPr>
                <w:rFonts w:ascii="Times New Roman" w:eastAsia="Times New Roman" w:hAnsi="Times New Roman"/>
                <w:bCs/>
                <w:lang w:eastAsia="hr-HR"/>
              </w:rPr>
              <w:t xml:space="preserve">o ili </w:t>
            </w:r>
            <w:r w:rsidR="007B4F2E" w:rsidRPr="00705B8D">
              <w:rPr>
                <w:rFonts w:ascii="Times New Roman" w:eastAsia="Times New Roman" w:hAnsi="Times New Roman"/>
                <w:bCs/>
                <w:lang w:eastAsia="hr-HR"/>
              </w:rPr>
              <w:t>netočno</w:t>
            </w:r>
            <w:r w:rsidR="001E6E27" w:rsidRPr="00705B8D">
              <w:rPr>
                <w:rFonts w:ascii="Times New Roman" w:eastAsia="Times New Roman" w:hAnsi="Times New Roman"/>
                <w:bCs/>
                <w:lang w:eastAsia="hr-HR"/>
              </w:rPr>
              <w:t>, ponavlja se</w:t>
            </w:r>
            <w:r w:rsidR="00466505" w:rsidRPr="00705B8D">
              <w:rPr>
                <w:rFonts w:ascii="Times New Roman" w:eastAsia="Times New Roman" w:hAnsi="Times New Roman"/>
                <w:bCs/>
                <w:lang w:eastAsia="hr-HR"/>
              </w:rPr>
              <w:t xml:space="preserve"> dok se ne dobije točan rezultat</w:t>
            </w:r>
            <w:r w:rsidR="003914AC" w:rsidRPr="00705B8D">
              <w:rPr>
                <w:rFonts w:ascii="Times New Roman" w:eastAsia="Times New Roman" w:hAnsi="Times New Roman"/>
                <w:bCs/>
                <w:lang w:eastAsia="hr-HR"/>
              </w:rPr>
              <w:t>, provjera znanja putem kolokvija ili ispita</w:t>
            </w:r>
          </w:p>
        </w:tc>
        <w:tc>
          <w:tcPr>
            <w:tcW w:w="2265" w:type="dxa"/>
          </w:tcPr>
          <w:p w:rsidR="00681113" w:rsidRPr="00705B8D" w:rsidRDefault="00DB579E" w:rsidP="00983D61">
            <w:pPr>
              <w:spacing w:after="0" w:line="240" w:lineRule="auto"/>
              <w:jc w:val="center"/>
              <w:rPr>
                <w:rFonts w:ascii="Times New Roman" w:eastAsia="Times New Roman" w:hAnsi="Times New Roman"/>
                <w:bCs/>
                <w:lang w:eastAsia="hr-HR"/>
              </w:rPr>
            </w:pPr>
            <w:r w:rsidRPr="00705B8D">
              <w:rPr>
                <w:rFonts w:ascii="Times New Roman" w:eastAsia="Times New Roman" w:hAnsi="Times New Roman"/>
                <w:bCs/>
                <w:lang w:eastAsia="hr-HR"/>
              </w:rPr>
              <w:t>20</w:t>
            </w:r>
          </w:p>
        </w:tc>
      </w:tr>
      <w:tr w:rsidR="002516EC" w:rsidRPr="00705B8D" w:rsidTr="00983D61">
        <w:tc>
          <w:tcPr>
            <w:tcW w:w="2266" w:type="dxa"/>
          </w:tcPr>
          <w:p w:rsidR="002516EC" w:rsidRPr="00705B8D" w:rsidRDefault="002516EC" w:rsidP="00983D61">
            <w:pPr>
              <w:rPr>
                <w:rFonts w:ascii="Times New Roman" w:eastAsia="Times New Roman" w:hAnsi="Times New Roman"/>
                <w:bCs/>
              </w:rPr>
            </w:pPr>
            <w:r w:rsidRPr="00705B8D">
              <w:rPr>
                <w:rFonts w:ascii="Times New Roman" w:eastAsia="Times New Roman" w:hAnsi="Times New Roman"/>
                <w:bCs/>
              </w:rPr>
              <w:t>4.</w:t>
            </w:r>
            <w:r w:rsidR="002C5136">
              <w:rPr>
                <w:rFonts w:ascii="Times New Roman" w:eastAsia="Times New Roman" w:hAnsi="Times New Roman"/>
                <w:bCs/>
              </w:rPr>
              <w:t xml:space="preserve"> </w:t>
            </w:r>
            <w:r w:rsidRPr="00705B8D">
              <w:rPr>
                <w:rFonts w:ascii="Times New Roman" w:eastAsia="Times New Roman" w:hAnsi="Times New Roman"/>
                <w:bCs/>
              </w:rPr>
              <w:t>Izraditi</w:t>
            </w:r>
            <w:r w:rsidR="0032002E" w:rsidRPr="00705B8D">
              <w:rPr>
                <w:rFonts w:ascii="Times New Roman" w:eastAsia="Times New Roman" w:hAnsi="Times New Roman"/>
                <w:bCs/>
                <w:vertAlign w:val="superscript"/>
              </w:rPr>
              <w:t>4</w:t>
            </w:r>
            <w:r w:rsidRPr="00705B8D">
              <w:rPr>
                <w:rFonts w:ascii="Times New Roman" w:eastAsia="Times New Roman" w:hAnsi="Times New Roman"/>
                <w:bCs/>
              </w:rPr>
              <w:t xml:space="preserve"> tablice, grafikone i napisati mini projekt</w:t>
            </w:r>
          </w:p>
        </w:tc>
        <w:tc>
          <w:tcPr>
            <w:tcW w:w="2265" w:type="dxa"/>
          </w:tcPr>
          <w:p w:rsidR="002516EC" w:rsidRPr="00705B8D" w:rsidRDefault="002516EC"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3. – 5. osnovi geodezije, projekti odvodnje i navodnjavanja, kabinetske vježbe, izrada mini projekata</w:t>
            </w:r>
          </w:p>
        </w:tc>
        <w:tc>
          <w:tcPr>
            <w:tcW w:w="2266" w:type="dxa"/>
          </w:tcPr>
          <w:p w:rsidR="002516EC" w:rsidRPr="00705B8D" w:rsidRDefault="002516EC"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 ocjenjuje se kvaliteta (tehnički izgled) izrađenih mini projekata</w:t>
            </w:r>
            <w:r w:rsidR="0042547F" w:rsidRPr="00705B8D">
              <w:rPr>
                <w:rFonts w:ascii="Times New Roman" w:eastAsia="Times New Roman" w:hAnsi="Times New Roman"/>
                <w:bCs/>
                <w:lang w:eastAsia="hr-HR"/>
              </w:rPr>
              <w:t>,</w:t>
            </w:r>
            <w:r w:rsidR="007B4F2E" w:rsidRPr="00705B8D">
              <w:rPr>
                <w:rFonts w:ascii="Times New Roman" w:eastAsia="Times New Roman" w:hAnsi="Times New Roman"/>
                <w:bCs/>
                <w:lang w:eastAsia="hr-HR"/>
              </w:rPr>
              <w:t xml:space="preserve"> </w:t>
            </w:r>
            <w:r w:rsidR="001E6E27" w:rsidRPr="00705B8D">
              <w:rPr>
                <w:rFonts w:ascii="Times New Roman" w:eastAsia="Times New Roman" w:hAnsi="Times New Roman"/>
                <w:bCs/>
                <w:lang w:eastAsia="hr-HR"/>
              </w:rPr>
              <w:t>tehnički ispravno</w:t>
            </w:r>
            <w:r w:rsidR="0042547F" w:rsidRPr="00705B8D">
              <w:rPr>
                <w:rFonts w:ascii="Times New Roman" w:eastAsia="Times New Roman" w:hAnsi="Times New Roman"/>
                <w:bCs/>
                <w:lang w:eastAsia="hr-HR"/>
              </w:rPr>
              <w:t xml:space="preserve"> ili</w:t>
            </w:r>
            <w:r w:rsidR="001E6E27" w:rsidRPr="00705B8D">
              <w:rPr>
                <w:rFonts w:ascii="Times New Roman" w:eastAsia="Times New Roman" w:hAnsi="Times New Roman"/>
                <w:bCs/>
                <w:lang w:eastAsia="hr-HR"/>
              </w:rPr>
              <w:t xml:space="preserve"> neispravno, ponavlja se</w:t>
            </w:r>
            <w:r w:rsidR="00466505" w:rsidRPr="00705B8D">
              <w:rPr>
                <w:rFonts w:ascii="Times New Roman" w:eastAsia="Times New Roman" w:hAnsi="Times New Roman"/>
                <w:bCs/>
                <w:lang w:eastAsia="hr-HR"/>
              </w:rPr>
              <w:t xml:space="preserve"> dok se </w:t>
            </w:r>
            <w:r w:rsidR="009F2FD6" w:rsidRPr="00705B8D">
              <w:rPr>
                <w:rFonts w:ascii="Times New Roman" w:eastAsia="Times New Roman" w:hAnsi="Times New Roman"/>
                <w:bCs/>
                <w:lang w:eastAsia="hr-HR"/>
              </w:rPr>
              <w:t xml:space="preserve">ne </w:t>
            </w:r>
            <w:r w:rsidR="00762191" w:rsidRPr="00705B8D">
              <w:rPr>
                <w:rFonts w:ascii="Times New Roman" w:eastAsia="Times New Roman" w:hAnsi="Times New Roman"/>
                <w:bCs/>
                <w:lang w:eastAsia="hr-HR"/>
              </w:rPr>
              <w:t xml:space="preserve">izradi </w:t>
            </w:r>
            <w:r w:rsidR="008B4C5D" w:rsidRPr="00705B8D">
              <w:rPr>
                <w:rFonts w:ascii="Times New Roman" w:eastAsia="Times New Roman" w:hAnsi="Times New Roman"/>
                <w:bCs/>
                <w:lang w:eastAsia="hr-HR"/>
              </w:rPr>
              <w:t>kvalitetan mini projekt</w:t>
            </w:r>
            <w:r w:rsidR="003914AC" w:rsidRPr="00705B8D">
              <w:rPr>
                <w:rFonts w:ascii="Times New Roman" w:eastAsia="Times New Roman" w:hAnsi="Times New Roman"/>
                <w:bCs/>
                <w:lang w:eastAsia="hr-HR"/>
              </w:rPr>
              <w:t>, ocjenjuje se u okviru seminarskog rada</w:t>
            </w:r>
            <w:r w:rsidR="00D737E3" w:rsidRPr="00705B8D">
              <w:rPr>
                <w:rFonts w:ascii="Times New Roman" w:eastAsia="Times New Roman" w:hAnsi="Times New Roman"/>
                <w:bCs/>
                <w:lang w:eastAsia="hr-HR"/>
              </w:rPr>
              <w:t xml:space="preserve"> (forma 25%)</w:t>
            </w:r>
          </w:p>
          <w:p w:rsidR="003914AC" w:rsidRPr="00705B8D" w:rsidRDefault="003914AC" w:rsidP="00983D61">
            <w:pPr>
              <w:spacing w:after="0" w:line="240" w:lineRule="auto"/>
              <w:rPr>
                <w:rFonts w:ascii="Times New Roman" w:eastAsia="Times New Roman" w:hAnsi="Times New Roman"/>
                <w:bCs/>
                <w:lang w:eastAsia="hr-HR"/>
              </w:rPr>
            </w:pPr>
          </w:p>
        </w:tc>
        <w:tc>
          <w:tcPr>
            <w:tcW w:w="2265" w:type="dxa"/>
          </w:tcPr>
          <w:p w:rsidR="002516EC" w:rsidRPr="00705B8D" w:rsidRDefault="000775CB" w:rsidP="00983D61">
            <w:pPr>
              <w:spacing w:after="0" w:line="240" w:lineRule="auto"/>
              <w:jc w:val="center"/>
              <w:rPr>
                <w:rFonts w:ascii="Times New Roman" w:eastAsia="Times New Roman" w:hAnsi="Times New Roman"/>
                <w:bCs/>
                <w:lang w:eastAsia="hr-HR"/>
              </w:rPr>
            </w:pPr>
            <w:r w:rsidRPr="00705B8D">
              <w:rPr>
                <w:rFonts w:ascii="Times New Roman" w:eastAsia="Times New Roman" w:hAnsi="Times New Roman"/>
                <w:bCs/>
                <w:lang w:eastAsia="hr-HR"/>
              </w:rPr>
              <w:t>10</w:t>
            </w:r>
          </w:p>
        </w:tc>
      </w:tr>
      <w:tr w:rsidR="002516EC" w:rsidRPr="00705B8D" w:rsidTr="00983D61">
        <w:tc>
          <w:tcPr>
            <w:tcW w:w="2266" w:type="dxa"/>
          </w:tcPr>
          <w:p w:rsidR="002516EC" w:rsidRPr="00705B8D" w:rsidRDefault="002516EC" w:rsidP="002516EC">
            <w:pPr>
              <w:rPr>
                <w:rFonts w:ascii="Times New Roman" w:hAnsi="Times New Roman"/>
                <w:bCs/>
              </w:rPr>
            </w:pPr>
            <w:r w:rsidRPr="00705B8D">
              <w:rPr>
                <w:rFonts w:ascii="Times New Roman" w:hAnsi="Times New Roman"/>
                <w:bCs/>
              </w:rPr>
              <w:t>5.</w:t>
            </w:r>
            <w:r w:rsidRPr="00705B8D">
              <w:rPr>
                <w:rFonts w:ascii="Times New Roman" w:eastAsia="Times New Roman" w:hAnsi="Times New Roman"/>
                <w:bCs/>
                <w:lang w:eastAsia="hr-HR"/>
              </w:rPr>
              <w:t xml:space="preserve"> </w:t>
            </w:r>
            <w:r w:rsidR="00CC321C" w:rsidRPr="00705B8D">
              <w:rPr>
                <w:rFonts w:ascii="Times New Roman" w:eastAsia="Times New Roman" w:hAnsi="Times New Roman"/>
                <w:bCs/>
                <w:lang w:eastAsia="hr-HR"/>
              </w:rPr>
              <w:t>Izračunati</w:t>
            </w:r>
            <w:r w:rsidR="0032002E" w:rsidRPr="00705B8D">
              <w:rPr>
                <w:rFonts w:ascii="Times New Roman" w:eastAsia="Times New Roman" w:hAnsi="Times New Roman"/>
                <w:bCs/>
                <w:vertAlign w:val="superscript"/>
                <w:lang w:eastAsia="hr-HR"/>
              </w:rPr>
              <w:t>5</w:t>
            </w:r>
            <w:r w:rsidR="00CC321C" w:rsidRPr="00705B8D">
              <w:rPr>
                <w:rFonts w:ascii="Times New Roman" w:eastAsia="Times New Roman" w:hAnsi="Times New Roman"/>
                <w:bCs/>
                <w:lang w:eastAsia="hr-HR"/>
              </w:rPr>
              <w:t xml:space="preserve"> </w:t>
            </w:r>
            <w:r w:rsidR="003B06F7" w:rsidRPr="00705B8D">
              <w:rPr>
                <w:rFonts w:ascii="Times New Roman" w:eastAsia="Times New Roman" w:hAnsi="Times New Roman"/>
                <w:bCs/>
                <w:lang w:eastAsia="hr-HR"/>
              </w:rPr>
              <w:t>količine materijala za kalcifikaciju i količine gnojiva potrebne za</w:t>
            </w:r>
            <w:r w:rsidR="00CC321C" w:rsidRPr="00705B8D">
              <w:rPr>
                <w:rFonts w:ascii="Times New Roman" w:eastAsia="Times New Roman" w:hAnsi="Times New Roman"/>
                <w:bCs/>
                <w:lang w:eastAsia="hr-HR"/>
              </w:rPr>
              <w:t xml:space="preserve"> </w:t>
            </w:r>
            <w:proofErr w:type="spellStart"/>
            <w:r w:rsidR="00CC321C" w:rsidRPr="00705B8D">
              <w:rPr>
                <w:rFonts w:ascii="Times New Roman" w:eastAsia="Times New Roman" w:hAnsi="Times New Roman"/>
                <w:bCs/>
                <w:lang w:eastAsia="hr-HR"/>
              </w:rPr>
              <w:t>rekul</w:t>
            </w:r>
            <w:r w:rsidR="003B06F7" w:rsidRPr="00705B8D">
              <w:rPr>
                <w:rFonts w:ascii="Times New Roman" w:eastAsia="Times New Roman" w:hAnsi="Times New Roman"/>
                <w:bCs/>
                <w:lang w:eastAsia="hr-HR"/>
              </w:rPr>
              <w:t>t</w:t>
            </w:r>
            <w:r w:rsidR="00CC321C" w:rsidRPr="00705B8D">
              <w:rPr>
                <w:rFonts w:ascii="Times New Roman" w:eastAsia="Times New Roman" w:hAnsi="Times New Roman"/>
                <w:bCs/>
                <w:lang w:eastAsia="hr-HR"/>
              </w:rPr>
              <w:t>ivaciju</w:t>
            </w:r>
            <w:proofErr w:type="spellEnd"/>
            <w:r w:rsidRPr="00705B8D">
              <w:rPr>
                <w:rFonts w:ascii="Times New Roman" w:eastAsia="Times New Roman" w:hAnsi="Times New Roman"/>
                <w:bCs/>
                <w:lang w:eastAsia="hr-HR"/>
              </w:rPr>
              <w:t xml:space="preserve"> tla</w:t>
            </w:r>
          </w:p>
        </w:tc>
        <w:tc>
          <w:tcPr>
            <w:tcW w:w="2265" w:type="dxa"/>
          </w:tcPr>
          <w:p w:rsidR="002516EC" w:rsidRPr="00705B8D" w:rsidRDefault="002516EC"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7.</w:t>
            </w:r>
            <w:r w:rsidR="006900BE" w:rsidRPr="00705B8D">
              <w:rPr>
                <w:rFonts w:ascii="Times New Roman" w:eastAsia="Times New Roman" w:hAnsi="Times New Roman"/>
                <w:bCs/>
                <w:lang w:eastAsia="hr-HR"/>
              </w:rPr>
              <w:t>2</w:t>
            </w:r>
            <w:r w:rsidRPr="00705B8D">
              <w:rPr>
                <w:rFonts w:ascii="Times New Roman" w:eastAsia="Times New Roman" w:hAnsi="Times New Roman"/>
                <w:bCs/>
                <w:lang w:eastAsia="hr-HR"/>
              </w:rPr>
              <w:t>. Klasifikacija oštećenja tala</w:t>
            </w:r>
            <w:r w:rsidR="006900BE" w:rsidRPr="00705B8D">
              <w:rPr>
                <w:rFonts w:ascii="Times New Roman" w:eastAsia="Times New Roman" w:hAnsi="Times New Roman"/>
                <w:bCs/>
                <w:lang w:eastAsia="hr-HR"/>
              </w:rPr>
              <w:t xml:space="preserve"> – II stupanj oštećenja tala</w:t>
            </w:r>
            <w:r w:rsidR="008A1E13" w:rsidRPr="00705B8D">
              <w:rPr>
                <w:rFonts w:ascii="Times New Roman" w:eastAsia="Times New Roman" w:hAnsi="Times New Roman"/>
                <w:bCs/>
                <w:lang w:eastAsia="hr-HR"/>
              </w:rPr>
              <w:t>,</w:t>
            </w:r>
            <w:r w:rsidR="00CC321C" w:rsidRPr="00705B8D">
              <w:rPr>
                <w:rFonts w:ascii="Times New Roman" w:eastAsia="Times New Roman" w:hAnsi="Times New Roman"/>
                <w:bCs/>
                <w:lang w:eastAsia="hr-HR"/>
              </w:rPr>
              <w:t xml:space="preserve"> zadatak iz </w:t>
            </w:r>
            <w:proofErr w:type="spellStart"/>
            <w:r w:rsidR="00CC321C" w:rsidRPr="00705B8D">
              <w:rPr>
                <w:rFonts w:ascii="Times New Roman" w:eastAsia="Times New Roman" w:hAnsi="Times New Roman"/>
                <w:bCs/>
                <w:lang w:eastAsia="hr-HR"/>
              </w:rPr>
              <w:t>rekultivacije</w:t>
            </w:r>
            <w:proofErr w:type="spellEnd"/>
            <w:r w:rsidR="00CC321C" w:rsidRPr="00705B8D">
              <w:rPr>
                <w:rFonts w:ascii="Times New Roman" w:eastAsia="Times New Roman" w:hAnsi="Times New Roman"/>
                <w:bCs/>
                <w:lang w:eastAsia="hr-HR"/>
              </w:rPr>
              <w:t xml:space="preserve"> tla</w:t>
            </w:r>
          </w:p>
        </w:tc>
        <w:tc>
          <w:tcPr>
            <w:tcW w:w="2266" w:type="dxa"/>
          </w:tcPr>
          <w:p w:rsidR="003914AC" w:rsidRPr="00705B8D" w:rsidRDefault="002516EC"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 xml:space="preserve">- </w:t>
            </w:r>
            <w:r w:rsidR="00FF2292" w:rsidRPr="00705B8D">
              <w:rPr>
                <w:rFonts w:ascii="Times New Roman" w:eastAsia="Times New Roman" w:hAnsi="Times New Roman"/>
                <w:bCs/>
                <w:lang w:eastAsia="hr-HR"/>
              </w:rPr>
              <w:t>provjerava</w:t>
            </w:r>
            <w:r w:rsidRPr="00705B8D">
              <w:rPr>
                <w:rFonts w:ascii="Times New Roman" w:eastAsia="Times New Roman" w:hAnsi="Times New Roman"/>
                <w:bCs/>
                <w:lang w:eastAsia="hr-HR"/>
              </w:rPr>
              <w:t xml:space="preserve"> se</w:t>
            </w:r>
            <w:r w:rsidR="00CC321C" w:rsidRPr="00705B8D">
              <w:rPr>
                <w:rFonts w:ascii="Times New Roman" w:eastAsia="Times New Roman" w:hAnsi="Times New Roman"/>
                <w:bCs/>
                <w:lang w:eastAsia="hr-HR"/>
              </w:rPr>
              <w:t xml:space="preserve"> točnost izračuna</w:t>
            </w:r>
            <w:r w:rsidR="00FF2292" w:rsidRPr="00705B8D">
              <w:rPr>
                <w:rFonts w:ascii="Times New Roman" w:eastAsia="Times New Roman" w:hAnsi="Times New Roman"/>
                <w:bCs/>
                <w:lang w:eastAsia="hr-HR"/>
              </w:rPr>
              <w:t xml:space="preserve">, zadatak je </w:t>
            </w:r>
            <w:r w:rsidR="007B4F2E" w:rsidRPr="00705B8D">
              <w:rPr>
                <w:rFonts w:ascii="Times New Roman" w:eastAsia="Times New Roman" w:hAnsi="Times New Roman"/>
                <w:bCs/>
                <w:lang w:eastAsia="hr-HR"/>
              </w:rPr>
              <w:t>točno</w:t>
            </w:r>
            <w:r w:rsidR="00FF2292" w:rsidRPr="00705B8D">
              <w:rPr>
                <w:rFonts w:ascii="Times New Roman" w:eastAsia="Times New Roman" w:hAnsi="Times New Roman"/>
                <w:bCs/>
                <w:lang w:eastAsia="hr-HR"/>
              </w:rPr>
              <w:t xml:space="preserve"> ili netočno izračunat</w:t>
            </w:r>
            <w:r w:rsidR="003914AC" w:rsidRPr="00705B8D">
              <w:rPr>
                <w:rFonts w:ascii="Times New Roman" w:eastAsia="Times New Roman" w:hAnsi="Times New Roman"/>
                <w:bCs/>
                <w:lang w:eastAsia="hr-HR"/>
              </w:rPr>
              <w:t>,</w:t>
            </w:r>
            <w:r w:rsidR="00FF2292" w:rsidRPr="00705B8D">
              <w:rPr>
                <w:rFonts w:ascii="Times New Roman" w:eastAsia="Times New Roman" w:hAnsi="Times New Roman"/>
                <w:bCs/>
                <w:lang w:eastAsia="hr-HR"/>
              </w:rPr>
              <w:t xml:space="preserve"> ponavlja se dok se ne dobije ispravan rezultat, a </w:t>
            </w:r>
            <w:r w:rsidR="003914AC" w:rsidRPr="00705B8D">
              <w:rPr>
                <w:rFonts w:ascii="Times New Roman" w:eastAsia="Times New Roman" w:hAnsi="Times New Roman"/>
                <w:bCs/>
                <w:lang w:eastAsia="hr-HR"/>
              </w:rPr>
              <w:t xml:space="preserve"> provjera znanja</w:t>
            </w:r>
            <w:r w:rsidR="00FF2292" w:rsidRPr="00705B8D">
              <w:rPr>
                <w:rFonts w:ascii="Times New Roman" w:eastAsia="Times New Roman" w:hAnsi="Times New Roman"/>
                <w:bCs/>
                <w:lang w:eastAsia="hr-HR"/>
              </w:rPr>
              <w:t xml:space="preserve"> je</w:t>
            </w:r>
            <w:r w:rsidR="003914AC" w:rsidRPr="00705B8D">
              <w:rPr>
                <w:rFonts w:ascii="Times New Roman" w:eastAsia="Times New Roman" w:hAnsi="Times New Roman"/>
                <w:bCs/>
                <w:lang w:eastAsia="hr-HR"/>
              </w:rPr>
              <w:t xml:space="preserve"> putem kolokvija ili na ispitu</w:t>
            </w:r>
          </w:p>
          <w:p w:rsidR="002516EC" w:rsidRPr="00705B8D" w:rsidRDefault="008C2AA9"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 xml:space="preserve"> </w:t>
            </w:r>
          </w:p>
        </w:tc>
        <w:tc>
          <w:tcPr>
            <w:tcW w:w="2265" w:type="dxa"/>
          </w:tcPr>
          <w:p w:rsidR="002516EC" w:rsidRPr="00705B8D" w:rsidRDefault="000775CB" w:rsidP="00983D61">
            <w:pPr>
              <w:spacing w:after="0" w:line="240" w:lineRule="auto"/>
              <w:jc w:val="center"/>
              <w:rPr>
                <w:rFonts w:ascii="Times New Roman" w:eastAsia="Times New Roman" w:hAnsi="Times New Roman"/>
                <w:bCs/>
                <w:lang w:eastAsia="hr-HR"/>
              </w:rPr>
            </w:pPr>
            <w:r w:rsidRPr="00705B8D">
              <w:rPr>
                <w:rFonts w:ascii="Times New Roman" w:eastAsia="Times New Roman" w:hAnsi="Times New Roman"/>
                <w:bCs/>
                <w:lang w:eastAsia="hr-HR"/>
              </w:rPr>
              <w:t>5</w:t>
            </w:r>
          </w:p>
        </w:tc>
      </w:tr>
      <w:tr w:rsidR="002516EC" w:rsidRPr="00705B8D" w:rsidTr="00983D61">
        <w:tc>
          <w:tcPr>
            <w:tcW w:w="2266" w:type="dxa"/>
          </w:tcPr>
          <w:p w:rsidR="002516EC" w:rsidRPr="00705B8D" w:rsidRDefault="002516EC" w:rsidP="002516EC">
            <w:pPr>
              <w:rPr>
                <w:rFonts w:ascii="Times New Roman" w:hAnsi="Times New Roman"/>
                <w:bCs/>
              </w:rPr>
            </w:pPr>
            <w:r w:rsidRPr="00705B8D">
              <w:rPr>
                <w:rFonts w:ascii="Times New Roman" w:hAnsi="Times New Roman"/>
                <w:bCs/>
              </w:rPr>
              <w:t>6.</w:t>
            </w:r>
            <w:r w:rsidRPr="00705B8D">
              <w:rPr>
                <w:rFonts w:ascii="Times New Roman" w:eastAsia="Times New Roman" w:hAnsi="Times New Roman"/>
                <w:bCs/>
                <w:lang w:eastAsia="hr-HR"/>
              </w:rPr>
              <w:t xml:space="preserve"> Protumačiti</w:t>
            </w:r>
            <w:r w:rsidRPr="00705B8D">
              <w:rPr>
                <w:rFonts w:ascii="Times New Roman" w:eastAsia="Times New Roman" w:hAnsi="Times New Roman"/>
                <w:bCs/>
                <w:vertAlign w:val="superscript"/>
                <w:lang w:eastAsia="hr-HR"/>
              </w:rPr>
              <w:t>6</w:t>
            </w:r>
            <w:r w:rsidRPr="00705B8D">
              <w:rPr>
                <w:rFonts w:ascii="Times New Roman" w:eastAsia="Times New Roman" w:hAnsi="Times New Roman"/>
                <w:bCs/>
                <w:lang w:eastAsia="hr-HR"/>
              </w:rPr>
              <w:t xml:space="preserve"> procese i posljedice oštećenja</w:t>
            </w:r>
            <w:r w:rsidR="003B06F7" w:rsidRPr="00705B8D">
              <w:rPr>
                <w:rFonts w:ascii="Times New Roman" w:eastAsia="Times New Roman" w:hAnsi="Times New Roman"/>
                <w:bCs/>
                <w:lang w:eastAsia="hr-HR"/>
              </w:rPr>
              <w:t xml:space="preserve"> tala</w:t>
            </w:r>
          </w:p>
        </w:tc>
        <w:tc>
          <w:tcPr>
            <w:tcW w:w="2265" w:type="dxa"/>
          </w:tcPr>
          <w:p w:rsidR="002516EC" w:rsidRPr="00705B8D" w:rsidRDefault="00CC321C"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7.1. -7.4. Klasifikacija oštećenja tala, seminarski rad</w:t>
            </w:r>
          </w:p>
        </w:tc>
        <w:tc>
          <w:tcPr>
            <w:tcW w:w="2266" w:type="dxa"/>
          </w:tcPr>
          <w:p w:rsidR="008C2AA9" w:rsidRPr="00705B8D" w:rsidRDefault="00CC321C" w:rsidP="00983D61">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 xml:space="preserve">- ocjenjuje se </w:t>
            </w:r>
            <w:r w:rsidR="003B06F7" w:rsidRPr="00705B8D">
              <w:rPr>
                <w:rFonts w:ascii="Times New Roman" w:eastAsia="Times New Roman" w:hAnsi="Times New Roman"/>
                <w:bCs/>
                <w:lang w:eastAsia="hr-HR"/>
              </w:rPr>
              <w:t>kvaliteta seminarskog rada</w:t>
            </w:r>
            <w:r w:rsidR="008C2AA9" w:rsidRPr="00705B8D">
              <w:rPr>
                <w:rFonts w:ascii="Times New Roman" w:eastAsia="Times New Roman" w:hAnsi="Times New Roman"/>
                <w:bCs/>
                <w:lang w:eastAsia="hr-HR"/>
              </w:rPr>
              <w:t xml:space="preserve"> </w:t>
            </w:r>
          </w:p>
          <w:p w:rsidR="002516EC" w:rsidRPr="00705B8D" w:rsidRDefault="008C2AA9" w:rsidP="00983D61">
            <w:pPr>
              <w:spacing w:after="0" w:line="240" w:lineRule="auto"/>
              <w:rPr>
                <w:rFonts w:ascii="Times New Roman" w:eastAsia="Times New Roman" w:hAnsi="Times New Roman"/>
                <w:b/>
                <w:bCs/>
                <w:lang w:eastAsia="hr-HR"/>
              </w:rPr>
            </w:pPr>
            <w:r w:rsidRPr="00705B8D">
              <w:rPr>
                <w:rFonts w:ascii="Times New Roman" w:eastAsia="Times New Roman" w:hAnsi="Times New Roman"/>
                <w:bCs/>
                <w:lang w:eastAsia="hr-HR"/>
              </w:rPr>
              <w:t xml:space="preserve">(forma 25%, izlaganje 25%, </w:t>
            </w:r>
            <w:r w:rsidRPr="00705B8D">
              <w:rPr>
                <w:rFonts w:ascii="Times New Roman" w:eastAsia="Times New Roman" w:hAnsi="Times New Roman"/>
                <w:b/>
                <w:bCs/>
                <w:lang w:eastAsia="hr-HR"/>
              </w:rPr>
              <w:t xml:space="preserve">poznavanje </w:t>
            </w:r>
            <w:r w:rsidR="00677277" w:rsidRPr="00705B8D">
              <w:rPr>
                <w:rFonts w:ascii="Times New Roman" w:eastAsia="Times New Roman" w:hAnsi="Times New Roman"/>
                <w:b/>
                <w:bCs/>
                <w:lang w:eastAsia="hr-HR"/>
              </w:rPr>
              <w:t>gradiva</w:t>
            </w:r>
            <w:r w:rsidRPr="00705B8D">
              <w:rPr>
                <w:rFonts w:ascii="Times New Roman" w:eastAsia="Times New Roman" w:hAnsi="Times New Roman"/>
                <w:b/>
                <w:bCs/>
                <w:lang w:eastAsia="hr-HR"/>
              </w:rPr>
              <w:t xml:space="preserve"> 50%)</w:t>
            </w:r>
          </w:p>
          <w:p w:rsidR="00121D88" w:rsidRPr="00705B8D" w:rsidRDefault="00121D88" w:rsidP="00983D61">
            <w:pPr>
              <w:spacing w:after="0" w:line="240" w:lineRule="auto"/>
              <w:rPr>
                <w:rFonts w:ascii="Times New Roman" w:eastAsia="Times New Roman" w:hAnsi="Times New Roman"/>
                <w:bCs/>
                <w:lang w:eastAsia="hr-HR"/>
              </w:rPr>
            </w:pPr>
          </w:p>
        </w:tc>
        <w:tc>
          <w:tcPr>
            <w:tcW w:w="2265" w:type="dxa"/>
          </w:tcPr>
          <w:p w:rsidR="002516EC" w:rsidRPr="00705B8D" w:rsidRDefault="000775CB" w:rsidP="00983D61">
            <w:pPr>
              <w:spacing w:after="0" w:line="240" w:lineRule="auto"/>
              <w:jc w:val="center"/>
              <w:rPr>
                <w:rFonts w:ascii="Times New Roman" w:eastAsia="Times New Roman" w:hAnsi="Times New Roman"/>
                <w:bCs/>
                <w:lang w:eastAsia="hr-HR"/>
              </w:rPr>
            </w:pPr>
            <w:r w:rsidRPr="00705B8D">
              <w:rPr>
                <w:rFonts w:ascii="Times New Roman" w:eastAsia="Times New Roman" w:hAnsi="Times New Roman"/>
                <w:bCs/>
                <w:lang w:eastAsia="hr-HR"/>
              </w:rPr>
              <w:t>5</w:t>
            </w:r>
          </w:p>
        </w:tc>
      </w:tr>
      <w:tr w:rsidR="002516EC" w:rsidRPr="00705B8D" w:rsidTr="00983D61">
        <w:tc>
          <w:tcPr>
            <w:tcW w:w="2266" w:type="dxa"/>
          </w:tcPr>
          <w:p w:rsidR="002516EC" w:rsidRPr="00705B8D" w:rsidRDefault="002516EC" w:rsidP="002516EC">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7.Napisati</w:t>
            </w:r>
            <w:r w:rsidRPr="00705B8D">
              <w:rPr>
                <w:rFonts w:ascii="Times New Roman" w:eastAsia="Times New Roman" w:hAnsi="Times New Roman"/>
                <w:bCs/>
                <w:vertAlign w:val="superscript"/>
                <w:lang w:eastAsia="hr-HR"/>
              </w:rPr>
              <w:t xml:space="preserve">7 </w:t>
            </w:r>
            <w:r w:rsidRPr="00705B8D">
              <w:rPr>
                <w:rFonts w:ascii="Times New Roman" w:eastAsia="Times New Roman" w:hAnsi="Times New Roman"/>
                <w:bCs/>
                <w:lang w:eastAsia="hr-HR"/>
              </w:rPr>
              <w:t>mjere sanacije</w:t>
            </w:r>
            <w:r w:rsidR="003B06F7" w:rsidRPr="00705B8D">
              <w:rPr>
                <w:rFonts w:ascii="Times New Roman" w:eastAsia="Times New Roman" w:hAnsi="Times New Roman"/>
                <w:bCs/>
                <w:lang w:eastAsia="hr-HR"/>
              </w:rPr>
              <w:t xml:space="preserve"> oštećenoga tla</w:t>
            </w:r>
          </w:p>
        </w:tc>
        <w:tc>
          <w:tcPr>
            <w:tcW w:w="2265" w:type="dxa"/>
          </w:tcPr>
          <w:p w:rsidR="002516EC" w:rsidRPr="00705B8D" w:rsidRDefault="00CC321C" w:rsidP="002516EC">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 xml:space="preserve">7.1. – 7.4. </w:t>
            </w:r>
            <w:r w:rsidR="003B06F7" w:rsidRPr="00705B8D">
              <w:rPr>
                <w:rFonts w:ascii="Times New Roman" w:eastAsia="Times New Roman" w:hAnsi="Times New Roman"/>
                <w:bCs/>
                <w:lang w:eastAsia="hr-HR"/>
              </w:rPr>
              <w:t xml:space="preserve">Klasifikacija oštećenja tala, </w:t>
            </w:r>
            <w:r w:rsidRPr="00705B8D">
              <w:rPr>
                <w:rFonts w:ascii="Times New Roman" w:eastAsia="Times New Roman" w:hAnsi="Times New Roman"/>
                <w:bCs/>
                <w:lang w:eastAsia="hr-HR"/>
              </w:rPr>
              <w:t>seminarski rad</w:t>
            </w:r>
          </w:p>
        </w:tc>
        <w:tc>
          <w:tcPr>
            <w:tcW w:w="2266" w:type="dxa"/>
          </w:tcPr>
          <w:p w:rsidR="002516EC" w:rsidRPr="00705B8D" w:rsidRDefault="00CC321C" w:rsidP="002516EC">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 ocjenjuje se</w:t>
            </w:r>
            <w:r w:rsidR="003B06F7" w:rsidRPr="00705B8D">
              <w:rPr>
                <w:rFonts w:ascii="Times New Roman" w:eastAsia="Times New Roman" w:hAnsi="Times New Roman"/>
                <w:bCs/>
                <w:lang w:eastAsia="hr-HR"/>
              </w:rPr>
              <w:t xml:space="preserve"> kvaliteta seminarskog rada</w:t>
            </w:r>
            <w:r w:rsidRPr="00705B8D">
              <w:rPr>
                <w:rFonts w:ascii="Times New Roman" w:eastAsia="Times New Roman" w:hAnsi="Times New Roman"/>
                <w:bCs/>
                <w:lang w:eastAsia="hr-HR"/>
              </w:rPr>
              <w:t xml:space="preserve"> </w:t>
            </w:r>
          </w:p>
          <w:p w:rsidR="008C2AA9" w:rsidRPr="00705B8D" w:rsidRDefault="00931E3D" w:rsidP="002516EC">
            <w:pPr>
              <w:spacing w:after="0" w:line="240" w:lineRule="auto"/>
              <w:rPr>
                <w:rFonts w:ascii="Times New Roman" w:eastAsia="Times New Roman" w:hAnsi="Times New Roman"/>
                <w:b/>
                <w:bCs/>
                <w:lang w:eastAsia="hr-HR"/>
              </w:rPr>
            </w:pPr>
            <w:r w:rsidRPr="00705B8D">
              <w:rPr>
                <w:rFonts w:ascii="Times New Roman" w:eastAsia="Times New Roman" w:hAnsi="Times New Roman"/>
                <w:bCs/>
                <w:lang w:eastAsia="hr-HR"/>
              </w:rPr>
              <w:lastRenderedPageBreak/>
              <w:t>(</w:t>
            </w:r>
            <w:r w:rsidR="008C2AA9" w:rsidRPr="00705B8D">
              <w:rPr>
                <w:rFonts w:ascii="Times New Roman" w:eastAsia="Times New Roman" w:hAnsi="Times New Roman"/>
                <w:bCs/>
                <w:lang w:eastAsia="hr-HR"/>
              </w:rPr>
              <w:t xml:space="preserve">forma 25%, izlaganje 25%, </w:t>
            </w:r>
            <w:r w:rsidR="008C2AA9" w:rsidRPr="00705B8D">
              <w:rPr>
                <w:rFonts w:ascii="Times New Roman" w:eastAsia="Times New Roman" w:hAnsi="Times New Roman"/>
                <w:b/>
                <w:bCs/>
                <w:lang w:eastAsia="hr-HR"/>
              </w:rPr>
              <w:t xml:space="preserve">poznavanje </w:t>
            </w:r>
            <w:r w:rsidR="00F221F5" w:rsidRPr="00705B8D">
              <w:rPr>
                <w:rFonts w:ascii="Times New Roman" w:eastAsia="Times New Roman" w:hAnsi="Times New Roman"/>
                <w:b/>
                <w:bCs/>
                <w:lang w:eastAsia="hr-HR"/>
              </w:rPr>
              <w:t>gradiva</w:t>
            </w:r>
            <w:r w:rsidR="008C2AA9" w:rsidRPr="00705B8D">
              <w:rPr>
                <w:rFonts w:ascii="Times New Roman" w:eastAsia="Times New Roman" w:hAnsi="Times New Roman"/>
                <w:b/>
                <w:bCs/>
                <w:lang w:eastAsia="hr-HR"/>
              </w:rPr>
              <w:t xml:space="preserve"> 50%)</w:t>
            </w:r>
          </w:p>
          <w:p w:rsidR="00121D88" w:rsidRPr="00705B8D" w:rsidRDefault="00121D88" w:rsidP="002516EC">
            <w:pPr>
              <w:spacing w:after="0" w:line="240" w:lineRule="auto"/>
              <w:rPr>
                <w:rFonts w:ascii="Times New Roman" w:eastAsia="Times New Roman" w:hAnsi="Times New Roman"/>
                <w:bCs/>
                <w:lang w:eastAsia="hr-HR"/>
              </w:rPr>
            </w:pPr>
          </w:p>
        </w:tc>
        <w:tc>
          <w:tcPr>
            <w:tcW w:w="2265" w:type="dxa"/>
          </w:tcPr>
          <w:p w:rsidR="002516EC" w:rsidRPr="00705B8D" w:rsidRDefault="000775CB" w:rsidP="002516EC">
            <w:pPr>
              <w:spacing w:after="0" w:line="240" w:lineRule="auto"/>
              <w:jc w:val="center"/>
              <w:rPr>
                <w:rFonts w:ascii="Times New Roman" w:eastAsia="Times New Roman" w:hAnsi="Times New Roman"/>
                <w:bCs/>
                <w:lang w:eastAsia="hr-HR"/>
              </w:rPr>
            </w:pPr>
            <w:r w:rsidRPr="00705B8D">
              <w:rPr>
                <w:rFonts w:ascii="Times New Roman" w:eastAsia="Times New Roman" w:hAnsi="Times New Roman"/>
                <w:bCs/>
                <w:lang w:eastAsia="hr-HR"/>
              </w:rPr>
              <w:lastRenderedPageBreak/>
              <w:t>10</w:t>
            </w:r>
          </w:p>
        </w:tc>
      </w:tr>
      <w:tr w:rsidR="002516EC" w:rsidRPr="00705B8D" w:rsidTr="00983D61">
        <w:tc>
          <w:tcPr>
            <w:tcW w:w="2266" w:type="dxa"/>
          </w:tcPr>
          <w:p w:rsidR="002516EC" w:rsidRPr="00705B8D" w:rsidRDefault="002516EC" w:rsidP="002516EC">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8. Javno prezentirati</w:t>
            </w:r>
            <w:r w:rsidRPr="00705B8D">
              <w:rPr>
                <w:rFonts w:ascii="Times New Roman" w:eastAsia="Times New Roman" w:hAnsi="Times New Roman"/>
                <w:bCs/>
                <w:vertAlign w:val="superscript"/>
                <w:lang w:eastAsia="hr-HR"/>
              </w:rPr>
              <w:t>8</w:t>
            </w:r>
            <w:r w:rsidRPr="00705B8D">
              <w:rPr>
                <w:rFonts w:ascii="Times New Roman" w:eastAsia="Times New Roman" w:hAnsi="Times New Roman"/>
                <w:bCs/>
                <w:lang w:eastAsia="hr-HR"/>
              </w:rPr>
              <w:t xml:space="preserve"> rezultate</w:t>
            </w:r>
          </w:p>
        </w:tc>
        <w:tc>
          <w:tcPr>
            <w:tcW w:w="2265" w:type="dxa"/>
          </w:tcPr>
          <w:p w:rsidR="002516EC" w:rsidRPr="00705B8D" w:rsidRDefault="00933F87" w:rsidP="002516EC">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7.1. – 7.4. Klasifikacija oštećenja tala, seminarski rad</w:t>
            </w:r>
          </w:p>
        </w:tc>
        <w:tc>
          <w:tcPr>
            <w:tcW w:w="2266" w:type="dxa"/>
          </w:tcPr>
          <w:p w:rsidR="002516EC" w:rsidRPr="00705B8D" w:rsidRDefault="00933F87" w:rsidP="002516EC">
            <w:pPr>
              <w:spacing w:after="0" w:line="240" w:lineRule="auto"/>
              <w:rPr>
                <w:rFonts w:ascii="Times New Roman" w:eastAsia="Times New Roman" w:hAnsi="Times New Roman"/>
                <w:bCs/>
                <w:lang w:eastAsia="hr-HR"/>
              </w:rPr>
            </w:pPr>
            <w:r w:rsidRPr="00705B8D">
              <w:rPr>
                <w:rFonts w:ascii="Times New Roman" w:eastAsia="Times New Roman" w:hAnsi="Times New Roman"/>
                <w:bCs/>
                <w:lang w:eastAsia="hr-HR"/>
              </w:rPr>
              <w:t>- ocjenjuje se kvaliteta javne prezentacije (</w:t>
            </w:r>
            <w:r w:rsidRPr="00705B8D">
              <w:rPr>
                <w:rFonts w:ascii="Times New Roman" w:eastAsia="Times New Roman" w:hAnsi="Times New Roman"/>
                <w:b/>
                <w:bCs/>
                <w:lang w:eastAsia="hr-HR"/>
              </w:rPr>
              <w:t>forma</w:t>
            </w:r>
            <w:r w:rsidR="008C2AA9" w:rsidRPr="00705B8D">
              <w:rPr>
                <w:rFonts w:ascii="Times New Roman" w:eastAsia="Times New Roman" w:hAnsi="Times New Roman"/>
                <w:b/>
                <w:bCs/>
                <w:lang w:eastAsia="hr-HR"/>
              </w:rPr>
              <w:t xml:space="preserve"> 25%</w:t>
            </w:r>
            <w:r w:rsidRPr="00705B8D">
              <w:rPr>
                <w:rFonts w:ascii="Times New Roman" w:eastAsia="Times New Roman" w:hAnsi="Times New Roman"/>
                <w:b/>
                <w:bCs/>
                <w:lang w:eastAsia="hr-HR"/>
              </w:rPr>
              <w:t xml:space="preserve">, </w:t>
            </w:r>
            <w:r w:rsidR="008C2AA9" w:rsidRPr="00705B8D">
              <w:rPr>
                <w:rFonts w:ascii="Times New Roman" w:eastAsia="Times New Roman" w:hAnsi="Times New Roman"/>
                <w:b/>
                <w:bCs/>
                <w:lang w:eastAsia="hr-HR"/>
              </w:rPr>
              <w:t>izlaganje</w:t>
            </w:r>
            <w:r w:rsidRPr="00705B8D">
              <w:rPr>
                <w:rFonts w:ascii="Times New Roman" w:eastAsia="Times New Roman" w:hAnsi="Times New Roman"/>
                <w:b/>
                <w:bCs/>
                <w:lang w:eastAsia="hr-HR"/>
              </w:rPr>
              <w:t xml:space="preserve"> </w:t>
            </w:r>
            <w:r w:rsidR="008C2AA9" w:rsidRPr="00705B8D">
              <w:rPr>
                <w:rFonts w:ascii="Times New Roman" w:eastAsia="Times New Roman" w:hAnsi="Times New Roman"/>
                <w:b/>
                <w:bCs/>
                <w:lang w:eastAsia="hr-HR"/>
              </w:rPr>
              <w:t>25%</w:t>
            </w:r>
            <w:r w:rsidR="00FE2391" w:rsidRPr="00705B8D">
              <w:rPr>
                <w:rFonts w:ascii="Times New Roman" w:eastAsia="Times New Roman" w:hAnsi="Times New Roman"/>
                <w:b/>
                <w:bCs/>
                <w:lang w:eastAsia="hr-HR"/>
              </w:rPr>
              <w:t xml:space="preserve"> </w:t>
            </w:r>
            <w:r w:rsidRPr="00705B8D">
              <w:rPr>
                <w:rFonts w:ascii="Times New Roman" w:eastAsia="Times New Roman" w:hAnsi="Times New Roman"/>
                <w:b/>
                <w:bCs/>
                <w:lang w:eastAsia="hr-HR"/>
              </w:rPr>
              <w:t xml:space="preserve">i poznavanje </w:t>
            </w:r>
            <w:r w:rsidR="00F221F5" w:rsidRPr="00705B8D">
              <w:rPr>
                <w:rFonts w:ascii="Times New Roman" w:eastAsia="Times New Roman" w:hAnsi="Times New Roman"/>
                <w:b/>
                <w:bCs/>
                <w:lang w:eastAsia="hr-HR"/>
              </w:rPr>
              <w:t>gradiva</w:t>
            </w:r>
            <w:r w:rsidR="008C2AA9" w:rsidRPr="00705B8D">
              <w:rPr>
                <w:rFonts w:ascii="Times New Roman" w:eastAsia="Times New Roman" w:hAnsi="Times New Roman"/>
                <w:b/>
                <w:bCs/>
                <w:lang w:eastAsia="hr-HR"/>
              </w:rPr>
              <w:t xml:space="preserve"> 50%</w:t>
            </w:r>
            <w:r w:rsidRPr="00705B8D">
              <w:rPr>
                <w:rFonts w:ascii="Times New Roman" w:eastAsia="Times New Roman" w:hAnsi="Times New Roman"/>
                <w:b/>
                <w:bCs/>
                <w:lang w:eastAsia="hr-HR"/>
              </w:rPr>
              <w:t>)</w:t>
            </w:r>
          </w:p>
        </w:tc>
        <w:tc>
          <w:tcPr>
            <w:tcW w:w="2265" w:type="dxa"/>
          </w:tcPr>
          <w:p w:rsidR="002516EC" w:rsidRPr="00705B8D" w:rsidRDefault="003602D0" w:rsidP="002516EC">
            <w:pPr>
              <w:spacing w:after="0" w:line="240" w:lineRule="auto"/>
              <w:jc w:val="center"/>
              <w:rPr>
                <w:rFonts w:ascii="Times New Roman" w:eastAsia="Times New Roman" w:hAnsi="Times New Roman"/>
                <w:bCs/>
                <w:lang w:eastAsia="hr-HR"/>
              </w:rPr>
            </w:pPr>
            <w:r w:rsidRPr="00705B8D">
              <w:rPr>
                <w:rFonts w:ascii="Times New Roman" w:eastAsia="Times New Roman" w:hAnsi="Times New Roman"/>
                <w:bCs/>
                <w:lang w:eastAsia="hr-HR"/>
              </w:rPr>
              <w:t>10</w:t>
            </w:r>
          </w:p>
        </w:tc>
      </w:tr>
    </w:tbl>
    <w:p w:rsidR="00E830A7" w:rsidRPr="00705B8D" w:rsidRDefault="00E830A7" w:rsidP="00B33E3A">
      <w:pPr>
        <w:spacing w:after="0"/>
        <w:ind w:left="550"/>
        <w:jc w:val="both"/>
        <w:rPr>
          <w:rFonts w:ascii="Times New Roman" w:hAnsi="Times New Roman"/>
          <w:b/>
          <w:bCs/>
        </w:rPr>
      </w:pPr>
    </w:p>
    <w:p w:rsidR="003976CA" w:rsidRPr="00705B8D" w:rsidRDefault="00191DC9" w:rsidP="00B33E3A">
      <w:pPr>
        <w:spacing w:after="0"/>
        <w:jc w:val="both"/>
        <w:rPr>
          <w:rFonts w:ascii="Times New Roman" w:hAnsi="Times New Roman"/>
          <w:b/>
          <w:bCs/>
        </w:rPr>
      </w:pPr>
      <w:r w:rsidRPr="00705B8D">
        <w:rPr>
          <w:rFonts w:ascii="Times New Roman" w:hAnsi="Times New Roman"/>
          <w:b/>
          <w:bCs/>
        </w:rPr>
        <w:t>5.</w:t>
      </w:r>
      <w:r w:rsidR="00B33E3A">
        <w:rPr>
          <w:rFonts w:ascii="Times New Roman" w:hAnsi="Times New Roman"/>
          <w:b/>
          <w:bCs/>
        </w:rPr>
        <w:t xml:space="preserve"> </w:t>
      </w:r>
      <w:r w:rsidR="00542B22" w:rsidRPr="00705B8D">
        <w:rPr>
          <w:rFonts w:ascii="Times New Roman" w:hAnsi="Times New Roman"/>
          <w:b/>
          <w:bCs/>
        </w:rPr>
        <w:t>Literatura</w:t>
      </w:r>
    </w:p>
    <w:p w:rsidR="00542B22" w:rsidRPr="00705B8D" w:rsidRDefault="00542B22" w:rsidP="00B33E3A">
      <w:pPr>
        <w:spacing w:after="0"/>
        <w:jc w:val="both"/>
        <w:rPr>
          <w:rFonts w:ascii="Times New Roman" w:hAnsi="Times New Roman"/>
          <w:b/>
          <w:bCs/>
        </w:rPr>
      </w:pPr>
      <w:r w:rsidRPr="00705B8D">
        <w:rPr>
          <w:rFonts w:ascii="Times New Roman" w:eastAsia="Times New Roman" w:hAnsi="Times New Roman"/>
          <w:lang w:eastAsia="hr-HR"/>
        </w:rPr>
        <w:t>Obvezatna za savladavanje programa i polaganje ispita:</w:t>
      </w:r>
    </w:p>
    <w:p w:rsidR="00542B22" w:rsidRPr="00705B8D" w:rsidRDefault="00542B22" w:rsidP="0003726C">
      <w:pPr>
        <w:spacing w:after="0" w:line="240" w:lineRule="auto"/>
        <w:jc w:val="both"/>
        <w:rPr>
          <w:rFonts w:ascii="Times New Roman" w:eastAsia="Times New Roman" w:hAnsi="Times New Roman"/>
          <w:lang w:eastAsia="hr-HR"/>
        </w:rPr>
      </w:pPr>
      <w:r w:rsidRPr="00705B8D">
        <w:rPr>
          <w:rFonts w:ascii="Times New Roman" w:eastAsia="Times New Roman" w:hAnsi="Times New Roman"/>
          <w:lang w:eastAsia="hr-HR"/>
        </w:rPr>
        <w:t xml:space="preserve">Špoljar, A., Tušek, T., </w:t>
      </w:r>
      <w:proofErr w:type="spellStart"/>
      <w:r w:rsidRPr="00705B8D">
        <w:rPr>
          <w:rFonts w:ascii="Times New Roman" w:eastAsia="Times New Roman" w:hAnsi="Times New Roman"/>
          <w:lang w:eastAsia="hr-HR"/>
        </w:rPr>
        <w:t>Čoga</w:t>
      </w:r>
      <w:proofErr w:type="spellEnd"/>
      <w:r w:rsidRPr="00705B8D">
        <w:rPr>
          <w:rFonts w:ascii="Times New Roman" w:eastAsia="Times New Roman" w:hAnsi="Times New Roman"/>
          <w:lang w:eastAsia="hr-HR"/>
        </w:rPr>
        <w:t xml:space="preserve">, T. (2011): Onečišćenje okoliša. Visoko gospodarsko učilište u Križevcima, udžbenik, Križevci. </w:t>
      </w:r>
    </w:p>
    <w:p w:rsidR="00542B22" w:rsidRPr="00705B8D" w:rsidRDefault="00542B22" w:rsidP="0003726C">
      <w:pPr>
        <w:spacing w:after="0" w:line="240" w:lineRule="auto"/>
        <w:jc w:val="both"/>
        <w:rPr>
          <w:rFonts w:ascii="Times New Roman" w:eastAsia="Times New Roman" w:hAnsi="Times New Roman"/>
          <w:lang w:eastAsia="hr-HR"/>
        </w:rPr>
      </w:pPr>
      <w:r w:rsidRPr="00705B8D">
        <w:rPr>
          <w:rFonts w:ascii="Times New Roman" w:eastAsia="Times New Roman" w:hAnsi="Times New Roman"/>
          <w:lang w:eastAsia="hr-HR"/>
        </w:rPr>
        <w:t xml:space="preserve">Šimunić, I., Špoljar, A. (2007): </w:t>
      </w:r>
      <w:proofErr w:type="spellStart"/>
      <w:r w:rsidRPr="00705B8D">
        <w:rPr>
          <w:rFonts w:ascii="Times New Roman" w:eastAsia="Times New Roman" w:hAnsi="Times New Roman"/>
          <w:lang w:eastAsia="hr-HR"/>
        </w:rPr>
        <w:t>Tloznanstvo</w:t>
      </w:r>
      <w:proofErr w:type="spellEnd"/>
      <w:r w:rsidRPr="00705B8D">
        <w:rPr>
          <w:rFonts w:ascii="Times New Roman" w:eastAsia="Times New Roman" w:hAnsi="Times New Roman"/>
          <w:lang w:eastAsia="hr-HR"/>
        </w:rPr>
        <w:t xml:space="preserve"> i popravak tla (skripta), Visoko gospodarsko učilište u Križevcima, Križevci.</w:t>
      </w:r>
    </w:p>
    <w:p w:rsidR="00542B22" w:rsidRPr="00705B8D" w:rsidRDefault="00542B22" w:rsidP="0003726C">
      <w:pPr>
        <w:spacing w:after="0" w:line="240" w:lineRule="auto"/>
        <w:jc w:val="both"/>
        <w:rPr>
          <w:rFonts w:ascii="Times New Roman" w:eastAsia="Times New Roman" w:hAnsi="Times New Roman"/>
          <w:lang w:eastAsia="hr-HR"/>
        </w:rPr>
      </w:pPr>
      <w:r w:rsidRPr="00705B8D">
        <w:rPr>
          <w:rFonts w:ascii="Times New Roman" w:eastAsia="Times New Roman" w:hAnsi="Times New Roman"/>
          <w:lang w:eastAsia="hr-HR"/>
        </w:rPr>
        <w:t xml:space="preserve">Šimunić, I., Špoljar, A., Tomislava </w:t>
      </w:r>
      <w:proofErr w:type="spellStart"/>
      <w:r w:rsidRPr="00705B8D">
        <w:rPr>
          <w:rFonts w:ascii="Times New Roman" w:eastAsia="Times New Roman" w:hAnsi="Times New Roman"/>
          <w:lang w:eastAsia="hr-HR"/>
        </w:rPr>
        <w:t>Peremin</w:t>
      </w:r>
      <w:proofErr w:type="spellEnd"/>
      <w:r w:rsidRPr="00705B8D">
        <w:rPr>
          <w:rFonts w:ascii="Times New Roman" w:eastAsia="Times New Roman" w:hAnsi="Times New Roman"/>
          <w:lang w:eastAsia="hr-HR"/>
        </w:rPr>
        <w:t xml:space="preserve"> </w:t>
      </w:r>
      <w:proofErr w:type="spellStart"/>
      <w:r w:rsidRPr="00705B8D">
        <w:rPr>
          <w:rFonts w:ascii="Times New Roman" w:eastAsia="Times New Roman" w:hAnsi="Times New Roman"/>
          <w:lang w:eastAsia="hr-HR"/>
        </w:rPr>
        <w:t>Volf</w:t>
      </w:r>
      <w:proofErr w:type="spellEnd"/>
      <w:r w:rsidRPr="00705B8D">
        <w:rPr>
          <w:rFonts w:ascii="Times New Roman" w:eastAsia="Times New Roman" w:hAnsi="Times New Roman"/>
          <w:lang w:eastAsia="hr-HR"/>
        </w:rPr>
        <w:t xml:space="preserve"> (2007): Vježbe iz </w:t>
      </w:r>
      <w:proofErr w:type="spellStart"/>
      <w:r w:rsidRPr="00705B8D">
        <w:rPr>
          <w:rFonts w:ascii="Times New Roman" w:eastAsia="Times New Roman" w:hAnsi="Times New Roman"/>
          <w:lang w:eastAsia="hr-HR"/>
        </w:rPr>
        <w:t>tloznanstva</w:t>
      </w:r>
      <w:proofErr w:type="spellEnd"/>
      <w:r w:rsidRPr="00705B8D">
        <w:rPr>
          <w:rFonts w:ascii="Times New Roman" w:eastAsia="Times New Roman" w:hAnsi="Times New Roman"/>
          <w:lang w:eastAsia="hr-HR"/>
        </w:rPr>
        <w:t xml:space="preserve"> i popravka tla (skripta), Visoko gospodarsko učilište u Križevcima, Križevci.</w:t>
      </w:r>
    </w:p>
    <w:p w:rsidR="00542B22" w:rsidRPr="00705B8D" w:rsidRDefault="00542B22" w:rsidP="0003726C">
      <w:pPr>
        <w:spacing w:after="0" w:line="240" w:lineRule="auto"/>
        <w:ind w:firstLine="708"/>
        <w:jc w:val="both"/>
        <w:rPr>
          <w:rFonts w:ascii="Times New Roman" w:eastAsia="Times New Roman" w:hAnsi="Times New Roman"/>
          <w:lang w:eastAsia="hr-HR"/>
        </w:rPr>
      </w:pPr>
      <w:r w:rsidRPr="00705B8D">
        <w:rPr>
          <w:rFonts w:ascii="Times New Roman" w:eastAsia="Times New Roman" w:hAnsi="Times New Roman"/>
          <w:lang w:eastAsia="hr-HR"/>
        </w:rPr>
        <w:t>Dopunska literatura:</w:t>
      </w:r>
    </w:p>
    <w:p w:rsidR="00542B22" w:rsidRDefault="00542B22" w:rsidP="0003726C">
      <w:pPr>
        <w:spacing w:after="0" w:line="240" w:lineRule="auto"/>
        <w:jc w:val="both"/>
        <w:rPr>
          <w:rFonts w:ascii="Times New Roman" w:eastAsia="Times New Roman" w:hAnsi="Times New Roman"/>
          <w:lang w:eastAsia="hr-HR"/>
        </w:rPr>
      </w:pPr>
      <w:r w:rsidRPr="00705B8D">
        <w:rPr>
          <w:rFonts w:ascii="Times New Roman" w:eastAsia="Times New Roman" w:hAnsi="Times New Roman"/>
          <w:lang w:eastAsia="hr-HR"/>
        </w:rPr>
        <w:t>Šimunić, I. (2013): Uređenje voda. Sveučilište u Zagrebu, Zagreb, 260 str.</w:t>
      </w:r>
    </w:p>
    <w:p w:rsidR="008238DC" w:rsidRPr="00705B8D" w:rsidRDefault="008238DC" w:rsidP="0003726C">
      <w:pPr>
        <w:spacing w:after="0" w:line="240" w:lineRule="auto"/>
        <w:jc w:val="both"/>
        <w:rPr>
          <w:rFonts w:ascii="Times New Roman" w:eastAsia="Times New Roman" w:hAnsi="Times New Roman"/>
          <w:lang w:eastAsia="hr-HR"/>
        </w:rPr>
      </w:pPr>
      <w:bookmarkStart w:id="4" w:name="_Hlk160013024"/>
      <w:r>
        <w:rPr>
          <w:rFonts w:ascii="Times New Roman" w:eastAsia="Times New Roman" w:hAnsi="Times New Roman"/>
          <w:lang w:eastAsia="hr-HR"/>
        </w:rPr>
        <w:t xml:space="preserve">Špoljar, A, (2019): </w:t>
      </w:r>
      <w:proofErr w:type="spellStart"/>
      <w:r>
        <w:rPr>
          <w:rFonts w:ascii="Times New Roman" w:eastAsia="Times New Roman" w:hAnsi="Times New Roman"/>
          <w:lang w:eastAsia="hr-HR"/>
        </w:rPr>
        <w:t>Konzervacija</w:t>
      </w:r>
      <w:proofErr w:type="spellEnd"/>
      <w:r>
        <w:rPr>
          <w:rFonts w:ascii="Times New Roman" w:eastAsia="Times New Roman" w:hAnsi="Times New Roman"/>
          <w:lang w:eastAsia="hr-HR"/>
        </w:rPr>
        <w:t xml:space="preserve"> i </w:t>
      </w:r>
      <w:proofErr w:type="spellStart"/>
      <w:r>
        <w:rPr>
          <w:rFonts w:ascii="Times New Roman" w:eastAsia="Times New Roman" w:hAnsi="Times New Roman"/>
          <w:lang w:eastAsia="hr-HR"/>
        </w:rPr>
        <w:t>remedijacija</w:t>
      </w:r>
      <w:proofErr w:type="spellEnd"/>
      <w:r>
        <w:rPr>
          <w:rFonts w:ascii="Times New Roman" w:eastAsia="Times New Roman" w:hAnsi="Times New Roman"/>
          <w:lang w:eastAsia="hr-HR"/>
        </w:rPr>
        <w:t xml:space="preserve"> tla. Visoko gospodarsko učilište u Križevcima, udžbenik, Križevci, 209 str.</w:t>
      </w:r>
    </w:p>
    <w:bookmarkEnd w:id="4"/>
    <w:p w:rsidR="00542B22" w:rsidRPr="00705B8D" w:rsidRDefault="00542B22" w:rsidP="0003726C">
      <w:pPr>
        <w:spacing w:after="0" w:line="240" w:lineRule="auto"/>
        <w:jc w:val="both"/>
        <w:rPr>
          <w:rFonts w:ascii="Times New Roman" w:eastAsia="Times New Roman" w:hAnsi="Times New Roman"/>
          <w:lang w:eastAsia="hr-HR"/>
        </w:rPr>
      </w:pPr>
      <w:r w:rsidRPr="00705B8D">
        <w:rPr>
          <w:rFonts w:ascii="Times New Roman" w:eastAsia="Times New Roman" w:hAnsi="Times New Roman"/>
          <w:lang w:eastAsia="hr-HR"/>
        </w:rPr>
        <w:t>Tomić, F. (1988): Navodnjavanje. Savez poljoprivrednih inženjera i tehničara Hrvatske i Fakultet poljoprivrednih znanosti Sveučilišta u Zagrebe, Zagreb.</w:t>
      </w:r>
    </w:p>
    <w:p w:rsidR="00542B22" w:rsidRPr="00705B8D" w:rsidRDefault="00542B22" w:rsidP="0003726C">
      <w:pPr>
        <w:spacing w:after="0" w:line="240" w:lineRule="auto"/>
        <w:jc w:val="both"/>
        <w:rPr>
          <w:rFonts w:ascii="Times New Roman" w:eastAsia="Times New Roman" w:hAnsi="Times New Roman"/>
          <w:lang w:eastAsia="hr-HR"/>
        </w:rPr>
      </w:pPr>
      <w:r w:rsidRPr="00705B8D">
        <w:rPr>
          <w:rFonts w:ascii="Times New Roman" w:eastAsia="Times New Roman" w:hAnsi="Times New Roman"/>
          <w:lang w:eastAsia="hr-HR"/>
        </w:rPr>
        <w:t>Butorac, A. (1999): Opća agronomija. Školska knjiga, Zagreb.</w:t>
      </w:r>
    </w:p>
    <w:p w:rsidR="00542B22" w:rsidRPr="00705B8D" w:rsidRDefault="00542B22" w:rsidP="0003726C">
      <w:pPr>
        <w:spacing w:after="0" w:line="240" w:lineRule="auto"/>
        <w:jc w:val="both"/>
        <w:rPr>
          <w:rFonts w:ascii="Times New Roman" w:eastAsia="Times New Roman" w:hAnsi="Times New Roman"/>
          <w:lang w:eastAsia="hr-HR"/>
        </w:rPr>
      </w:pPr>
      <w:r w:rsidRPr="00705B8D">
        <w:rPr>
          <w:rFonts w:ascii="Times New Roman" w:eastAsia="Times New Roman" w:hAnsi="Times New Roman"/>
          <w:lang w:eastAsia="hr-HR"/>
        </w:rPr>
        <w:t>***Društvo za odvodnjavanje i navodnjavanje Hrvatske (1987): Priručnik za hidrotehničke melioracije. Knjiga 4, Zagreb.</w:t>
      </w:r>
    </w:p>
    <w:p w:rsidR="00191DC9" w:rsidRPr="00705B8D" w:rsidRDefault="00191DC9" w:rsidP="00191DC9">
      <w:pPr>
        <w:spacing w:after="0" w:line="240" w:lineRule="auto"/>
        <w:jc w:val="both"/>
        <w:rPr>
          <w:rFonts w:ascii="Times New Roman" w:eastAsia="Times New Roman" w:hAnsi="Times New Roman"/>
          <w:b/>
          <w:lang w:eastAsia="hr-HR"/>
        </w:rPr>
      </w:pPr>
    </w:p>
    <w:p w:rsidR="00542B22" w:rsidRPr="00705B8D" w:rsidRDefault="00191DC9" w:rsidP="00191DC9">
      <w:pPr>
        <w:spacing w:after="0" w:line="240" w:lineRule="auto"/>
        <w:jc w:val="both"/>
        <w:rPr>
          <w:rFonts w:ascii="Times New Roman" w:eastAsia="Times New Roman" w:hAnsi="Times New Roman"/>
          <w:lang w:eastAsia="hr-HR"/>
        </w:rPr>
      </w:pPr>
      <w:r w:rsidRPr="00705B8D">
        <w:rPr>
          <w:rFonts w:ascii="Times New Roman" w:eastAsia="Times New Roman" w:hAnsi="Times New Roman"/>
          <w:b/>
          <w:lang w:eastAsia="hr-HR"/>
        </w:rPr>
        <w:t>6.</w:t>
      </w:r>
      <w:r w:rsidR="009D6E27">
        <w:rPr>
          <w:rFonts w:ascii="Times New Roman" w:eastAsia="Times New Roman" w:hAnsi="Times New Roman"/>
          <w:b/>
          <w:lang w:eastAsia="hr-HR"/>
        </w:rPr>
        <w:t xml:space="preserve"> </w:t>
      </w:r>
      <w:r w:rsidR="00542B22" w:rsidRPr="00705B8D">
        <w:rPr>
          <w:rFonts w:ascii="Times New Roman" w:eastAsia="Times New Roman" w:hAnsi="Times New Roman"/>
          <w:b/>
          <w:lang w:eastAsia="hr-HR"/>
        </w:rPr>
        <w:t>Mogućnost izvođenja nastave na stranom jeziku</w:t>
      </w:r>
    </w:p>
    <w:p w:rsidR="00542B22" w:rsidRPr="00705B8D" w:rsidRDefault="00542B22" w:rsidP="00542B22">
      <w:pPr>
        <w:spacing w:after="0" w:line="240" w:lineRule="auto"/>
        <w:jc w:val="both"/>
        <w:rPr>
          <w:rFonts w:ascii="Times New Roman" w:eastAsia="Times New Roman" w:hAnsi="Times New Roman"/>
          <w:lang w:eastAsia="hr-HR"/>
        </w:rPr>
      </w:pPr>
      <w:r w:rsidRPr="00705B8D">
        <w:rPr>
          <w:rFonts w:ascii="Times New Roman" w:eastAsia="Times New Roman" w:hAnsi="Times New Roman"/>
          <w:lang w:eastAsia="hr-HR"/>
        </w:rPr>
        <w:t xml:space="preserve">    </w:t>
      </w:r>
      <w:r w:rsidR="002C5136">
        <w:rPr>
          <w:rFonts w:ascii="Times New Roman" w:eastAsia="Times New Roman" w:hAnsi="Times New Roman"/>
          <w:lang w:eastAsia="hr-HR"/>
        </w:rPr>
        <w:t>Kolegij</w:t>
      </w:r>
      <w:r w:rsidRPr="00705B8D">
        <w:rPr>
          <w:rFonts w:ascii="Times New Roman" w:eastAsia="Times New Roman" w:hAnsi="Times New Roman"/>
          <w:lang w:eastAsia="hr-HR"/>
        </w:rPr>
        <w:t xml:space="preserve"> se predaje na hrvatskom jeziku.</w:t>
      </w:r>
    </w:p>
    <w:p w:rsidR="00542B22" w:rsidRPr="00705B8D" w:rsidRDefault="00542B22" w:rsidP="00542B22">
      <w:pPr>
        <w:spacing w:after="0" w:line="240" w:lineRule="auto"/>
        <w:rPr>
          <w:rFonts w:ascii="Times New Roman" w:eastAsia="Times New Roman" w:hAnsi="Times New Roman"/>
          <w:lang w:eastAsia="hr-HR"/>
        </w:rPr>
      </w:pPr>
    </w:p>
    <w:p w:rsidR="00526AE5" w:rsidRPr="00705B8D" w:rsidRDefault="00526AE5" w:rsidP="00526AE5">
      <w:pPr>
        <w:spacing w:after="0" w:line="240" w:lineRule="auto"/>
        <w:rPr>
          <w:rFonts w:ascii="Times New Roman" w:eastAsia="Times New Roman" w:hAnsi="Times New Roman"/>
          <w:lang w:eastAsia="hr-HR"/>
        </w:rPr>
      </w:pPr>
      <w:r w:rsidRPr="00705B8D">
        <w:rPr>
          <w:rFonts w:ascii="Times New Roman" w:eastAsia="Times New Roman" w:hAnsi="Times New Roman"/>
          <w:lang w:eastAsia="hr-HR"/>
        </w:rPr>
        <w:t>U Križevcima, rujan 202</w:t>
      </w:r>
      <w:r w:rsidR="00C22D0C" w:rsidRPr="00705B8D">
        <w:rPr>
          <w:rFonts w:ascii="Times New Roman" w:eastAsia="Times New Roman" w:hAnsi="Times New Roman"/>
          <w:lang w:eastAsia="hr-HR"/>
        </w:rPr>
        <w:t>3</w:t>
      </w:r>
      <w:r w:rsidRPr="00705B8D">
        <w:rPr>
          <w:rFonts w:ascii="Times New Roman" w:eastAsia="Times New Roman" w:hAnsi="Times New Roman"/>
          <w:lang w:eastAsia="hr-HR"/>
        </w:rPr>
        <w:t>.</w:t>
      </w:r>
    </w:p>
    <w:p w:rsidR="00542B22" w:rsidRPr="00705B8D" w:rsidRDefault="00542B22" w:rsidP="00542B22">
      <w:pPr>
        <w:spacing w:after="0" w:line="240" w:lineRule="auto"/>
        <w:rPr>
          <w:rFonts w:ascii="Times New Roman" w:eastAsia="Times New Roman" w:hAnsi="Times New Roman"/>
          <w:lang w:eastAsia="hr-HR"/>
        </w:rPr>
      </w:pPr>
    </w:p>
    <w:p w:rsidR="00542B22" w:rsidRPr="00705B8D" w:rsidRDefault="00542B22" w:rsidP="00542B22">
      <w:pPr>
        <w:spacing w:after="0" w:line="240" w:lineRule="auto"/>
        <w:rPr>
          <w:rFonts w:ascii="Times New Roman" w:eastAsia="Times New Roman" w:hAnsi="Times New Roman"/>
          <w:lang w:eastAsia="hr-HR"/>
        </w:rPr>
      </w:pPr>
      <w:r w:rsidRPr="00705B8D">
        <w:rPr>
          <w:rFonts w:ascii="Times New Roman" w:eastAsia="Times New Roman" w:hAnsi="Times New Roman"/>
          <w:lang w:eastAsia="hr-HR"/>
        </w:rPr>
        <w:tab/>
      </w:r>
      <w:r w:rsidRPr="00705B8D">
        <w:rPr>
          <w:rFonts w:ascii="Times New Roman" w:eastAsia="Times New Roman" w:hAnsi="Times New Roman"/>
          <w:lang w:eastAsia="hr-HR"/>
        </w:rPr>
        <w:tab/>
      </w:r>
    </w:p>
    <w:p w:rsidR="00526AE5" w:rsidRPr="00705B8D" w:rsidRDefault="00542B22" w:rsidP="00526AE5">
      <w:pPr>
        <w:spacing w:after="0" w:line="240" w:lineRule="auto"/>
        <w:jc w:val="center"/>
        <w:rPr>
          <w:rFonts w:ascii="Times New Roman" w:eastAsia="Times New Roman" w:hAnsi="Times New Roman"/>
          <w:bCs/>
          <w:lang w:eastAsia="hr-HR"/>
        </w:rPr>
      </w:pPr>
      <w:r w:rsidRPr="00705B8D">
        <w:rPr>
          <w:rFonts w:ascii="Times New Roman" w:eastAsia="Times New Roman" w:hAnsi="Times New Roman"/>
          <w:bCs/>
          <w:lang w:eastAsia="hr-HR"/>
        </w:rPr>
        <w:t xml:space="preserve">                                                                                                                             Nositelj </w:t>
      </w:r>
      <w:r w:rsidR="002C5136">
        <w:rPr>
          <w:rFonts w:ascii="Times New Roman" w:eastAsia="Times New Roman" w:hAnsi="Times New Roman"/>
          <w:bCs/>
          <w:lang w:eastAsia="hr-HR"/>
        </w:rPr>
        <w:t>kolegij</w:t>
      </w:r>
      <w:r w:rsidRPr="00705B8D">
        <w:rPr>
          <w:rFonts w:ascii="Times New Roman" w:eastAsia="Times New Roman" w:hAnsi="Times New Roman"/>
          <w:bCs/>
          <w:lang w:eastAsia="hr-HR"/>
        </w:rPr>
        <w:t>a:</w:t>
      </w:r>
    </w:p>
    <w:p w:rsidR="00542B22" w:rsidRPr="00705B8D" w:rsidRDefault="00542B22" w:rsidP="002C5136">
      <w:pPr>
        <w:spacing w:after="0" w:line="240" w:lineRule="auto"/>
        <w:jc w:val="right"/>
        <w:outlineLvl w:val="8"/>
        <w:rPr>
          <w:rFonts w:ascii="Times New Roman" w:eastAsia="Times New Roman" w:hAnsi="Times New Roman"/>
          <w:lang w:eastAsia="hr-HR"/>
        </w:rPr>
      </w:pPr>
      <w:r w:rsidRPr="00705B8D">
        <w:rPr>
          <w:rFonts w:ascii="Times New Roman" w:eastAsia="Times New Roman" w:hAnsi="Times New Roman"/>
          <w:lang w:eastAsia="hr-HR"/>
        </w:rPr>
        <w:tab/>
      </w:r>
      <w:r w:rsidRPr="00705B8D">
        <w:rPr>
          <w:rFonts w:ascii="Times New Roman" w:eastAsia="Times New Roman" w:hAnsi="Times New Roman"/>
          <w:lang w:eastAsia="hr-HR"/>
        </w:rPr>
        <w:tab/>
      </w:r>
      <w:r w:rsidRPr="00705B8D">
        <w:rPr>
          <w:rFonts w:ascii="Times New Roman" w:eastAsia="Times New Roman" w:hAnsi="Times New Roman"/>
          <w:lang w:eastAsia="hr-HR"/>
        </w:rPr>
        <w:tab/>
      </w:r>
      <w:r w:rsidRPr="00705B8D">
        <w:rPr>
          <w:rFonts w:ascii="Times New Roman" w:eastAsia="Times New Roman" w:hAnsi="Times New Roman"/>
          <w:lang w:eastAsia="hr-HR"/>
        </w:rPr>
        <w:tab/>
        <w:t xml:space="preserve">                                  dr. sc. Andrija Špoljar, prof. </w:t>
      </w:r>
      <w:proofErr w:type="spellStart"/>
      <w:r w:rsidR="00C22D0C" w:rsidRPr="00705B8D">
        <w:rPr>
          <w:rFonts w:ascii="Times New Roman" w:eastAsia="Times New Roman" w:hAnsi="Times New Roman"/>
          <w:lang w:eastAsia="hr-HR"/>
        </w:rPr>
        <w:t>struč</w:t>
      </w:r>
      <w:proofErr w:type="spellEnd"/>
      <w:r w:rsidRPr="00705B8D">
        <w:rPr>
          <w:rFonts w:ascii="Times New Roman" w:eastAsia="Times New Roman" w:hAnsi="Times New Roman"/>
          <w:lang w:eastAsia="hr-HR"/>
        </w:rPr>
        <w:t>.</w:t>
      </w:r>
      <w:r w:rsidR="00C22D0C" w:rsidRPr="00705B8D">
        <w:rPr>
          <w:rFonts w:ascii="Times New Roman" w:eastAsia="Times New Roman" w:hAnsi="Times New Roman"/>
          <w:lang w:eastAsia="hr-HR"/>
        </w:rPr>
        <w:t xml:space="preserve"> </w:t>
      </w:r>
      <w:proofErr w:type="spellStart"/>
      <w:r w:rsidR="00C22D0C" w:rsidRPr="00705B8D">
        <w:rPr>
          <w:rFonts w:ascii="Times New Roman" w:eastAsia="Times New Roman" w:hAnsi="Times New Roman"/>
          <w:lang w:eastAsia="hr-HR"/>
        </w:rPr>
        <w:t>stud</w:t>
      </w:r>
      <w:proofErr w:type="spellEnd"/>
      <w:r w:rsidR="00C22D0C" w:rsidRPr="00705B8D">
        <w:rPr>
          <w:rFonts w:ascii="Times New Roman" w:eastAsia="Times New Roman" w:hAnsi="Times New Roman"/>
          <w:lang w:eastAsia="hr-HR"/>
        </w:rPr>
        <w:t>.</w:t>
      </w:r>
      <w:r w:rsidRPr="00705B8D">
        <w:rPr>
          <w:rFonts w:ascii="Times New Roman" w:eastAsia="Times New Roman" w:hAnsi="Times New Roman"/>
          <w:lang w:eastAsia="hr-HR"/>
        </w:rPr>
        <w:t xml:space="preserve">   </w:t>
      </w:r>
    </w:p>
    <w:p w:rsidR="00542B22" w:rsidRPr="00705B8D" w:rsidRDefault="00542B22" w:rsidP="00542B22">
      <w:pPr>
        <w:spacing w:after="0" w:line="240" w:lineRule="auto"/>
        <w:rPr>
          <w:rFonts w:ascii="Times New Roman" w:eastAsia="Times New Roman" w:hAnsi="Times New Roman"/>
        </w:rPr>
      </w:pPr>
    </w:p>
    <w:p w:rsidR="00542B22" w:rsidRPr="00705B8D" w:rsidRDefault="00542B22" w:rsidP="00542B22">
      <w:pPr>
        <w:spacing w:after="0" w:line="240" w:lineRule="auto"/>
        <w:rPr>
          <w:rFonts w:ascii="Times New Roman" w:eastAsia="Times New Roman" w:hAnsi="Times New Roman"/>
        </w:rPr>
      </w:pPr>
    </w:p>
    <w:p w:rsidR="00542B22" w:rsidRPr="00705B8D" w:rsidRDefault="00542B22" w:rsidP="00542B22">
      <w:pPr>
        <w:spacing w:after="0" w:line="240" w:lineRule="auto"/>
        <w:rPr>
          <w:rFonts w:ascii="Times New Roman" w:eastAsia="Times New Roman" w:hAnsi="Times New Roman"/>
        </w:rPr>
      </w:pPr>
    </w:p>
    <w:p w:rsidR="00542B22" w:rsidRPr="00705B8D" w:rsidRDefault="00542B22" w:rsidP="00542B22">
      <w:pPr>
        <w:spacing w:after="0" w:line="240" w:lineRule="auto"/>
        <w:rPr>
          <w:rFonts w:ascii="Times New Roman" w:eastAsia="Times New Roman" w:hAnsi="Times New Roman"/>
        </w:rPr>
      </w:pPr>
    </w:p>
    <w:p w:rsidR="00542B22" w:rsidRPr="00705B8D" w:rsidRDefault="00542B22" w:rsidP="00542B22">
      <w:pPr>
        <w:spacing w:after="0" w:line="240" w:lineRule="auto"/>
        <w:rPr>
          <w:rFonts w:ascii="Times New Roman" w:hAnsi="Times New Roman"/>
        </w:rPr>
      </w:pPr>
    </w:p>
    <w:p w:rsidR="00542B22" w:rsidRPr="00705B8D" w:rsidRDefault="00542B22" w:rsidP="00542B22">
      <w:pPr>
        <w:rPr>
          <w:rFonts w:ascii="Times New Roman" w:hAnsi="Times New Roman"/>
        </w:rPr>
      </w:pPr>
    </w:p>
    <w:p w:rsidR="00C42CAB" w:rsidRPr="002C5136" w:rsidRDefault="00C42CAB" w:rsidP="002C5136">
      <w:pPr>
        <w:spacing w:after="0" w:line="240" w:lineRule="auto"/>
        <w:rPr>
          <w:rFonts w:ascii="Times New Roman" w:eastAsia="Times New Roman" w:hAnsi="Times New Roman"/>
          <w:lang w:eastAsia="hr-HR"/>
        </w:rPr>
      </w:pPr>
    </w:p>
    <w:sectPr w:rsidR="00C42CAB" w:rsidRPr="002C5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7D5"/>
    <w:multiLevelType w:val="hybridMultilevel"/>
    <w:tmpl w:val="0D8C1A06"/>
    <w:lvl w:ilvl="0" w:tplc="E166A9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2816DC"/>
    <w:multiLevelType w:val="hybridMultilevel"/>
    <w:tmpl w:val="3392E1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9E32E2"/>
    <w:multiLevelType w:val="hybridMultilevel"/>
    <w:tmpl w:val="77DCB030"/>
    <w:lvl w:ilvl="0" w:tplc="041A000F">
      <w:start w:val="1"/>
      <w:numFmt w:val="decimal"/>
      <w:lvlText w:val="%1."/>
      <w:lvlJc w:val="left"/>
      <w:pPr>
        <w:tabs>
          <w:tab w:val="num" w:pos="910"/>
        </w:tabs>
        <w:ind w:left="91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726CB6"/>
    <w:multiLevelType w:val="hybridMultilevel"/>
    <w:tmpl w:val="E8468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135B38"/>
    <w:multiLevelType w:val="hybridMultilevel"/>
    <w:tmpl w:val="DA406D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BC0895"/>
    <w:multiLevelType w:val="hybridMultilevel"/>
    <w:tmpl w:val="6B82F508"/>
    <w:lvl w:ilvl="0" w:tplc="F1C01720">
      <w:start w:val="1"/>
      <w:numFmt w:val="lowerLetter"/>
      <w:lvlText w:val="%1)"/>
      <w:lvlJc w:val="left"/>
      <w:pPr>
        <w:ind w:left="1788" w:hanging="360"/>
      </w:pPr>
      <w:rPr>
        <w:rFonts w:hint="default"/>
        <w:i w:val="0"/>
      </w:rPr>
    </w:lvl>
    <w:lvl w:ilvl="1" w:tplc="041A0019">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6" w15:restartNumberingAfterBreak="0">
    <w:nsid w:val="2FCA0C87"/>
    <w:multiLevelType w:val="hybridMultilevel"/>
    <w:tmpl w:val="554235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223A32"/>
    <w:multiLevelType w:val="hybridMultilevel"/>
    <w:tmpl w:val="B6F43BCA"/>
    <w:lvl w:ilvl="0" w:tplc="737E4648">
      <w:start w:val="5"/>
      <w:numFmt w:val="decimal"/>
      <w:lvlText w:val="%1."/>
      <w:lvlJc w:val="left"/>
      <w:pPr>
        <w:ind w:left="1270" w:hanging="360"/>
      </w:pPr>
      <w:rPr>
        <w:rFonts w:hint="default"/>
      </w:rPr>
    </w:lvl>
    <w:lvl w:ilvl="1" w:tplc="041A0019" w:tentative="1">
      <w:start w:val="1"/>
      <w:numFmt w:val="lowerLetter"/>
      <w:lvlText w:val="%2."/>
      <w:lvlJc w:val="left"/>
      <w:pPr>
        <w:ind w:left="1990" w:hanging="360"/>
      </w:pPr>
    </w:lvl>
    <w:lvl w:ilvl="2" w:tplc="041A001B" w:tentative="1">
      <w:start w:val="1"/>
      <w:numFmt w:val="lowerRoman"/>
      <w:lvlText w:val="%3."/>
      <w:lvlJc w:val="right"/>
      <w:pPr>
        <w:ind w:left="2710" w:hanging="180"/>
      </w:pPr>
    </w:lvl>
    <w:lvl w:ilvl="3" w:tplc="041A000F" w:tentative="1">
      <w:start w:val="1"/>
      <w:numFmt w:val="decimal"/>
      <w:lvlText w:val="%4."/>
      <w:lvlJc w:val="left"/>
      <w:pPr>
        <w:ind w:left="3430" w:hanging="360"/>
      </w:pPr>
    </w:lvl>
    <w:lvl w:ilvl="4" w:tplc="041A0019" w:tentative="1">
      <w:start w:val="1"/>
      <w:numFmt w:val="lowerLetter"/>
      <w:lvlText w:val="%5."/>
      <w:lvlJc w:val="left"/>
      <w:pPr>
        <w:ind w:left="4150" w:hanging="360"/>
      </w:pPr>
    </w:lvl>
    <w:lvl w:ilvl="5" w:tplc="041A001B" w:tentative="1">
      <w:start w:val="1"/>
      <w:numFmt w:val="lowerRoman"/>
      <w:lvlText w:val="%6."/>
      <w:lvlJc w:val="right"/>
      <w:pPr>
        <w:ind w:left="4870" w:hanging="180"/>
      </w:pPr>
    </w:lvl>
    <w:lvl w:ilvl="6" w:tplc="041A000F" w:tentative="1">
      <w:start w:val="1"/>
      <w:numFmt w:val="decimal"/>
      <w:lvlText w:val="%7."/>
      <w:lvlJc w:val="left"/>
      <w:pPr>
        <w:ind w:left="5590" w:hanging="360"/>
      </w:pPr>
    </w:lvl>
    <w:lvl w:ilvl="7" w:tplc="041A0019" w:tentative="1">
      <w:start w:val="1"/>
      <w:numFmt w:val="lowerLetter"/>
      <w:lvlText w:val="%8."/>
      <w:lvlJc w:val="left"/>
      <w:pPr>
        <w:ind w:left="6310" w:hanging="360"/>
      </w:pPr>
    </w:lvl>
    <w:lvl w:ilvl="8" w:tplc="041A001B" w:tentative="1">
      <w:start w:val="1"/>
      <w:numFmt w:val="lowerRoman"/>
      <w:lvlText w:val="%9."/>
      <w:lvlJc w:val="right"/>
      <w:pPr>
        <w:ind w:left="7030" w:hanging="180"/>
      </w:pPr>
    </w:lvl>
  </w:abstractNum>
  <w:abstractNum w:abstractNumId="8" w15:restartNumberingAfterBreak="0">
    <w:nsid w:val="3B5A2A49"/>
    <w:multiLevelType w:val="hybridMultilevel"/>
    <w:tmpl w:val="B2A87C90"/>
    <w:lvl w:ilvl="0" w:tplc="4FD88292">
      <w:start w:val="1"/>
      <w:numFmt w:val="decimal"/>
      <w:lvlText w:val="%1."/>
      <w:lvlJc w:val="left"/>
      <w:pPr>
        <w:ind w:left="720" w:hanging="360"/>
      </w:pPr>
      <w:rPr>
        <w:rFonts w:eastAsia="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602022"/>
    <w:multiLevelType w:val="hybridMultilevel"/>
    <w:tmpl w:val="D9A2A056"/>
    <w:lvl w:ilvl="0" w:tplc="B6B4AF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50082D"/>
    <w:multiLevelType w:val="hybridMultilevel"/>
    <w:tmpl w:val="637E7084"/>
    <w:lvl w:ilvl="0" w:tplc="E6B2B822">
      <w:start w:val="1"/>
      <w:numFmt w:val="decimal"/>
      <w:lvlText w:val="%1."/>
      <w:lvlJc w:val="left"/>
      <w:pPr>
        <w:ind w:left="720" w:hanging="360"/>
      </w:pPr>
      <w:rPr>
        <w:rFonts w:eastAsia="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35626A"/>
    <w:multiLevelType w:val="hybridMultilevel"/>
    <w:tmpl w:val="E19A5A3C"/>
    <w:lvl w:ilvl="0" w:tplc="F7AC49A0">
      <w:start w:val="9"/>
      <w:numFmt w:val="bullet"/>
      <w:lvlText w:val="-"/>
      <w:lvlJc w:val="left"/>
      <w:pPr>
        <w:tabs>
          <w:tab w:val="num" w:pos="720"/>
        </w:tabs>
        <w:ind w:left="720" w:hanging="360"/>
      </w:pPr>
      <w:rPr>
        <w:rFonts w:ascii="Arial Narrow" w:eastAsia="Times New Roman"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20C78"/>
    <w:multiLevelType w:val="hybridMultilevel"/>
    <w:tmpl w:val="ABE64390"/>
    <w:lvl w:ilvl="0" w:tplc="BAEEF42A">
      <w:start w:val="1"/>
      <w:numFmt w:val="decimal"/>
      <w:lvlText w:val="%1."/>
      <w:lvlJc w:val="left"/>
      <w:pPr>
        <w:ind w:left="720" w:hanging="360"/>
      </w:pPr>
      <w:rPr>
        <w:rFonts w:eastAsia="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3828CC"/>
    <w:multiLevelType w:val="hybridMultilevel"/>
    <w:tmpl w:val="B9242C88"/>
    <w:lvl w:ilvl="0" w:tplc="8E0E224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E072136"/>
    <w:multiLevelType w:val="hybridMultilevel"/>
    <w:tmpl w:val="A2E4AB88"/>
    <w:lvl w:ilvl="0" w:tplc="B6B4AF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E6525E"/>
    <w:multiLevelType w:val="hybridMultilevel"/>
    <w:tmpl w:val="A80E8B58"/>
    <w:lvl w:ilvl="0" w:tplc="3E0E0C50">
      <w:start w:val="1"/>
      <w:numFmt w:val="decimal"/>
      <w:lvlText w:val="%1."/>
      <w:lvlJc w:val="left"/>
      <w:pPr>
        <w:ind w:left="720" w:hanging="360"/>
      </w:pPr>
      <w:rPr>
        <w:rFonts w:eastAsia="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6E30A1B"/>
    <w:multiLevelType w:val="hybridMultilevel"/>
    <w:tmpl w:val="77DCB030"/>
    <w:lvl w:ilvl="0" w:tplc="041A000F">
      <w:start w:val="1"/>
      <w:numFmt w:val="decimal"/>
      <w:lvlText w:val="%1."/>
      <w:lvlJc w:val="left"/>
      <w:pPr>
        <w:tabs>
          <w:tab w:val="num" w:pos="910"/>
        </w:tabs>
        <w:ind w:left="91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9C117F7"/>
    <w:multiLevelType w:val="hybridMultilevel"/>
    <w:tmpl w:val="056412BC"/>
    <w:lvl w:ilvl="0" w:tplc="A118A3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CC3784"/>
    <w:multiLevelType w:val="hybridMultilevel"/>
    <w:tmpl w:val="F0C2D4E8"/>
    <w:lvl w:ilvl="0" w:tplc="C97C16E0">
      <w:start w:val="9"/>
      <w:numFmt w:val="bullet"/>
      <w:lvlText w:val="-"/>
      <w:lvlJc w:val="left"/>
      <w:pPr>
        <w:ind w:left="615" w:hanging="360"/>
      </w:pPr>
      <w:rPr>
        <w:rFonts w:ascii="Arial Narrow" w:eastAsia="Times New Roman" w:hAnsi="Arial Narrow" w:cs="Times New Roman" w:hint="default"/>
      </w:rPr>
    </w:lvl>
    <w:lvl w:ilvl="1" w:tplc="041A0003" w:tentative="1">
      <w:start w:val="1"/>
      <w:numFmt w:val="bullet"/>
      <w:lvlText w:val="o"/>
      <w:lvlJc w:val="left"/>
      <w:pPr>
        <w:ind w:left="1335" w:hanging="360"/>
      </w:pPr>
      <w:rPr>
        <w:rFonts w:ascii="Courier New" w:hAnsi="Courier New" w:cs="Courier New" w:hint="default"/>
      </w:rPr>
    </w:lvl>
    <w:lvl w:ilvl="2" w:tplc="041A0005" w:tentative="1">
      <w:start w:val="1"/>
      <w:numFmt w:val="bullet"/>
      <w:lvlText w:val=""/>
      <w:lvlJc w:val="left"/>
      <w:pPr>
        <w:ind w:left="2055" w:hanging="360"/>
      </w:pPr>
      <w:rPr>
        <w:rFonts w:ascii="Wingdings" w:hAnsi="Wingdings" w:hint="default"/>
      </w:rPr>
    </w:lvl>
    <w:lvl w:ilvl="3" w:tplc="041A0001" w:tentative="1">
      <w:start w:val="1"/>
      <w:numFmt w:val="bullet"/>
      <w:lvlText w:val=""/>
      <w:lvlJc w:val="left"/>
      <w:pPr>
        <w:ind w:left="2775" w:hanging="360"/>
      </w:pPr>
      <w:rPr>
        <w:rFonts w:ascii="Symbol" w:hAnsi="Symbol" w:hint="default"/>
      </w:rPr>
    </w:lvl>
    <w:lvl w:ilvl="4" w:tplc="041A0003" w:tentative="1">
      <w:start w:val="1"/>
      <w:numFmt w:val="bullet"/>
      <w:lvlText w:val="o"/>
      <w:lvlJc w:val="left"/>
      <w:pPr>
        <w:ind w:left="3495" w:hanging="360"/>
      </w:pPr>
      <w:rPr>
        <w:rFonts w:ascii="Courier New" w:hAnsi="Courier New" w:cs="Courier New" w:hint="default"/>
      </w:rPr>
    </w:lvl>
    <w:lvl w:ilvl="5" w:tplc="041A0005" w:tentative="1">
      <w:start w:val="1"/>
      <w:numFmt w:val="bullet"/>
      <w:lvlText w:val=""/>
      <w:lvlJc w:val="left"/>
      <w:pPr>
        <w:ind w:left="4215" w:hanging="360"/>
      </w:pPr>
      <w:rPr>
        <w:rFonts w:ascii="Wingdings" w:hAnsi="Wingdings" w:hint="default"/>
      </w:rPr>
    </w:lvl>
    <w:lvl w:ilvl="6" w:tplc="041A0001" w:tentative="1">
      <w:start w:val="1"/>
      <w:numFmt w:val="bullet"/>
      <w:lvlText w:val=""/>
      <w:lvlJc w:val="left"/>
      <w:pPr>
        <w:ind w:left="4935" w:hanging="360"/>
      </w:pPr>
      <w:rPr>
        <w:rFonts w:ascii="Symbol" w:hAnsi="Symbol" w:hint="default"/>
      </w:rPr>
    </w:lvl>
    <w:lvl w:ilvl="7" w:tplc="041A0003" w:tentative="1">
      <w:start w:val="1"/>
      <w:numFmt w:val="bullet"/>
      <w:lvlText w:val="o"/>
      <w:lvlJc w:val="left"/>
      <w:pPr>
        <w:ind w:left="5655" w:hanging="360"/>
      </w:pPr>
      <w:rPr>
        <w:rFonts w:ascii="Courier New" w:hAnsi="Courier New" w:cs="Courier New" w:hint="default"/>
      </w:rPr>
    </w:lvl>
    <w:lvl w:ilvl="8" w:tplc="041A0005" w:tentative="1">
      <w:start w:val="1"/>
      <w:numFmt w:val="bullet"/>
      <w:lvlText w:val=""/>
      <w:lvlJc w:val="left"/>
      <w:pPr>
        <w:ind w:left="6375" w:hanging="360"/>
      </w:pPr>
      <w:rPr>
        <w:rFonts w:ascii="Wingdings" w:hAnsi="Wingdings" w:hint="default"/>
      </w:rPr>
    </w:lvl>
  </w:abstractNum>
  <w:abstractNum w:abstractNumId="19" w15:restartNumberingAfterBreak="0">
    <w:nsid w:val="679209EC"/>
    <w:multiLevelType w:val="hybridMultilevel"/>
    <w:tmpl w:val="7C9A97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40421C"/>
    <w:multiLevelType w:val="hybridMultilevel"/>
    <w:tmpl w:val="7B284534"/>
    <w:lvl w:ilvl="0" w:tplc="F4E0D3BC">
      <w:start w:val="4"/>
      <w:numFmt w:val="decimal"/>
      <w:lvlText w:val="%1."/>
      <w:lvlJc w:val="left"/>
      <w:pPr>
        <w:ind w:left="910" w:hanging="360"/>
      </w:pPr>
      <w:rPr>
        <w:rFonts w:hint="default"/>
      </w:rPr>
    </w:lvl>
    <w:lvl w:ilvl="1" w:tplc="041A0019" w:tentative="1">
      <w:start w:val="1"/>
      <w:numFmt w:val="lowerLetter"/>
      <w:lvlText w:val="%2."/>
      <w:lvlJc w:val="left"/>
      <w:pPr>
        <w:ind w:left="1630" w:hanging="360"/>
      </w:pPr>
    </w:lvl>
    <w:lvl w:ilvl="2" w:tplc="041A001B" w:tentative="1">
      <w:start w:val="1"/>
      <w:numFmt w:val="lowerRoman"/>
      <w:lvlText w:val="%3."/>
      <w:lvlJc w:val="right"/>
      <w:pPr>
        <w:ind w:left="2350" w:hanging="180"/>
      </w:pPr>
    </w:lvl>
    <w:lvl w:ilvl="3" w:tplc="041A000F" w:tentative="1">
      <w:start w:val="1"/>
      <w:numFmt w:val="decimal"/>
      <w:lvlText w:val="%4."/>
      <w:lvlJc w:val="left"/>
      <w:pPr>
        <w:ind w:left="3070" w:hanging="360"/>
      </w:pPr>
    </w:lvl>
    <w:lvl w:ilvl="4" w:tplc="041A0019" w:tentative="1">
      <w:start w:val="1"/>
      <w:numFmt w:val="lowerLetter"/>
      <w:lvlText w:val="%5."/>
      <w:lvlJc w:val="left"/>
      <w:pPr>
        <w:ind w:left="3790" w:hanging="360"/>
      </w:pPr>
    </w:lvl>
    <w:lvl w:ilvl="5" w:tplc="041A001B" w:tentative="1">
      <w:start w:val="1"/>
      <w:numFmt w:val="lowerRoman"/>
      <w:lvlText w:val="%6."/>
      <w:lvlJc w:val="right"/>
      <w:pPr>
        <w:ind w:left="4510" w:hanging="180"/>
      </w:pPr>
    </w:lvl>
    <w:lvl w:ilvl="6" w:tplc="041A000F" w:tentative="1">
      <w:start w:val="1"/>
      <w:numFmt w:val="decimal"/>
      <w:lvlText w:val="%7."/>
      <w:lvlJc w:val="left"/>
      <w:pPr>
        <w:ind w:left="5230" w:hanging="360"/>
      </w:pPr>
    </w:lvl>
    <w:lvl w:ilvl="7" w:tplc="041A0019" w:tentative="1">
      <w:start w:val="1"/>
      <w:numFmt w:val="lowerLetter"/>
      <w:lvlText w:val="%8."/>
      <w:lvlJc w:val="left"/>
      <w:pPr>
        <w:ind w:left="5950" w:hanging="360"/>
      </w:pPr>
    </w:lvl>
    <w:lvl w:ilvl="8" w:tplc="041A001B" w:tentative="1">
      <w:start w:val="1"/>
      <w:numFmt w:val="lowerRoman"/>
      <w:lvlText w:val="%9."/>
      <w:lvlJc w:val="right"/>
      <w:pPr>
        <w:ind w:left="6670" w:hanging="180"/>
      </w:pPr>
    </w:lvl>
  </w:abstractNum>
  <w:abstractNum w:abstractNumId="21" w15:restartNumberingAfterBreak="0">
    <w:nsid w:val="705B2E22"/>
    <w:multiLevelType w:val="hybridMultilevel"/>
    <w:tmpl w:val="2CEE3224"/>
    <w:lvl w:ilvl="0" w:tplc="6722F6A8">
      <w:start w:val="1"/>
      <w:numFmt w:val="decimal"/>
      <w:lvlText w:val="%1."/>
      <w:lvlJc w:val="left"/>
      <w:pPr>
        <w:ind w:left="720" w:hanging="360"/>
      </w:pPr>
      <w:rPr>
        <w:rFonts w:eastAsia="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1370F39"/>
    <w:multiLevelType w:val="hybridMultilevel"/>
    <w:tmpl w:val="324255B0"/>
    <w:lvl w:ilvl="0" w:tplc="7D8E4212">
      <w:start w:val="1"/>
      <w:numFmt w:val="lowerLetter"/>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3D87D80"/>
    <w:multiLevelType w:val="hybridMultilevel"/>
    <w:tmpl w:val="BA32AADC"/>
    <w:lvl w:ilvl="0" w:tplc="041A000F">
      <w:start w:val="1"/>
      <w:numFmt w:val="decimal"/>
      <w:lvlText w:val="%1."/>
      <w:lvlJc w:val="left"/>
      <w:pPr>
        <w:ind w:left="360" w:hanging="360"/>
      </w:pPr>
    </w:lvl>
    <w:lvl w:ilvl="1" w:tplc="1422DEF6">
      <w:start w:val="1"/>
      <w:numFmt w:val="lowerLetter"/>
      <w:lvlText w:val="%2."/>
      <w:lvlJc w:val="left"/>
      <w:pPr>
        <w:ind w:left="1080" w:hanging="360"/>
      </w:pPr>
      <w:rPr>
        <w:rFonts w:ascii="Arial Narrow" w:hAnsi="Arial Narrow" w:hint="default"/>
        <w:b/>
        <w:i w:val="0"/>
        <w:sz w:val="20"/>
      </w:rPr>
    </w:lvl>
    <w:lvl w:ilvl="2" w:tplc="041A0019">
      <w:start w:val="1"/>
      <w:numFmt w:val="lowerLetter"/>
      <w:lvlText w:val="%3."/>
      <w:lvlJc w:val="lef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E862E24"/>
    <w:multiLevelType w:val="hybridMultilevel"/>
    <w:tmpl w:val="FFB8EDEC"/>
    <w:lvl w:ilvl="0" w:tplc="52723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22"/>
  </w:num>
  <w:num w:numId="3">
    <w:abstractNumId w:val="11"/>
  </w:num>
  <w:num w:numId="4">
    <w:abstractNumId w:val="3"/>
  </w:num>
  <w:num w:numId="5">
    <w:abstractNumId w:val="5"/>
  </w:num>
  <w:num w:numId="6">
    <w:abstractNumId w:val="23"/>
  </w:num>
  <w:num w:numId="7">
    <w:abstractNumId w:val="14"/>
  </w:num>
  <w:num w:numId="8">
    <w:abstractNumId w:val="9"/>
  </w:num>
  <w:num w:numId="9">
    <w:abstractNumId w:val="16"/>
  </w:num>
  <w:num w:numId="10">
    <w:abstractNumId w:val="1"/>
  </w:num>
  <w:num w:numId="11">
    <w:abstractNumId w:val="12"/>
  </w:num>
  <w:num w:numId="12">
    <w:abstractNumId w:val="15"/>
  </w:num>
  <w:num w:numId="13">
    <w:abstractNumId w:val="21"/>
  </w:num>
  <w:num w:numId="14">
    <w:abstractNumId w:val="8"/>
  </w:num>
  <w:num w:numId="15">
    <w:abstractNumId w:val="10"/>
  </w:num>
  <w:num w:numId="16">
    <w:abstractNumId w:val="17"/>
  </w:num>
  <w:num w:numId="17">
    <w:abstractNumId w:val="0"/>
  </w:num>
  <w:num w:numId="18">
    <w:abstractNumId w:val="24"/>
  </w:num>
  <w:num w:numId="19">
    <w:abstractNumId w:val="6"/>
  </w:num>
  <w:num w:numId="20">
    <w:abstractNumId w:val="18"/>
  </w:num>
  <w:num w:numId="21">
    <w:abstractNumId w:val="4"/>
  </w:num>
  <w:num w:numId="22">
    <w:abstractNumId w:val="7"/>
  </w:num>
  <w:num w:numId="23">
    <w:abstractNumId w:val="19"/>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C1"/>
    <w:rsid w:val="00000429"/>
    <w:rsid w:val="000278F9"/>
    <w:rsid w:val="00031543"/>
    <w:rsid w:val="000329BC"/>
    <w:rsid w:val="0003726C"/>
    <w:rsid w:val="000379F3"/>
    <w:rsid w:val="00044B81"/>
    <w:rsid w:val="00045816"/>
    <w:rsid w:val="000519B9"/>
    <w:rsid w:val="000620CF"/>
    <w:rsid w:val="000622FE"/>
    <w:rsid w:val="000627F1"/>
    <w:rsid w:val="00063548"/>
    <w:rsid w:val="000775CB"/>
    <w:rsid w:val="000817F1"/>
    <w:rsid w:val="00082B9B"/>
    <w:rsid w:val="00094FCD"/>
    <w:rsid w:val="0009504E"/>
    <w:rsid w:val="000A5917"/>
    <w:rsid w:val="000B6DEE"/>
    <w:rsid w:val="000B7D0B"/>
    <w:rsid w:val="000C02FC"/>
    <w:rsid w:val="000C6348"/>
    <w:rsid w:val="000D0D25"/>
    <w:rsid w:val="000F075F"/>
    <w:rsid w:val="00100910"/>
    <w:rsid w:val="001042FF"/>
    <w:rsid w:val="0011417B"/>
    <w:rsid w:val="00117B59"/>
    <w:rsid w:val="00117D39"/>
    <w:rsid w:val="00121D88"/>
    <w:rsid w:val="0012398F"/>
    <w:rsid w:val="00125E72"/>
    <w:rsid w:val="001302CD"/>
    <w:rsid w:val="00130379"/>
    <w:rsid w:val="00134E0A"/>
    <w:rsid w:val="00135012"/>
    <w:rsid w:val="00137FE9"/>
    <w:rsid w:val="00152266"/>
    <w:rsid w:val="00176B99"/>
    <w:rsid w:val="00177196"/>
    <w:rsid w:val="0018441A"/>
    <w:rsid w:val="00191DC9"/>
    <w:rsid w:val="001A0E42"/>
    <w:rsid w:val="001B235C"/>
    <w:rsid w:val="001C3D25"/>
    <w:rsid w:val="001C76C3"/>
    <w:rsid w:val="001C7A99"/>
    <w:rsid w:val="001D7BAC"/>
    <w:rsid w:val="001D7D9B"/>
    <w:rsid w:val="001E6E27"/>
    <w:rsid w:val="001F079C"/>
    <w:rsid w:val="002106A0"/>
    <w:rsid w:val="00215625"/>
    <w:rsid w:val="00225D57"/>
    <w:rsid w:val="00241BB2"/>
    <w:rsid w:val="002430CA"/>
    <w:rsid w:val="00245057"/>
    <w:rsid w:val="002511E1"/>
    <w:rsid w:val="002516EC"/>
    <w:rsid w:val="00253869"/>
    <w:rsid w:val="00264D3C"/>
    <w:rsid w:val="002751A6"/>
    <w:rsid w:val="00281E9E"/>
    <w:rsid w:val="00282888"/>
    <w:rsid w:val="002872F5"/>
    <w:rsid w:val="002935E4"/>
    <w:rsid w:val="00297A81"/>
    <w:rsid w:val="002A0558"/>
    <w:rsid w:val="002A0AEB"/>
    <w:rsid w:val="002B5C50"/>
    <w:rsid w:val="002C2D2B"/>
    <w:rsid w:val="002C3C0D"/>
    <w:rsid w:val="002C5136"/>
    <w:rsid w:val="002D2828"/>
    <w:rsid w:val="002D33AE"/>
    <w:rsid w:val="002D42FE"/>
    <w:rsid w:val="002D6672"/>
    <w:rsid w:val="002E08BF"/>
    <w:rsid w:val="002E6D3B"/>
    <w:rsid w:val="002F072A"/>
    <w:rsid w:val="002F5221"/>
    <w:rsid w:val="003060A9"/>
    <w:rsid w:val="00306DD5"/>
    <w:rsid w:val="00307E4D"/>
    <w:rsid w:val="0032002E"/>
    <w:rsid w:val="00331F02"/>
    <w:rsid w:val="00335734"/>
    <w:rsid w:val="00342FB6"/>
    <w:rsid w:val="00346BB7"/>
    <w:rsid w:val="003478ED"/>
    <w:rsid w:val="00350865"/>
    <w:rsid w:val="003602D0"/>
    <w:rsid w:val="00360C34"/>
    <w:rsid w:val="0037410F"/>
    <w:rsid w:val="00383004"/>
    <w:rsid w:val="003914AC"/>
    <w:rsid w:val="003976CA"/>
    <w:rsid w:val="003B06F7"/>
    <w:rsid w:val="003B1E1C"/>
    <w:rsid w:val="003B4E72"/>
    <w:rsid w:val="003C6931"/>
    <w:rsid w:val="003D2BCC"/>
    <w:rsid w:val="003D3B5A"/>
    <w:rsid w:val="003D3E74"/>
    <w:rsid w:val="003E28E6"/>
    <w:rsid w:val="003E4D60"/>
    <w:rsid w:val="003E744D"/>
    <w:rsid w:val="003F4422"/>
    <w:rsid w:val="003F7DD5"/>
    <w:rsid w:val="0040358A"/>
    <w:rsid w:val="00406308"/>
    <w:rsid w:val="00411E95"/>
    <w:rsid w:val="004168B9"/>
    <w:rsid w:val="0042547F"/>
    <w:rsid w:val="00430F09"/>
    <w:rsid w:val="0043134E"/>
    <w:rsid w:val="004423CB"/>
    <w:rsid w:val="00442EA6"/>
    <w:rsid w:val="00446464"/>
    <w:rsid w:val="0045550B"/>
    <w:rsid w:val="0045619C"/>
    <w:rsid w:val="004643AF"/>
    <w:rsid w:val="0046642E"/>
    <w:rsid w:val="00466505"/>
    <w:rsid w:val="00470600"/>
    <w:rsid w:val="00475811"/>
    <w:rsid w:val="00475FF9"/>
    <w:rsid w:val="00476D83"/>
    <w:rsid w:val="004825F9"/>
    <w:rsid w:val="00485A65"/>
    <w:rsid w:val="004947FD"/>
    <w:rsid w:val="004A0F8F"/>
    <w:rsid w:val="004A1031"/>
    <w:rsid w:val="004A1D03"/>
    <w:rsid w:val="004B0481"/>
    <w:rsid w:val="004C286F"/>
    <w:rsid w:val="004D0DBD"/>
    <w:rsid w:val="004D5CAB"/>
    <w:rsid w:val="004E2D2A"/>
    <w:rsid w:val="004F264A"/>
    <w:rsid w:val="004F5A25"/>
    <w:rsid w:val="0050144F"/>
    <w:rsid w:val="0050574D"/>
    <w:rsid w:val="00507F82"/>
    <w:rsid w:val="00526AE5"/>
    <w:rsid w:val="0053564B"/>
    <w:rsid w:val="005362E9"/>
    <w:rsid w:val="00537B48"/>
    <w:rsid w:val="0054253D"/>
    <w:rsid w:val="00542B22"/>
    <w:rsid w:val="00553A61"/>
    <w:rsid w:val="005623E6"/>
    <w:rsid w:val="0056314C"/>
    <w:rsid w:val="00573177"/>
    <w:rsid w:val="00574A30"/>
    <w:rsid w:val="00581B14"/>
    <w:rsid w:val="00582229"/>
    <w:rsid w:val="00582417"/>
    <w:rsid w:val="00586319"/>
    <w:rsid w:val="00594D0B"/>
    <w:rsid w:val="005A675D"/>
    <w:rsid w:val="005A6A6A"/>
    <w:rsid w:val="005B5F47"/>
    <w:rsid w:val="005C5181"/>
    <w:rsid w:val="005C77B9"/>
    <w:rsid w:val="005D1AFB"/>
    <w:rsid w:val="005D3B50"/>
    <w:rsid w:val="005D48F9"/>
    <w:rsid w:val="005D50B2"/>
    <w:rsid w:val="005E07DA"/>
    <w:rsid w:val="005E2E5C"/>
    <w:rsid w:val="005E6059"/>
    <w:rsid w:val="005F09B3"/>
    <w:rsid w:val="00604A89"/>
    <w:rsid w:val="006131DC"/>
    <w:rsid w:val="006307A9"/>
    <w:rsid w:val="006310A1"/>
    <w:rsid w:val="00642435"/>
    <w:rsid w:val="00646357"/>
    <w:rsid w:val="00647892"/>
    <w:rsid w:val="00650B26"/>
    <w:rsid w:val="00654331"/>
    <w:rsid w:val="00657D6F"/>
    <w:rsid w:val="006665B9"/>
    <w:rsid w:val="0067245E"/>
    <w:rsid w:val="00674A7D"/>
    <w:rsid w:val="00675110"/>
    <w:rsid w:val="00677277"/>
    <w:rsid w:val="00681113"/>
    <w:rsid w:val="006900BE"/>
    <w:rsid w:val="00694549"/>
    <w:rsid w:val="006A02CD"/>
    <w:rsid w:val="006A2E65"/>
    <w:rsid w:val="006A6D98"/>
    <w:rsid w:val="006B0DBF"/>
    <w:rsid w:val="006C5303"/>
    <w:rsid w:val="006D1090"/>
    <w:rsid w:val="006E74CB"/>
    <w:rsid w:val="006F0205"/>
    <w:rsid w:val="006F425A"/>
    <w:rsid w:val="006F438F"/>
    <w:rsid w:val="006F5779"/>
    <w:rsid w:val="007004AC"/>
    <w:rsid w:val="00703E45"/>
    <w:rsid w:val="00704460"/>
    <w:rsid w:val="00705B8D"/>
    <w:rsid w:val="00705D04"/>
    <w:rsid w:val="007111C0"/>
    <w:rsid w:val="0071582B"/>
    <w:rsid w:val="00721822"/>
    <w:rsid w:val="00722DC1"/>
    <w:rsid w:val="0072525A"/>
    <w:rsid w:val="007341A0"/>
    <w:rsid w:val="007412C2"/>
    <w:rsid w:val="007540B4"/>
    <w:rsid w:val="0075597B"/>
    <w:rsid w:val="00762191"/>
    <w:rsid w:val="007661E4"/>
    <w:rsid w:val="00781B95"/>
    <w:rsid w:val="007840A6"/>
    <w:rsid w:val="00787DCC"/>
    <w:rsid w:val="00790EC9"/>
    <w:rsid w:val="007B0AB1"/>
    <w:rsid w:val="007B1C14"/>
    <w:rsid w:val="007B4F2E"/>
    <w:rsid w:val="007B7759"/>
    <w:rsid w:val="007C1BDA"/>
    <w:rsid w:val="007C7EFC"/>
    <w:rsid w:val="007F4FFA"/>
    <w:rsid w:val="007F7D8B"/>
    <w:rsid w:val="00802EC7"/>
    <w:rsid w:val="00807717"/>
    <w:rsid w:val="00811FF3"/>
    <w:rsid w:val="00812430"/>
    <w:rsid w:val="008154D3"/>
    <w:rsid w:val="00815745"/>
    <w:rsid w:val="00815970"/>
    <w:rsid w:val="008238DC"/>
    <w:rsid w:val="00823A43"/>
    <w:rsid w:val="00824ABE"/>
    <w:rsid w:val="00837C09"/>
    <w:rsid w:val="00843806"/>
    <w:rsid w:val="00850857"/>
    <w:rsid w:val="0085286E"/>
    <w:rsid w:val="00853476"/>
    <w:rsid w:val="00860469"/>
    <w:rsid w:val="0086291B"/>
    <w:rsid w:val="00864742"/>
    <w:rsid w:val="0086533B"/>
    <w:rsid w:val="0087283F"/>
    <w:rsid w:val="00873D99"/>
    <w:rsid w:val="00874B24"/>
    <w:rsid w:val="00881C69"/>
    <w:rsid w:val="00884B3C"/>
    <w:rsid w:val="008904A2"/>
    <w:rsid w:val="008937D7"/>
    <w:rsid w:val="008A1E13"/>
    <w:rsid w:val="008A32FD"/>
    <w:rsid w:val="008A5A3F"/>
    <w:rsid w:val="008B013B"/>
    <w:rsid w:val="008B0563"/>
    <w:rsid w:val="008B4C5D"/>
    <w:rsid w:val="008C2AA9"/>
    <w:rsid w:val="008C2B40"/>
    <w:rsid w:val="008D5217"/>
    <w:rsid w:val="008D62DF"/>
    <w:rsid w:val="008E6B18"/>
    <w:rsid w:val="00905F4A"/>
    <w:rsid w:val="0091124C"/>
    <w:rsid w:val="00913B6B"/>
    <w:rsid w:val="00914F1E"/>
    <w:rsid w:val="009167CA"/>
    <w:rsid w:val="00920F80"/>
    <w:rsid w:val="00931E3D"/>
    <w:rsid w:val="009337FB"/>
    <w:rsid w:val="00933F87"/>
    <w:rsid w:val="00937434"/>
    <w:rsid w:val="0093764E"/>
    <w:rsid w:val="00940AC5"/>
    <w:rsid w:val="00942597"/>
    <w:rsid w:val="00953012"/>
    <w:rsid w:val="009562F1"/>
    <w:rsid w:val="00956B01"/>
    <w:rsid w:val="00961F37"/>
    <w:rsid w:val="009620AC"/>
    <w:rsid w:val="00966E60"/>
    <w:rsid w:val="00973BCE"/>
    <w:rsid w:val="00974769"/>
    <w:rsid w:val="00977521"/>
    <w:rsid w:val="00983D61"/>
    <w:rsid w:val="009872FF"/>
    <w:rsid w:val="0099201D"/>
    <w:rsid w:val="0099550C"/>
    <w:rsid w:val="009A0583"/>
    <w:rsid w:val="009A1562"/>
    <w:rsid w:val="009A4210"/>
    <w:rsid w:val="009A544B"/>
    <w:rsid w:val="009A6F31"/>
    <w:rsid w:val="009C1EE7"/>
    <w:rsid w:val="009D019F"/>
    <w:rsid w:val="009D0881"/>
    <w:rsid w:val="009D56E9"/>
    <w:rsid w:val="009D6E27"/>
    <w:rsid w:val="009F2F37"/>
    <w:rsid w:val="009F2FD6"/>
    <w:rsid w:val="00A0348E"/>
    <w:rsid w:val="00A034F1"/>
    <w:rsid w:val="00A05C2D"/>
    <w:rsid w:val="00A21470"/>
    <w:rsid w:val="00A23FF5"/>
    <w:rsid w:val="00A33A01"/>
    <w:rsid w:val="00A44C01"/>
    <w:rsid w:val="00A46F56"/>
    <w:rsid w:val="00A50C58"/>
    <w:rsid w:val="00A64882"/>
    <w:rsid w:val="00A64E33"/>
    <w:rsid w:val="00A665C7"/>
    <w:rsid w:val="00A70CDF"/>
    <w:rsid w:val="00A76CF5"/>
    <w:rsid w:val="00A81F6D"/>
    <w:rsid w:val="00A83A9E"/>
    <w:rsid w:val="00A9208B"/>
    <w:rsid w:val="00AB2DBF"/>
    <w:rsid w:val="00AB76E3"/>
    <w:rsid w:val="00AC542B"/>
    <w:rsid w:val="00AC6AF5"/>
    <w:rsid w:val="00AD02FF"/>
    <w:rsid w:val="00AD6227"/>
    <w:rsid w:val="00AE2A24"/>
    <w:rsid w:val="00B05BCB"/>
    <w:rsid w:val="00B23FFC"/>
    <w:rsid w:val="00B30779"/>
    <w:rsid w:val="00B311ED"/>
    <w:rsid w:val="00B32C42"/>
    <w:rsid w:val="00B33E3A"/>
    <w:rsid w:val="00B4679F"/>
    <w:rsid w:val="00B47B72"/>
    <w:rsid w:val="00B559FB"/>
    <w:rsid w:val="00B85F31"/>
    <w:rsid w:val="00B8772A"/>
    <w:rsid w:val="00B95CB6"/>
    <w:rsid w:val="00B97D76"/>
    <w:rsid w:val="00BA1FC6"/>
    <w:rsid w:val="00BB5C62"/>
    <w:rsid w:val="00BC38CF"/>
    <w:rsid w:val="00BF4C41"/>
    <w:rsid w:val="00C15560"/>
    <w:rsid w:val="00C20504"/>
    <w:rsid w:val="00C22D0C"/>
    <w:rsid w:val="00C42CAB"/>
    <w:rsid w:val="00C52A32"/>
    <w:rsid w:val="00C57F81"/>
    <w:rsid w:val="00C73D41"/>
    <w:rsid w:val="00C8154E"/>
    <w:rsid w:val="00C83B42"/>
    <w:rsid w:val="00C9053A"/>
    <w:rsid w:val="00CA5581"/>
    <w:rsid w:val="00CC1698"/>
    <w:rsid w:val="00CC1FC4"/>
    <w:rsid w:val="00CC321C"/>
    <w:rsid w:val="00CC365F"/>
    <w:rsid w:val="00CC5E00"/>
    <w:rsid w:val="00CD3C35"/>
    <w:rsid w:val="00CD7B4B"/>
    <w:rsid w:val="00CE3EA7"/>
    <w:rsid w:val="00D07A6A"/>
    <w:rsid w:val="00D110E3"/>
    <w:rsid w:val="00D13AE0"/>
    <w:rsid w:val="00D156BF"/>
    <w:rsid w:val="00D22C2C"/>
    <w:rsid w:val="00D33647"/>
    <w:rsid w:val="00D35C9A"/>
    <w:rsid w:val="00D47274"/>
    <w:rsid w:val="00D51A3E"/>
    <w:rsid w:val="00D51E05"/>
    <w:rsid w:val="00D62A4B"/>
    <w:rsid w:val="00D70D82"/>
    <w:rsid w:val="00D737E3"/>
    <w:rsid w:val="00D75156"/>
    <w:rsid w:val="00D75B4E"/>
    <w:rsid w:val="00D9508D"/>
    <w:rsid w:val="00D9591C"/>
    <w:rsid w:val="00DA32A2"/>
    <w:rsid w:val="00DA37C1"/>
    <w:rsid w:val="00DA5FF3"/>
    <w:rsid w:val="00DB5251"/>
    <w:rsid w:val="00DB579E"/>
    <w:rsid w:val="00DD1E8A"/>
    <w:rsid w:val="00DD246B"/>
    <w:rsid w:val="00DD38F7"/>
    <w:rsid w:val="00DE0595"/>
    <w:rsid w:val="00DE4014"/>
    <w:rsid w:val="00DF6C08"/>
    <w:rsid w:val="00E00628"/>
    <w:rsid w:val="00E0596D"/>
    <w:rsid w:val="00E07AD8"/>
    <w:rsid w:val="00E10AC2"/>
    <w:rsid w:val="00E15B4E"/>
    <w:rsid w:val="00E17207"/>
    <w:rsid w:val="00E30B12"/>
    <w:rsid w:val="00E31C88"/>
    <w:rsid w:val="00E33C0B"/>
    <w:rsid w:val="00E36601"/>
    <w:rsid w:val="00E64579"/>
    <w:rsid w:val="00E72AC1"/>
    <w:rsid w:val="00E75A52"/>
    <w:rsid w:val="00E823A1"/>
    <w:rsid w:val="00E830A7"/>
    <w:rsid w:val="00E9707A"/>
    <w:rsid w:val="00EA36C4"/>
    <w:rsid w:val="00EA4BD4"/>
    <w:rsid w:val="00EA53FB"/>
    <w:rsid w:val="00EA7EFB"/>
    <w:rsid w:val="00EB1D10"/>
    <w:rsid w:val="00EB64E7"/>
    <w:rsid w:val="00EC147F"/>
    <w:rsid w:val="00ED441B"/>
    <w:rsid w:val="00ED55A0"/>
    <w:rsid w:val="00ED7E40"/>
    <w:rsid w:val="00EE1B10"/>
    <w:rsid w:val="00EE20AE"/>
    <w:rsid w:val="00EE4A34"/>
    <w:rsid w:val="00EF2571"/>
    <w:rsid w:val="00EF70C1"/>
    <w:rsid w:val="00F007D9"/>
    <w:rsid w:val="00F01B83"/>
    <w:rsid w:val="00F02833"/>
    <w:rsid w:val="00F02F3B"/>
    <w:rsid w:val="00F221F5"/>
    <w:rsid w:val="00F27799"/>
    <w:rsid w:val="00F34859"/>
    <w:rsid w:val="00F447D4"/>
    <w:rsid w:val="00F50268"/>
    <w:rsid w:val="00F50719"/>
    <w:rsid w:val="00F515B7"/>
    <w:rsid w:val="00F53311"/>
    <w:rsid w:val="00F607FA"/>
    <w:rsid w:val="00F611C5"/>
    <w:rsid w:val="00F66F12"/>
    <w:rsid w:val="00F83CA5"/>
    <w:rsid w:val="00F83FAA"/>
    <w:rsid w:val="00F9443C"/>
    <w:rsid w:val="00FA3C49"/>
    <w:rsid w:val="00FA5B36"/>
    <w:rsid w:val="00FB1711"/>
    <w:rsid w:val="00FB4AF7"/>
    <w:rsid w:val="00FB7F9B"/>
    <w:rsid w:val="00FC02C5"/>
    <w:rsid w:val="00FC6263"/>
    <w:rsid w:val="00FD21C8"/>
    <w:rsid w:val="00FE0995"/>
    <w:rsid w:val="00FE2391"/>
    <w:rsid w:val="00FE5E2B"/>
    <w:rsid w:val="00FF22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CF38"/>
  <w15:chartTrackingRefBased/>
  <w15:docId w15:val="{55EEDFE8-7B07-4323-955B-673174A3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563"/>
    <w:pPr>
      <w:spacing w:after="200" w:line="276" w:lineRule="auto"/>
    </w:pPr>
    <w:rPr>
      <w:rFonts w:ascii="Calibri" w:eastAsia="Calibri" w:hAnsi="Calibri" w:cs="Times New Roman"/>
    </w:rPr>
  </w:style>
  <w:style w:type="paragraph" w:styleId="Naslov1">
    <w:name w:val="heading 1"/>
    <w:basedOn w:val="Normal"/>
    <w:link w:val="Naslov1Char"/>
    <w:qFormat/>
    <w:rsid w:val="007B1C14"/>
    <w:pPr>
      <w:spacing w:before="100" w:beforeAutospacing="1" w:after="100" w:afterAutospacing="1" w:line="360" w:lineRule="atLeast"/>
      <w:outlineLvl w:val="0"/>
    </w:pPr>
    <w:rPr>
      <w:rFonts w:ascii="Times New Roman" w:eastAsia="Times New Roman" w:hAnsi="Times New Roman"/>
      <w:b/>
      <w:bCs/>
      <w:color w:val="666666"/>
      <w:kern w:val="36"/>
      <w:sz w:val="36"/>
      <w:szCs w:val="36"/>
      <w:lang w:eastAsia="hr-HR"/>
    </w:rPr>
  </w:style>
  <w:style w:type="paragraph" w:styleId="Naslov2">
    <w:name w:val="heading 2"/>
    <w:basedOn w:val="Normal"/>
    <w:next w:val="Normal"/>
    <w:link w:val="Naslov2Char"/>
    <w:unhideWhenUsed/>
    <w:qFormat/>
    <w:rsid w:val="007B1C14"/>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2">
    <w:name w:val="Table Grid2"/>
    <w:basedOn w:val="Obinatablica"/>
    <w:next w:val="Reetkatablice"/>
    <w:uiPriority w:val="59"/>
    <w:rsid w:val="008B05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8B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9A6F31"/>
    <w:pPr>
      <w:spacing w:after="0" w:line="360" w:lineRule="auto"/>
      <w:ind w:left="720"/>
    </w:pPr>
    <w:rPr>
      <w:rFonts w:ascii="Times New Roman" w:eastAsia="Times New Roman" w:hAnsi="Times New Roman"/>
      <w:sz w:val="24"/>
      <w:szCs w:val="24"/>
      <w:lang w:eastAsia="hr-HR"/>
    </w:rPr>
  </w:style>
  <w:style w:type="character" w:customStyle="1" w:styleId="UvuenotijelotekstaChar">
    <w:name w:val="Uvučeno tijelo teksta Char"/>
    <w:basedOn w:val="Zadanifontodlomka"/>
    <w:link w:val="Uvuenotijeloteksta"/>
    <w:rsid w:val="009A6F31"/>
    <w:rPr>
      <w:rFonts w:ascii="Times New Roman" w:eastAsia="Times New Roman" w:hAnsi="Times New Roman" w:cs="Times New Roman"/>
      <w:sz w:val="24"/>
      <w:szCs w:val="24"/>
      <w:lang w:eastAsia="hr-HR"/>
    </w:rPr>
  </w:style>
  <w:style w:type="paragraph" w:customStyle="1" w:styleId="Default">
    <w:name w:val="Default"/>
    <w:rsid w:val="009A6F31"/>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table" w:customStyle="1" w:styleId="TableGrid6">
    <w:name w:val="Table Grid6"/>
    <w:basedOn w:val="Obinatablica"/>
    <w:next w:val="Reetkatablice"/>
    <w:uiPriority w:val="59"/>
    <w:rsid w:val="009A6F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39"/>
    <w:rsid w:val="00542B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7B1C14"/>
    <w:rPr>
      <w:rFonts w:ascii="Times New Roman" w:eastAsia="Times New Roman" w:hAnsi="Times New Roman" w:cs="Times New Roman"/>
      <w:b/>
      <w:bCs/>
      <w:color w:val="666666"/>
      <w:kern w:val="36"/>
      <w:sz w:val="36"/>
      <w:szCs w:val="36"/>
      <w:lang w:eastAsia="hr-HR"/>
    </w:rPr>
  </w:style>
  <w:style w:type="character" w:customStyle="1" w:styleId="Naslov2Char">
    <w:name w:val="Naslov 2 Char"/>
    <w:basedOn w:val="Zadanifontodlomka"/>
    <w:link w:val="Naslov2"/>
    <w:rsid w:val="007B1C14"/>
    <w:rPr>
      <w:rFonts w:asciiTheme="majorHAnsi" w:eastAsiaTheme="majorEastAsia" w:hAnsiTheme="majorHAnsi" w:cstheme="majorBidi"/>
      <w:b/>
      <w:bCs/>
      <w:color w:val="4472C4" w:themeColor="accent1"/>
      <w:sz w:val="26"/>
      <w:szCs w:val="26"/>
      <w:lang w:eastAsia="hr-HR"/>
    </w:rPr>
  </w:style>
  <w:style w:type="paragraph" w:styleId="StandardWeb">
    <w:name w:val="Normal (Web)"/>
    <w:basedOn w:val="Normal"/>
    <w:unhideWhenUsed/>
    <w:rsid w:val="007B1C14"/>
    <w:pPr>
      <w:spacing w:after="0" w:line="288" w:lineRule="atLeast"/>
    </w:pPr>
    <w:rPr>
      <w:rFonts w:ascii="Tahoma" w:eastAsia="Times New Roman" w:hAnsi="Tahoma" w:cs="Tahoma"/>
      <w:color w:val="666666"/>
      <w:sz w:val="17"/>
      <w:szCs w:val="17"/>
      <w:lang w:eastAsia="hr-HR"/>
    </w:rPr>
  </w:style>
  <w:style w:type="paragraph" w:styleId="Odlomakpopisa">
    <w:name w:val="List Paragraph"/>
    <w:basedOn w:val="Normal"/>
    <w:uiPriority w:val="34"/>
    <w:qFormat/>
    <w:rsid w:val="007B1C14"/>
    <w:pPr>
      <w:spacing w:after="0" w:line="240" w:lineRule="auto"/>
      <w:ind w:left="720"/>
      <w:contextualSpacing/>
    </w:pPr>
    <w:rPr>
      <w:rFonts w:ascii="Times New Roman" w:eastAsia="Times New Roman" w:hAnsi="Times New Roman"/>
      <w:sz w:val="20"/>
      <w:szCs w:val="20"/>
      <w:lang w:val="en-GB" w:eastAsia="hr-HR"/>
    </w:rPr>
  </w:style>
  <w:style w:type="paragraph" w:styleId="Tekstbalonia">
    <w:name w:val="Balloon Text"/>
    <w:basedOn w:val="Normal"/>
    <w:link w:val="TekstbaloniaChar"/>
    <w:uiPriority w:val="99"/>
    <w:semiHidden/>
    <w:unhideWhenUsed/>
    <w:rsid w:val="005731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31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1451</Words>
  <Characters>8276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Špoljar</dc:creator>
  <cp:keywords/>
  <dc:description/>
  <cp:lastModifiedBy>Tatjana Jelen</cp:lastModifiedBy>
  <cp:revision>127</cp:revision>
  <cp:lastPrinted>2021-12-17T10:49:00Z</cp:lastPrinted>
  <dcterms:created xsi:type="dcterms:W3CDTF">2022-11-29T17:01:00Z</dcterms:created>
  <dcterms:modified xsi:type="dcterms:W3CDTF">2024-03-21T06:59:00Z</dcterms:modified>
</cp:coreProperties>
</file>