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FC4001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FC4001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FC4001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FC4001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FC4001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FC4001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FC4001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FC4001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FC4001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FC4001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FC4001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FC4001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FC4001">
        <w:rPr>
          <w:rFonts w:ascii="Arial Narrow" w:hAnsi="Arial Narrow"/>
          <w:b/>
          <w:bCs/>
          <w:kern w:val="36"/>
          <w:lang w:val="pl-PL"/>
        </w:rPr>
        <w:t>Akademska</w:t>
      </w:r>
      <w:r w:rsidRPr="00FC4001">
        <w:rPr>
          <w:rFonts w:ascii="Arial Narrow" w:hAnsi="Arial Narrow"/>
          <w:b/>
          <w:bCs/>
          <w:kern w:val="36"/>
        </w:rPr>
        <w:t xml:space="preserve"> </w:t>
      </w:r>
      <w:r w:rsidRPr="00FC4001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FC4001">
        <w:rPr>
          <w:rFonts w:ascii="Arial Narrow" w:hAnsi="Arial Narrow"/>
          <w:b/>
          <w:bCs/>
          <w:kern w:val="36"/>
          <w:lang w:val="pl-PL"/>
        </w:rPr>
        <w:t>3</w:t>
      </w:r>
      <w:r w:rsidRPr="00FC4001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FC4001">
        <w:rPr>
          <w:rFonts w:ascii="Arial Narrow" w:hAnsi="Arial Narrow"/>
          <w:b/>
          <w:bCs/>
          <w:kern w:val="36"/>
          <w:lang w:val="pl-PL"/>
        </w:rPr>
        <w:t>4</w:t>
      </w:r>
      <w:r w:rsidRPr="00FC4001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FC4001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FC4001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FC4001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7C2" w14:textId="71B05E78" w:rsidR="0072353F" w:rsidRPr="00FC4001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FC4001">
              <w:rPr>
                <w:rFonts w:ascii="Arial Narrow" w:hAnsi="Arial Narrow"/>
                <w:b/>
              </w:rPr>
              <w:t>Stručni prijediplomski</w:t>
            </w:r>
            <w:r w:rsidR="008A63BE" w:rsidRPr="00FC4001">
              <w:rPr>
                <w:rFonts w:ascii="Arial Narrow" w:hAnsi="Arial Narrow"/>
                <w:b/>
              </w:rPr>
              <w:t xml:space="preserve"> studij </w:t>
            </w:r>
            <w:r w:rsidR="008A63BE" w:rsidRPr="00FC4001">
              <w:rPr>
                <w:rFonts w:ascii="Arial Narrow" w:hAnsi="Arial Narrow"/>
                <w:b/>
                <w:i/>
              </w:rPr>
              <w:t>Poljoprivreda</w:t>
            </w:r>
          </w:p>
        </w:tc>
      </w:tr>
      <w:tr w:rsidR="008A63BE" w:rsidRPr="00FC4001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FC4001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FC4001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301BD7EE" w:rsidR="008A63BE" w:rsidRPr="00FC4001" w:rsidRDefault="00760DBC" w:rsidP="00B52677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FC4001">
              <w:rPr>
                <w:rFonts w:ascii="Arial Narrow" w:eastAsia="Arial Narrow" w:hAnsi="Arial Narrow"/>
                <w:b/>
                <w:bCs/>
                <w:spacing w:val="-2"/>
              </w:rPr>
              <w:t>RURALNA SOCIOLOGIJA</w:t>
            </w:r>
          </w:p>
        </w:tc>
      </w:tr>
      <w:tr w:rsidR="005E6818" w:rsidRPr="00FC4001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2C8A8308" w:rsidR="005E6818" w:rsidRPr="00B52677" w:rsidRDefault="005E6818" w:rsidP="005E6818">
            <w:pPr>
              <w:spacing w:after="0" w:line="276" w:lineRule="auto"/>
              <w:rPr>
                <w:rFonts w:ascii="Arial Narrow" w:hAnsi="Arial Narrow"/>
              </w:rPr>
            </w:pPr>
            <w:r w:rsidRPr="00FC4001">
              <w:rPr>
                <w:rFonts w:ascii="Arial Narrow" w:hAnsi="Arial Narrow"/>
                <w:b/>
              </w:rPr>
              <w:t>Šifra:</w:t>
            </w:r>
            <w:r w:rsidR="00165649" w:rsidRPr="00FC4001">
              <w:rPr>
                <w:rFonts w:ascii="Arial Narrow" w:hAnsi="Arial Narrow"/>
                <w:b/>
              </w:rPr>
              <w:t xml:space="preserve"> </w:t>
            </w:r>
            <w:r w:rsidR="00165649" w:rsidRPr="00B52677">
              <w:rPr>
                <w:rFonts w:ascii="Arial Narrow" w:hAnsi="Arial Narrow"/>
              </w:rPr>
              <w:t>241306</w:t>
            </w:r>
          </w:p>
          <w:p w14:paraId="4DEFD2BB" w14:textId="3EDBDBCC" w:rsidR="005E6818" w:rsidRPr="00FC4001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FC4001">
              <w:rPr>
                <w:rFonts w:ascii="Arial Narrow" w:hAnsi="Arial Narrow"/>
                <w:b/>
              </w:rPr>
              <w:t>Status</w:t>
            </w:r>
            <w:r w:rsidRPr="00FC4001">
              <w:rPr>
                <w:rFonts w:ascii="Arial Narrow" w:hAnsi="Arial Narrow"/>
                <w:bCs/>
              </w:rPr>
              <w:t>:</w:t>
            </w:r>
            <w:r w:rsidR="009F7328" w:rsidRPr="00FC4001">
              <w:rPr>
                <w:rFonts w:ascii="Arial Narrow" w:hAnsi="Arial Narrow"/>
                <w:bCs/>
              </w:rPr>
              <w:t xml:space="preserve"> </w:t>
            </w:r>
            <w:r w:rsidR="00716916" w:rsidRPr="00FC4001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23DA9C58" w:rsidR="00E072DC" w:rsidRPr="00FC4001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FC4001">
              <w:rPr>
                <w:rFonts w:ascii="Arial Narrow" w:hAnsi="Arial Narrow"/>
                <w:b/>
                <w:bCs/>
              </w:rPr>
              <w:t>Semestar:</w:t>
            </w:r>
            <w:r w:rsidRPr="00FC4001">
              <w:rPr>
                <w:rFonts w:ascii="Arial Narrow" w:hAnsi="Arial Narrow"/>
              </w:rPr>
              <w:t xml:space="preserve"> </w:t>
            </w:r>
            <w:r w:rsidR="00760DBC" w:rsidRPr="00FC4001"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46FD41B7" w:rsidR="005E6818" w:rsidRPr="00FC4001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FC4001">
              <w:rPr>
                <w:rFonts w:ascii="Arial Narrow" w:hAnsi="Arial Narrow"/>
                <w:b/>
                <w:bCs/>
              </w:rPr>
              <w:t xml:space="preserve">ECTS bodovi: </w:t>
            </w:r>
            <w:r w:rsidR="00760DBC" w:rsidRPr="00FC4001">
              <w:rPr>
                <w:rFonts w:ascii="Arial Narrow" w:hAnsi="Arial Narrow"/>
                <w:b/>
                <w:bCs/>
              </w:rPr>
              <w:t>3,5</w:t>
            </w:r>
          </w:p>
        </w:tc>
      </w:tr>
      <w:tr w:rsidR="001B6F77" w:rsidRPr="00FC4001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FC4001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FC4001">
              <w:rPr>
                <w:rFonts w:ascii="Arial Narrow" w:hAnsi="Arial Narrow"/>
                <w:b/>
              </w:rPr>
              <w:t>N</w:t>
            </w:r>
            <w:r w:rsidR="00EA0B95" w:rsidRPr="00FC4001">
              <w:rPr>
                <w:rFonts w:ascii="Arial Narrow" w:hAnsi="Arial Narrow"/>
                <w:b/>
              </w:rPr>
              <w:t>ositelj:</w:t>
            </w:r>
            <w:r w:rsidR="000F34E6" w:rsidRPr="00FC400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5A5E4B04" w:rsidR="001B6F77" w:rsidRPr="00FC4001" w:rsidRDefault="00165649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  <w:bCs/>
              </w:rPr>
            </w:pPr>
            <w:r w:rsidRPr="00FC4001">
              <w:rPr>
                <w:rFonts w:ascii="Arial Narrow" w:eastAsia="Arial Narrow" w:hAnsi="Arial Narrow"/>
                <w:b/>
                <w:bCs/>
              </w:rPr>
              <w:t xml:space="preserve">dr. sc. Sandra Kantar, prof. </w:t>
            </w:r>
            <w:proofErr w:type="spellStart"/>
            <w:r w:rsidR="00FC4001">
              <w:rPr>
                <w:rFonts w:ascii="Arial Narrow" w:eastAsia="Arial Narrow" w:hAnsi="Arial Narrow"/>
                <w:b/>
                <w:bCs/>
              </w:rPr>
              <w:t>struč</w:t>
            </w:r>
            <w:proofErr w:type="spellEnd"/>
            <w:r w:rsidR="00FC4001">
              <w:rPr>
                <w:rFonts w:ascii="Arial Narrow" w:eastAsia="Arial Narrow" w:hAnsi="Arial Narrow"/>
                <w:b/>
                <w:bCs/>
              </w:rPr>
              <w:t xml:space="preserve">. </w:t>
            </w:r>
            <w:proofErr w:type="spellStart"/>
            <w:r w:rsidR="00FC4001">
              <w:rPr>
                <w:rFonts w:ascii="Arial Narrow" w:eastAsia="Arial Narrow" w:hAnsi="Arial Narrow"/>
                <w:b/>
                <w:bCs/>
              </w:rPr>
              <w:t>stud</w:t>
            </w:r>
            <w:proofErr w:type="spellEnd"/>
            <w:r w:rsidR="00FC4001">
              <w:rPr>
                <w:rFonts w:ascii="Arial Narrow" w:eastAsia="Arial Narrow" w:hAnsi="Arial Narrow"/>
                <w:b/>
                <w:bCs/>
              </w:rPr>
              <w:t>.</w:t>
            </w:r>
          </w:p>
        </w:tc>
      </w:tr>
      <w:tr w:rsidR="00EA0B95" w:rsidRPr="00FC4001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FC4001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FC4001">
              <w:rPr>
                <w:rFonts w:ascii="Arial Narrow" w:hAnsi="Arial Narrow"/>
                <w:b/>
              </w:rPr>
              <w:t>Suradnici</w:t>
            </w:r>
            <w:r w:rsidR="00EA0B95" w:rsidRPr="00FC4001">
              <w:rPr>
                <w:rFonts w:ascii="Arial Narrow" w:hAnsi="Arial Narrow"/>
                <w:b/>
              </w:rPr>
              <w:t>:</w:t>
            </w:r>
            <w:r w:rsidR="00060AA6" w:rsidRPr="00FC400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7777777" w:rsidR="00EA0B95" w:rsidRPr="00FC4001" w:rsidRDefault="00EA0B9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FC4001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FC4001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FC4001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FC4001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FC4001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FC4001" w14:paraId="1767B10E" w14:textId="77777777" w:rsidTr="00B1622A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FC4001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FC4001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B056" w14:textId="7F149742" w:rsidR="00282A73" w:rsidRPr="00361955" w:rsidRDefault="00174F81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61955">
              <w:rPr>
                <w:rFonts w:ascii="Arial Narrow" w:hAnsi="Arial Narrow"/>
              </w:rPr>
              <w:t>28</w:t>
            </w:r>
          </w:p>
        </w:tc>
      </w:tr>
      <w:tr w:rsidR="00282A73" w:rsidRPr="00FC4001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FC4001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FC4001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0228395F" w:rsidR="00282A73" w:rsidRPr="00361955" w:rsidRDefault="005C5318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61955">
              <w:rPr>
                <w:rFonts w:ascii="Arial Narrow" w:hAnsi="Arial Narrow"/>
              </w:rPr>
              <w:t>9</w:t>
            </w:r>
          </w:p>
        </w:tc>
      </w:tr>
      <w:tr w:rsidR="00282A73" w:rsidRPr="00FC4001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6E414503" w:rsidR="00282A73" w:rsidRPr="00FC4001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FC4001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335C26B1" w:rsidR="00282A73" w:rsidRPr="00361955" w:rsidRDefault="005C5318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61955">
              <w:rPr>
                <w:rFonts w:ascii="Arial Narrow" w:hAnsi="Arial Narrow"/>
              </w:rPr>
              <w:t>8</w:t>
            </w:r>
          </w:p>
        </w:tc>
      </w:tr>
      <w:tr w:rsidR="00060AA6" w:rsidRPr="00FC4001" w14:paraId="5AAEF1E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025" w14:textId="5B65CBD8" w:rsidR="00060AA6" w:rsidRPr="00FC4001" w:rsidRDefault="00060AA6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FC4001">
              <w:rPr>
                <w:rFonts w:ascii="Arial Narrow" w:hAnsi="Arial Narrow"/>
              </w:rPr>
              <w:t>Stručna praksa</w:t>
            </w:r>
            <w:r w:rsidR="000F34E6" w:rsidRPr="00FC400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772" w14:textId="189C182B" w:rsidR="00060AA6" w:rsidRPr="00361955" w:rsidRDefault="005C5318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361955">
              <w:rPr>
                <w:rFonts w:ascii="Arial Narrow" w:hAnsi="Arial Narrow"/>
              </w:rPr>
              <w:t>8</w:t>
            </w:r>
          </w:p>
        </w:tc>
      </w:tr>
    </w:tbl>
    <w:p w14:paraId="7A1FA703" w14:textId="77777777" w:rsidR="00FA245D" w:rsidRPr="00FC4001" w:rsidRDefault="00FA245D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1956C141" w14:textId="31F40990" w:rsidR="001B6F77" w:rsidRPr="00FC4001" w:rsidRDefault="00866CC5" w:rsidP="001B6F77">
      <w:pPr>
        <w:spacing w:before="30"/>
        <w:ind w:right="-36"/>
        <w:jc w:val="both"/>
        <w:rPr>
          <w:rFonts w:ascii="Arial Narrow" w:eastAsia="Arial Narrow" w:hAnsi="Arial Narrow"/>
          <w:bCs/>
          <w:spacing w:val="-2"/>
        </w:rPr>
      </w:pPr>
      <w:r w:rsidRPr="00FC4001">
        <w:rPr>
          <w:rFonts w:ascii="Arial Narrow" w:eastAsia="Arial Narrow" w:hAnsi="Arial Narrow"/>
          <w:b/>
          <w:bCs/>
          <w:spacing w:val="-2"/>
        </w:rPr>
        <w:t xml:space="preserve">CILJ PREDMETA: </w:t>
      </w:r>
      <w:r w:rsidRPr="00FC4001">
        <w:rPr>
          <w:rFonts w:ascii="Arial Narrow" w:eastAsia="Arial Narrow" w:hAnsi="Arial Narrow"/>
          <w:spacing w:val="-2"/>
        </w:rPr>
        <w:t>Upoznati studente s osnovnim društvenim procesima u selu u prošlosti i suvremenosti s posebnim osvrtom na hrvatsko ruralno društvo te ih osposobiti za sudjelovanje u empirijskim istraživanjima.</w:t>
      </w:r>
    </w:p>
    <w:p w14:paraId="3040882C" w14:textId="4CDC6D21" w:rsidR="001B6F77" w:rsidRPr="00FC4001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FC4001">
        <w:rPr>
          <w:rFonts w:ascii="Arial Narrow" w:eastAsia="Arial Narrow" w:hAnsi="Arial Narrow"/>
          <w:b/>
          <w:bCs/>
          <w:spacing w:val="-2"/>
        </w:rPr>
        <w:t>I</w:t>
      </w:r>
      <w:r w:rsidRPr="00FC4001">
        <w:rPr>
          <w:rFonts w:ascii="Arial Narrow" w:eastAsia="Arial Narrow" w:hAnsi="Arial Narrow"/>
          <w:b/>
          <w:bCs/>
          <w:spacing w:val="2"/>
        </w:rPr>
        <w:t>z</w:t>
      </w:r>
      <w:r w:rsidRPr="00FC4001">
        <w:rPr>
          <w:rFonts w:ascii="Arial Narrow" w:eastAsia="Arial Narrow" w:hAnsi="Arial Narrow"/>
          <w:b/>
          <w:bCs/>
          <w:spacing w:val="1"/>
        </w:rPr>
        <w:t>ve</w:t>
      </w:r>
      <w:r w:rsidRPr="00FC4001">
        <w:rPr>
          <w:rFonts w:ascii="Arial Narrow" w:eastAsia="Arial Narrow" w:hAnsi="Arial Narrow"/>
          <w:b/>
          <w:bCs/>
        </w:rPr>
        <w:t>dbeni</w:t>
      </w:r>
      <w:r w:rsidRPr="00FC4001">
        <w:rPr>
          <w:rFonts w:ascii="Arial Narrow" w:eastAsia="Arial Narrow" w:hAnsi="Arial Narrow"/>
          <w:b/>
          <w:bCs/>
          <w:spacing w:val="-4"/>
        </w:rPr>
        <w:t xml:space="preserve"> </w:t>
      </w:r>
      <w:r w:rsidRPr="00FC4001">
        <w:rPr>
          <w:rFonts w:ascii="Arial Narrow" w:eastAsia="Arial Narrow" w:hAnsi="Arial Narrow"/>
          <w:b/>
          <w:bCs/>
        </w:rPr>
        <w:t>p</w:t>
      </w:r>
      <w:r w:rsidRPr="00FC4001">
        <w:rPr>
          <w:rFonts w:ascii="Arial Narrow" w:eastAsia="Arial Narrow" w:hAnsi="Arial Narrow"/>
          <w:b/>
          <w:bCs/>
          <w:spacing w:val="-2"/>
        </w:rPr>
        <w:t>l</w:t>
      </w:r>
      <w:r w:rsidRPr="00FC4001">
        <w:rPr>
          <w:rFonts w:ascii="Arial Narrow" w:eastAsia="Arial Narrow" w:hAnsi="Arial Narrow"/>
          <w:b/>
          <w:bCs/>
          <w:spacing w:val="1"/>
        </w:rPr>
        <w:t>a</w:t>
      </w:r>
      <w:r w:rsidRPr="00FC4001">
        <w:rPr>
          <w:rFonts w:ascii="Arial Narrow" w:eastAsia="Arial Narrow" w:hAnsi="Arial Narrow"/>
          <w:b/>
          <w:bCs/>
        </w:rPr>
        <w:t>n</w:t>
      </w:r>
      <w:r w:rsidRPr="00FC4001">
        <w:rPr>
          <w:rFonts w:ascii="Arial Narrow" w:eastAsia="Arial Narrow" w:hAnsi="Arial Narrow"/>
          <w:b/>
          <w:bCs/>
          <w:spacing w:val="-3"/>
        </w:rPr>
        <w:t xml:space="preserve"> </w:t>
      </w:r>
      <w:r w:rsidRPr="00FC4001">
        <w:rPr>
          <w:rFonts w:ascii="Arial Narrow" w:eastAsia="Arial Narrow" w:hAnsi="Arial Narrow"/>
          <w:b/>
          <w:bCs/>
        </w:rPr>
        <w:t>na</w:t>
      </w:r>
      <w:r w:rsidRPr="00FC4001">
        <w:rPr>
          <w:rFonts w:ascii="Arial Narrow" w:eastAsia="Arial Narrow" w:hAnsi="Arial Narrow"/>
          <w:b/>
          <w:bCs/>
          <w:spacing w:val="1"/>
        </w:rPr>
        <w:t>s</w:t>
      </w:r>
      <w:r w:rsidRPr="00FC4001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FC4001">
        <w:rPr>
          <w:rFonts w:ascii="Arial Narrow" w:eastAsia="Arial Narrow" w:hAnsi="Arial Narrow"/>
          <w:b/>
          <w:bCs/>
          <w:spacing w:val="1"/>
        </w:rPr>
        <w:t>av</w:t>
      </w:r>
      <w:r w:rsidRPr="00FC4001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FC4001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FC4001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FC4001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FC4001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FC4001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FC4001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FC4001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FC4001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FC4001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FC4001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FC4001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FC4001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FC4001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FC4001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FC4001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FC4001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FC4001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FC4001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FC4001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FC4001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FC4001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FC4001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FC4001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FC4001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FC4001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FC4001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FC4001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FC4001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FC4001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FC4001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FC4001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FC4001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FC4001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FC4001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FC4001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FC4001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FC4001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FC4001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FC4001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FC4001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FC4001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570"/>
        <w:gridCol w:w="576"/>
        <w:gridCol w:w="1697"/>
      </w:tblGrid>
      <w:tr w:rsidR="004F094D" w:rsidRPr="00FC4001" w14:paraId="54F185DA" w14:textId="77777777" w:rsidTr="00BE35D1">
        <w:trPr>
          <w:trHeight w:val="34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FC4001" w:rsidRDefault="004F094D" w:rsidP="00E425E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FC4001" w:rsidRDefault="004F094D" w:rsidP="00E425E6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FC4001" w:rsidRDefault="004F094D" w:rsidP="00E425E6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1EDA071" w:rsidR="000F34E6" w:rsidRPr="00FC4001" w:rsidRDefault="004F094D" w:rsidP="00C73F62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održavanja</w:t>
            </w:r>
          </w:p>
        </w:tc>
      </w:tr>
      <w:tr w:rsidR="004F094D" w:rsidRPr="00FC4001" w14:paraId="231080C7" w14:textId="77777777" w:rsidTr="00BE35D1">
        <w:trPr>
          <w:trHeight w:val="405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FC4001" w:rsidRDefault="004F094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FC4001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B52677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B5267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B52677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B5267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FC4001" w:rsidRDefault="000F34E6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FC4001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F317C4" w:rsidRPr="00FC4001" w14:paraId="7E8E00A1" w14:textId="77777777" w:rsidTr="00BE35D1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E339" w14:textId="77777777" w:rsidR="004F094D" w:rsidRPr="00FC4001" w:rsidRDefault="004F094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A21D22D" w14:textId="1F9DA444" w:rsidR="004F094D" w:rsidRPr="00FC4001" w:rsidRDefault="00866CC5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Upoznavanje s predmetom i načinom rada.</w:t>
            </w: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Upoznavanje sa </w:t>
            </w:r>
            <w:proofErr w:type="spellStart"/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ruralnosociološkom</w:t>
            </w:r>
            <w:proofErr w:type="spellEnd"/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literaturom i seminarskim temama za usmeno i pismeno izlaganje. Uvod u integrirani projektni zadatak. Odnos opće i ruralne sociologije.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890BB2" w14:textId="78A63EB3" w:rsidR="004F094D" w:rsidRPr="00FC4001" w:rsidRDefault="00174F8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929589" w14:textId="3D8D0418" w:rsidR="004F094D" w:rsidRPr="00FC4001" w:rsidRDefault="00866CC5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0A7511" w14:textId="65E2EBBA" w:rsidR="004F094D" w:rsidRPr="00FC4001" w:rsidRDefault="00866CC5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9BF0" w14:textId="5BA5F752" w:rsidR="004F094D" w:rsidRPr="00FC4001" w:rsidRDefault="00866CC5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F317C4" w:rsidRPr="00FC4001" w14:paraId="4D072F95" w14:textId="77777777" w:rsidTr="00BE35D1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B1467" w14:textId="77777777" w:rsidR="00F317C4" w:rsidRPr="00FC4001" w:rsidRDefault="00F317C4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A8B56C" w14:textId="300B34C0" w:rsidR="00F317C4" w:rsidRPr="00FC4001" w:rsidRDefault="00866CC5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Uloga ruralne sociologije u istraživanju ruralnog područja.</w:t>
            </w: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Osnovni pojmovi u ruralnoj sociologiji. Nastanak ruralne sociologije u svijetu i Hrvatskoj. Znameniti ruralni sociolozi u svijetu i Hrvatskoj.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A9FC880" w14:textId="0D3820B0" w:rsidR="00F317C4" w:rsidRPr="00FC4001" w:rsidRDefault="00174F81" w:rsidP="00FC4001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97BA987" w14:textId="128296DE" w:rsidR="00F317C4" w:rsidRPr="00FC4001" w:rsidRDefault="00663CC2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660999F" w14:textId="36E2876F" w:rsidR="00F317C4" w:rsidRPr="00FC4001" w:rsidRDefault="00663CC2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8DE3" w14:textId="3ECF400D" w:rsidR="00F317C4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66CC5" w:rsidRPr="00FC4001" w14:paraId="0AF389EF" w14:textId="77777777" w:rsidTr="00BE35D1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E4E1DE" w14:textId="4B27A698" w:rsidR="00866CC5" w:rsidRPr="00FC4001" w:rsidRDefault="00866CC5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3B9F9C2" w14:textId="0D561E1A" w:rsidR="00866CC5" w:rsidRPr="00FC4001" w:rsidRDefault="00866CC5" w:rsidP="00866CC5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Istraživanje društvenih pojava na selu.</w:t>
            </w: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Anketa i anketno istraživanje. Prednosti i nedostaci ankete. Intervju. Promatranje. Ostale metode istraživanja ruralnog prostora. Istraživački primjeri.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67D6" w14:textId="2B727D6D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46DA" w14:textId="5E6A0C38" w:rsidR="00866CC5" w:rsidRPr="00FC4001" w:rsidRDefault="005C5318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BEF6" w14:textId="2B1EE911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BCF8" w14:textId="77777777" w:rsidR="00663CC2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Predavaonica/</w:t>
            </w:r>
          </w:p>
          <w:p w14:paraId="1E53ABD3" w14:textId="75D404BD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Informatička učionica</w:t>
            </w:r>
          </w:p>
        </w:tc>
      </w:tr>
      <w:tr w:rsidR="00866CC5" w:rsidRPr="00FC4001" w14:paraId="185D075E" w14:textId="77777777" w:rsidTr="00BE35D1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7E1FB4" w14:textId="78F92C9E" w:rsidR="00866CC5" w:rsidRPr="00FC4001" w:rsidRDefault="00866CC5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092F99C" w14:textId="2FCE6220" w:rsidR="00866CC5" w:rsidRPr="00FC4001" w:rsidRDefault="00866CC5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Ruralno društvo.</w:t>
            </w: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Indikatori ruralnosti. Promjene u ruralnom društvu: urbanizacija, ruralizacija, deruralizacija i modernizacija. Seoska lokalna zajednica.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9882" w14:textId="5BDFF50F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8DF7" w14:textId="39C93005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154D" w14:textId="7643F50C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9D2E8" w14:textId="1174E3B3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66CC5" w:rsidRPr="00FC4001" w14:paraId="0962E768" w14:textId="77777777" w:rsidTr="00BE35D1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66E37D" w14:textId="657961B9" w:rsidR="00866CC5" w:rsidRPr="00FC4001" w:rsidRDefault="00866CC5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F31F0E7" w14:textId="14D60FD6" w:rsidR="00866CC5" w:rsidRPr="00FC4001" w:rsidRDefault="00866CC5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Tradicionalno selo i suvremeno selo.</w:t>
            </w: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Tipologija sela prema odabranim kriterijima. Razlike: selo – grad. Ruralno-urbani kontinuum. Transformacija sela. Migracija: selo-grad.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39421" w14:textId="281CC745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7108" w14:textId="2641D86C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0,5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1ED8" w14:textId="47187635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FD43" w14:textId="27B87B12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66CC5" w:rsidRPr="00FC4001" w14:paraId="74420895" w14:textId="77777777" w:rsidTr="00BE35D1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363387" w14:textId="31B20276" w:rsidR="00866CC5" w:rsidRPr="00FC4001" w:rsidRDefault="00866CC5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963A5B3" w14:textId="4570258D" w:rsidR="00866CC5" w:rsidRPr="00FC4001" w:rsidRDefault="00866CC5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Ruralno društvo i kultura.</w:t>
            </w: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Pojam kulture. Seljačka kultura i seljačke vrijednosti. Kulturne promjene u selu. Kulturne institucije na selu.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8DFC" w14:textId="107BBA54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BABC" w14:textId="3A0A57C8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0,5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B55C" w14:textId="39D66208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55606" w14:textId="779BD005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66CC5" w:rsidRPr="00FC4001" w14:paraId="7F881B82" w14:textId="77777777" w:rsidTr="00BE35D1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790406" w14:textId="0D1A5724" w:rsidR="00866CC5" w:rsidRPr="00FC4001" w:rsidRDefault="00866CC5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A9C20B0" w14:textId="5270A483" w:rsidR="00866CC5" w:rsidRPr="00FC4001" w:rsidRDefault="00866CC5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Običaji.</w:t>
            </w: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Život na selu. Slobodno vrijeme na selu. Religioznost i praznovjerje.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D6DB" w14:textId="7949F337" w:rsidR="00866CC5" w:rsidRPr="00FC4001" w:rsidRDefault="00174F8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5E01" w14:textId="7FB114EC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0,5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5362" w14:textId="477C9AE5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BCBB" w14:textId="20BBED5C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66CC5" w:rsidRPr="00FC4001" w14:paraId="37649298" w14:textId="77777777" w:rsidTr="00BE35D1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327AFA" w14:textId="69D5B094" w:rsidR="00866CC5" w:rsidRPr="00FC4001" w:rsidRDefault="00866CC5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6A4B0F9" w14:textId="36EB1B74" w:rsidR="00866CC5" w:rsidRPr="00FC4001" w:rsidRDefault="00866CC5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Pojam društvene stratifikacije i mobilnosti.</w:t>
            </w: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Sloj, kasta, klasa. Položaj poljoprivrednika u društvu: povijesni prikaz. Aktualni društveni položaj poljoprivrednika u Hrvatskoj.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6065D" w14:textId="124F1218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09AF" w14:textId="6C794F3A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0,5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47A1" w14:textId="04E1463B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FC926" w14:textId="015634AF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66CC5" w:rsidRPr="00FC4001" w14:paraId="3CECDE1F" w14:textId="77777777" w:rsidTr="00BE35D1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2FA5FD" w14:textId="60BBCCE7" w:rsidR="00866CC5" w:rsidRPr="00FC4001" w:rsidRDefault="00866CC5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0FFAEFC" w14:textId="54A43E73" w:rsidR="00866CC5" w:rsidRPr="00FC4001" w:rsidRDefault="00866CC5" w:rsidP="004F094D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Izlaganje seminarskih radova.</w:t>
            </w:r>
            <w:r w:rsidR="00174F81" w:rsidRPr="00FC4001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="00174F81"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Samostalno ili u grupi.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A561" w14:textId="514FF71C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5E0B" w14:textId="03C7D76D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AF47" w14:textId="45B466B5" w:rsidR="00866CC5" w:rsidRPr="00FC4001" w:rsidRDefault="005C5318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041E" w14:textId="404B359D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66CC5" w:rsidRPr="00FC4001" w14:paraId="1AD9719C" w14:textId="77777777" w:rsidTr="00BE35D1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8F982E" w14:textId="0B68435E" w:rsidR="00866CC5" w:rsidRPr="00FC4001" w:rsidRDefault="00866CC5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4CE1DBD" w14:textId="5F70F14F" w:rsidR="00866CC5" w:rsidRPr="00FC4001" w:rsidRDefault="00866CC5" w:rsidP="004F094D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Pisanje 1. kolokvija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7AD42" w14:textId="6CF83AF4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E8F65" w14:textId="036D59EE" w:rsidR="00866CC5" w:rsidRPr="00FC4001" w:rsidRDefault="005C5318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0E67" w14:textId="6F5D092E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50CD" w14:textId="30D5735A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66CC5" w:rsidRPr="00FC4001" w14:paraId="0C13858D" w14:textId="77777777" w:rsidTr="00BE35D1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678DDB" w14:textId="6CB3BE39" w:rsidR="00866CC5" w:rsidRPr="00FC4001" w:rsidRDefault="00866CC5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9BA0524" w14:textId="3B433DFD" w:rsidR="00866CC5" w:rsidRPr="00FC4001" w:rsidRDefault="00866CC5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Osnovni demografski pojmovi i njihovo značenje</w:t>
            </w: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. Demografski procesi u selu. </w:t>
            </w:r>
            <w:proofErr w:type="spellStart"/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Sociodemografska</w:t>
            </w:r>
            <w:proofErr w:type="spellEnd"/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obilježja ruralnog stanovništva.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1636" w14:textId="5F360F76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F12F" w14:textId="572B1960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0,5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4A33" w14:textId="2B7953E3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7439" w14:textId="6C78B807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66CC5" w:rsidRPr="00FC4001" w14:paraId="0EBB604B" w14:textId="77777777" w:rsidTr="00BE35D1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364054" w14:textId="1ED52861" w:rsidR="00866CC5" w:rsidRPr="00FC4001" w:rsidRDefault="00866CC5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B4EA08C" w14:textId="6867EBB2" w:rsidR="00866CC5" w:rsidRPr="00FC4001" w:rsidRDefault="00866CC5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Seoska obitelj.</w:t>
            </w: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Obilježja seoske obitelji. Funkcije seoske obitelji. Tipovi seoskih obitelji.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E006" w14:textId="68940766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EC64" w14:textId="68D90BCD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0,5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8AA99" w14:textId="69A693B5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7A22" w14:textId="270CC16F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66CC5" w:rsidRPr="00FC4001" w14:paraId="373C4CC0" w14:textId="77777777" w:rsidTr="00BE35D1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650007" w14:textId="4E6484A6" w:rsidR="00866CC5" w:rsidRPr="00FC4001" w:rsidRDefault="00866CC5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DBEED94" w14:textId="1958D5D3" w:rsidR="00866CC5" w:rsidRPr="00FC4001" w:rsidRDefault="00866CC5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Žene i mladi.</w:t>
            </w: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Položaj žena na selu. Promjene u položaju žena u poljoprivredi i selu. Seoska omladina. Profesionalna orijentacija mladih na selu.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02DC" w14:textId="206F9927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37F53" w14:textId="2E20B18C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0,5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5EFB" w14:textId="37480F31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9621" w14:textId="3D8E8027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66CC5" w:rsidRPr="00FC4001" w14:paraId="2A453040" w14:textId="77777777" w:rsidTr="00BE35D1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06BBA4" w14:textId="2D966144" w:rsidR="00866CC5" w:rsidRPr="00FC4001" w:rsidRDefault="00866CC5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85942A4" w14:textId="1634E4EC" w:rsidR="00866CC5" w:rsidRPr="00FC4001" w:rsidRDefault="00866CC5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Obiteljsko gospodarstvo.</w:t>
            </w: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Tipologija poljoprivrednih gospodarstava. </w:t>
            </w:r>
            <w:proofErr w:type="spellStart"/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Socio</w:t>
            </w:r>
            <w:proofErr w:type="spellEnd"/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-ekonomski sastav OPG-a. Sukcesija.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7308" w14:textId="627BA1A4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D17F" w14:textId="3A770AB1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0,5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4DBF0" w14:textId="03E20DD5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681F" w14:textId="6A9FC025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66CC5" w:rsidRPr="00FC4001" w14:paraId="763ABBCA" w14:textId="77777777" w:rsidTr="00BE35D1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E7860B" w14:textId="369E0607" w:rsidR="00866CC5" w:rsidRPr="00FC4001" w:rsidRDefault="00866CC5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60E0E12" w14:textId="1FB06292" w:rsidR="00866CC5" w:rsidRPr="00FC4001" w:rsidRDefault="00866CC5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Udruživanje poljoprivrednika.</w:t>
            </w: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Zadruge. Udruge. LAG-ovi.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733F" w14:textId="160E1C7A" w:rsidR="00866CC5" w:rsidRPr="00FC4001" w:rsidRDefault="009F41F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2641" w14:textId="0026E814" w:rsidR="00866CC5" w:rsidRPr="00FC4001" w:rsidRDefault="009F41F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0,5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7ACE" w14:textId="6FA1EC47" w:rsidR="00866CC5" w:rsidRPr="00FC4001" w:rsidRDefault="009F41F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1FF5" w14:textId="5621DBC8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66CC5" w:rsidRPr="00FC4001" w14:paraId="0F59DB38" w14:textId="77777777" w:rsidTr="00BE35D1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B1F2A5" w14:textId="37EDA58D" w:rsidR="00866CC5" w:rsidRPr="00FC4001" w:rsidRDefault="00866CC5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8B6868C" w14:textId="7181B8A4" w:rsidR="00866CC5" w:rsidRPr="00FC4001" w:rsidRDefault="00866CC5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Obrazovanje u ruralnim područjima.</w:t>
            </w: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Obrazovna postignuća poljoprivrednika. Profesionalno obrazovanje poljoprivrednika. Cjeloživotno učenje. Obrazovni potencijali u ruralnim područjima.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8433" w14:textId="31F255A8" w:rsidR="00866CC5" w:rsidRPr="00FC4001" w:rsidRDefault="009F41F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05C1D" w14:textId="1A07EC80" w:rsidR="00866CC5" w:rsidRPr="00FC4001" w:rsidRDefault="009F41F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0,5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983A" w14:textId="3D08A518" w:rsidR="00866CC5" w:rsidRPr="00FC4001" w:rsidRDefault="009F41F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EE527" w14:textId="24EF1A0B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66CC5" w:rsidRPr="00FC4001" w14:paraId="3C9A7D71" w14:textId="77777777" w:rsidTr="00BE35D1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24183A" w14:textId="6B60F925" w:rsidR="00866CC5" w:rsidRPr="00FC4001" w:rsidRDefault="00866CC5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17.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EC23592" w14:textId="62C6C42B" w:rsidR="00866CC5" w:rsidRPr="00FC4001" w:rsidRDefault="00866CC5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Modernizacija sela.</w:t>
            </w: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Deagrarizacija i egzodus poljoprivrednika u povijesnoj i društvenoj perspektivi. Budućnost sela i poljoprivrede. Ruralni razvoj u društvenoj perspektivi.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E0D57" w14:textId="0FB26536" w:rsidR="00866CC5" w:rsidRPr="00FC4001" w:rsidRDefault="009F41F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7A46" w14:textId="49E173C7" w:rsidR="00866CC5" w:rsidRPr="00FC4001" w:rsidRDefault="009F41F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CE0E" w14:textId="692364BE" w:rsidR="00866CC5" w:rsidRPr="00FC4001" w:rsidRDefault="009F41F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EE3E" w14:textId="2767E111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66CC5" w:rsidRPr="00FC4001" w14:paraId="6EDDCB3C" w14:textId="77777777" w:rsidTr="00BE35D1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510D37" w14:textId="2CE3F964" w:rsidR="00866CC5" w:rsidRPr="00FC4001" w:rsidRDefault="00866CC5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A74C80E" w14:textId="1AC371A8" w:rsidR="00866CC5" w:rsidRPr="00FC4001" w:rsidRDefault="00866CC5" w:rsidP="004F094D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Izlaganje seminarskih radova</w:t>
            </w:r>
            <w:r w:rsidR="00174F81" w:rsidRPr="00FC4001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. </w:t>
            </w:r>
            <w:r w:rsidR="00174F81"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Samostalno ili u grupi.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8918" w14:textId="0DDCC9DB" w:rsidR="00866CC5" w:rsidRPr="00FC4001" w:rsidRDefault="009F41F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268C" w14:textId="6A38A18F" w:rsidR="00866CC5" w:rsidRPr="00FC4001" w:rsidRDefault="009F41F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B7FB" w14:textId="6E531D7C" w:rsidR="00866CC5" w:rsidRPr="00FC4001" w:rsidRDefault="00361955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DA0D" w14:textId="4C19FC6D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66CC5" w:rsidRPr="00FC4001" w14:paraId="3C6998B9" w14:textId="77777777" w:rsidTr="00BE35D1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833DB4" w14:textId="63131EAC" w:rsidR="00866CC5" w:rsidRPr="00FC4001" w:rsidRDefault="00866CC5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CE31782" w14:textId="10FA5C40" w:rsidR="00866CC5" w:rsidRPr="00FC4001" w:rsidRDefault="00866CC5" w:rsidP="004F094D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Pisanje 2. kolokvija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861A" w14:textId="56EEC8E9" w:rsidR="00866CC5" w:rsidRPr="00FC4001" w:rsidRDefault="009F41F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9646" w14:textId="7D768377" w:rsidR="00866CC5" w:rsidRPr="00FC4001" w:rsidRDefault="005C5318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B49A" w14:textId="55A0839F" w:rsidR="00866CC5" w:rsidRPr="00FC4001" w:rsidRDefault="009F41F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4221" w14:textId="00C5B533" w:rsidR="00866CC5" w:rsidRPr="00FC4001" w:rsidRDefault="00663CC2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B52677" w:rsidRPr="00FC4001" w14:paraId="7BAC152C" w14:textId="77777777" w:rsidTr="00BE35D1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17D348" w14:textId="77777777" w:rsidR="00B52677" w:rsidRPr="00FC4001" w:rsidRDefault="00B52677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B1157BB" w14:textId="097CD176" w:rsidR="00B52677" w:rsidRPr="00FC4001" w:rsidRDefault="00B52677" w:rsidP="004F094D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UKUIPNO SATI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9454" w14:textId="02471A43" w:rsidR="00B52677" w:rsidRPr="00B52677" w:rsidRDefault="00B52677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B5267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28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0380" w14:textId="70FABDA7" w:rsidR="00B52677" w:rsidRPr="00B52677" w:rsidRDefault="00361955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2D0D" w14:textId="40281F50" w:rsidR="00B52677" w:rsidRPr="00B52677" w:rsidRDefault="00361955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269D" w14:textId="77777777" w:rsidR="00B52677" w:rsidRPr="00FC4001" w:rsidRDefault="00B52677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FC4001" w:rsidRPr="00FC4001" w14:paraId="7241E17F" w14:textId="77777777" w:rsidTr="00BE35D1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EC14DC" w14:textId="03F1DA64" w:rsidR="00FC4001" w:rsidRPr="00FC4001" w:rsidRDefault="00FC4001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20.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01B2D99" w14:textId="5CE88DF8" w:rsidR="00FC4001" w:rsidRPr="00FC4001" w:rsidRDefault="00FC4001" w:rsidP="00FC4001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Stručna praksa/</w:t>
            </w:r>
            <w:r w:rsidRPr="00FC4001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Integrirani projektni zadatak</w:t>
            </w: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odvija se u okviru predmeta Ruralna sociologija i Osnove poljoprivredne ekonomike.</w:t>
            </w:r>
          </w:p>
          <w:p w14:paraId="13E92F8A" w14:textId="4DB10286" w:rsidR="00FC4001" w:rsidRPr="00FC4001" w:rsidRDefault="00FC4001" w:rsidP="00FC4001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Studenti rješavaju integrirani projektni zadatak na zadanu temu: „</w:t>
            </w:r>
            <w:proofErr w:type="spellStart"/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Socio</w:t>
            </w:r>
            <w:proofErr w:type="spellEnd"/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-ekonomska analiza poljoprivrede u domicilnoj regiji-županiji-općini-selu“ u okviru kojeg izrađuju i istraživački instrument, analiziraju i interpretiraju dobivene primarne i sekundarne podatke. Uputstva i podršku za izradu integriranog projektnog zadatka studenti dobivaju od predmetnih nastavnika. Integrirani projektni zadatak studenti rješavaju individualno. Studenti imaju ulogu istraživača osnovnih </w:t>
            </w:r>
            <w:proofErr w:type="spellStart"/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socio</w:t>
            </w:r>
            <w:proofErr w:type="spellEnd"/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- ekonomskih karakteristika podneblja u kojem žive ili borave (selo/općina/županija/regija) s naglaskom na posebnosti tog područja. Relevantni </w:t>
            </w:r>
            <w:proofErr w:type="spellStart"/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socio</w:t>
            </w:r>
            <w:proofErr w:type="spellEnd"/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-ekonomski podaci se prikupljaju iz dostupnih informacijskih izvora (knjižnice, internet, statistički izvori i anketno istraživanje), analiziraju i interpretiraju u kontekstu podneblja i poljoprivrede. Izrada izvješća </w:t>
            </w:r>
            <w:proofErr w:type="spellStart"/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činI</w:t>
            </w:r>
            <w:proofErr w:type="spellEnd"/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završnu fazu integriranog projektnog zadatka. Teme i metode integriranog projektnog zadatka prilagođavaju se aktualnim događajima i promjenama u domicilnom području.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17F18" w14:textId="77777777" w:rsidR="00FC4001" w:rsidRPr="00FC4001" w:rsidRDefault="00FC400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1C17" w14:textId="77777777" w:rsidR="00FC4001" w:rsidRDefault="00FC400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2A7F36C" w14:textId="77777777" w:rsidR="00FC4001" w:rsidRDefault="00FC400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6C6489A" w14:textId="77777777" w:rsidR="00FC4001" w:rsidRDefault="00FC400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3D03028" w14:textId="77777777" w:rsidR="00FC4001" w:rsidRDefault="00FC400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E313E75" w14:textId="77777777" w:rsidR="00FC4001" w:rsidRDefault="00FC400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E15D08E" w14:textId="1372FD9F" w:rsidR="00FC4001" w:rsidRDefault="005C5318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</w:t>
            </w:r>
          </w:p>
          <w:p w14:paraId="6F5348B3" w14:textId="77777777" w:rsidR="00FC4001" w:rsidRDefault="00FC400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705C43D" w14:textId="3757F646" w:rsidR="00FC4001" w:rsidRPr="00FC4001" w:rsidRDefault="00FC400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3033" w14:textId="77777777" w:rsidR="00FC4001" w:rsidRPr="00FC4001" w:rsidRDefault="00FC400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5DE0" w14:textId="77777777" w:rsidR="00FC4001" w:rsidRDefault="00FC400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06B3D1D" w14:textId="77777777" w:rsidR="00FC4001" w:rsidRDefault="00FC400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B484580" w14:textId="77777777" w:rsidR="00FC4001" w:rsidRDefault="00FC400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EC77953" w14:textId="77777777" w:rsidR="00FC4001" w:rsidRDefault="00FC400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6B3FEC6" w14:textId="4C452396" w:rsidR="00FC4001" w:rsidRPr="00FC4001" w:rsidRDefault="00FC4001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 i izvan </w:t>
            </w:r>
            <w:r w:rsidR="005C5318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Veleu</w:t>
            </w:r>
            <w:r w:rsidR="005C5318" w:rsidRPr="00FC4001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čilišta</w:t>
            </w:r>
          </w:p>
        </w:tc>
      </w:tr>
      <w:tr w:rsidR="00B52677" w:rsidRPr="00FC4001" w14:paraId="6DF10AC5" w14:textId="77777777" w:rsidTr="004C2F4E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DF63A1" w14:textId="77777777" w:rsidR="00B52677" w:rsidRPr="00FC4001" w:rsidRDefault="00B52677" w:rsidP="009F41F2">
            <w:pPr>
              <w:ind w:right="-20"/>
              <w:rPr>
                <w:rFonts w:ascii="Arial Narrow" w:eastAsia="Arial Narrow" w:hAnsi="Arial Narrow"/>
                <w:bCs/>
                <w:sz w:val="22"/>
                <w:szCs w:val="22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DFDDA1A" w14:textId="77777777" w:rsidR="00B52677" w:rsidRPr="00B52677" w:rsidRDefault="00B52677" w:rsidP="009F41F2">
            <w:pPr>
              <w:ind w:right="-20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DD47" w14:textId="53372991" w:rsidR="00B52677" w:rsidRPr="00B52677" w:rsidRDefault="00B52677" w:rsidP="00B52677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D1B9" w14:textId="06427F37" w:rsidR="00B52677" w:rsidRPr="00B52677" w:rsidRDefault="00B52677" w:rsidP="00B52677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362" w14:textId="401704CC" w:rsidR="00B52677" w:rsidRPr="00B52677" w:rsidRDefault="00B52677" w:rsidP="00B52677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53E4" w14:textId="36DC8A97" w:rsidR="00B52677" w:rsidRPr="00B52677" w:rsidRDefault="00B52677" w:rsidP="00B52677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B5267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SP</w:t>
            </w:r>
          </w:p>
        </w:tc>
      </w:tr>
      <w:tr w:rsidR="009F41F2" w:rsidRPr="00FC4001" w14:paraId="662DF7AF" w14:textId="77777777" w:rsidTr="004C2F4E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8A6545" w14:textId="77777777" w:rsidR="009F41F2" w:rsidRPr="00FC4001" w:rsidRDefault="009F41F2" w:rsidP="009F41F2">
            <w:pPr>
              <w:ind w:right="-20"/>
              <w:rPr>
                <w:rFonts w:ascii="Arial Narrow" w:eastAsia="Arial Narrow" w:hAnsi="Arial Narrow"/>
                <w:bCs/>
                <w:sz w:val="22"/>
                <w:szCs w:val="22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B5BAEBB" w14:textId="75AF94D8" w:rsidR="009F41F2" w:rsidRPr="00B52677" w:rsidRDefault="00B52677" w:rsidP="009F41F2">
            <w:pPr>
              <w:ind w:right="-20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B5267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0B49" w14:textId="134D7C03" w:rsidR="009F41F2" w:rsidRPr="00B52677" w:rsidRDefault="00174F81" w:rsidP="00B52677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B5267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B0B5" w14:textId="4BA428E4" w:rsidR="009F41F2" w:rsidRPr="00B52677" w:rsidRDefault="00361955" w:rsidP="00B52677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EAA4" w14:textId="3F06CB00" w:rsidR="009F41F2" w:rsidRPr="00B52677" w:rsidRDefault="00361955" w:rsidP="00B52677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D7C14" w14:textId="539B819F" w:rsidR="009F41F2" w:rsidRPr="00B52677" w:rsidRDefault="005C5318" w:rsidP="00B52677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8</w:t>
            </w:r>
          </w:p>
        </w:tc>
      </w:tr>
    </w:tbl>
    <w:p w14:paraId="7416B180" w14:textId="77777777" w:rsidR="009F41F2" w:rsidRPr="00FC4001" w:rsidRDefault="009F41F2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</w:p>
    <w:p w14:paraId="4B87DD4D" w14:textId="4C2139EA" w:rsidR="00282A73" w:rsidRPr="00FC4001" w:rsidRDefault="00282A73" w:rsidP="00430E7E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sz w:val="24"/>
          <w:szCs w:val="24"/>
        </w:rPr>
      </w:pPr>
      <w:r w:rsidRPr="00FC4001">
        <w:rPr>
          <w:rFonts w:ascii="Arial Narrow" w:eastAsia="Arial Narrow" w:hAnsi="Arial Narrow"/>
          <w:b/>
          <w:sz w:val="24"/>
          <w:szCs w:val="24"/>
        </w:rPr>
        <w:t>Obveze studenata te način polaganja ispita i način ocjenjivanja</w:t>
      </w:r>
    </w:p>
    <w:p w14:paraId="5639BE47" w14:textId="53315A7F" w:rsidR="00430E7E" w:rsidRPr="00B52677" w:rsidRDefault="00430E7E" w:rsidP="00B52677">
      <w:pPr>
        <w:ind w:right="-20"/>
        <w:jc w:val="both"/>
        <w:rPr>
          <w:rFonts w:ascii="Arial Narrow" w:eastAsia="Arial Narrow" w:hAnsi="Arial Narrow"/>
          <w:bCs/>
        </w:rPr>
      </w:pPr>
      <w:r w:rsidRPr="00B52677">
        <w:rPr>
          <w:rFonts w:ascii="Arial Narrow" w:eastAsia="Arial Narrow" w:hAnsi="Arial Narrow"/>
          <w:bCs/>
        </w:rPr>
        <w:t>Znanje studenata provjerava se i ocjenjuje kontinuirano tijekom trajanja kolegija Ruralna sociologija. Pri tome se vrednuje nazočnost</w:t>
      </w:r>
      <w:r w:rsidR="00555DDE" w:rsidRPr="00B52677">
        <w:rPr>
          <w:rFonts w:ascii="Arial Narrow" w:eastAsia="Arial Narrow" w:hAnsi="Arial Narrow"/>
          <w:bCs/>
        </w:rPr>
        <w:t xml:space="preserve"> (80%)</w:t>
      </w:r>
      <w:r w:rsidRPr="00B52677">
        <w:rPr>
          <w:rFonts w:ascii="Arial Narrow" w:eastAsia="Arial Narrow" w:hAnsi="Arial Narrow"/>
          <w:bCs/>
        </w:rPr>
        <w:t xml:space="preserve"> i sudjelovanje u nastavi, sociološki dio integriranog zadatka, seminar i  2 kolokvija ili ispit.</w:t>
      </w:r>
    </w:p>
    <w:p w14:paraId="7D01FA3D" w14:textId="7EA773F8" w:rsidR="00430E7E" w:rsidRPr="00B52677" w:rsidRDefault="00430E7E" w:rsidP="00B52677">
      <w:pPr>
        <w:ind w:right="-20"/>
        <w:jc w:val="both"/>
        <w:rPr>
          <w:rFonts w:ascii="Arial Narrow" w:eastAsia="Arial Narrow" w:hAnsi="Arial Narrow"/>
          <w:bCs/>
        </w:rPr>
      </w:pPr>
      <w:r w:rsidRPr="00B52677">
        <w:rPr>
          <w:rFonts w:ascii="Arial Narrow" w:eastAsia="Arial Narrow" w:hAnsi="Arial Narrow"/>
          <w:bCs/>
        </w:rPr>
        <w:t>Bodovi se stječu kontinuirano tijekom trajanja nastave iz kolegija Ruralna sociologija.</w:t>
      </w:r>
    </w:p>
    <w:p w14:paraId="4FE9EF9E" w14:textId="77777777" w:rsidR="00430E7E" w:rsidRPr="00B52677" w:rsidRDefault="00430E7E" w:rsidP="00B52677">
      <w:pPr>
        <w:ind w:right="-20"/>
        <w:jc w:val="both"/>
        <w:rPr>
          <w:rFonts w:ascii="Arial Narrow" w:eastAsia="Arial Narrow" w:hAnsi="Arial Narrow"/>
          <w:bCs/>
        </w:rPr>
      </w:pPr>
      <w:r w:rsidRPr="00B52677">
        <w:rPr>
          <w:rFonts w:ascii="Arial Narrow" w:eastAsia="Arial Narrow" w:hAnsi="Arial Narrow"/>
          <w:bCs/>
        </w:rPr>
        <w:t>Zadaci studenata se ispravljaju u roku od 5 dana, a tijekom trajanja nastave student može pratiti broj bodova koje je stekao individualnim uvidom u evidenciju. Nakon bodovanja svakog pojedine aktivnosti studenata koja se ocjenjuje, konačan broj bodova upisuje se kao konačna ocjena u ISVU sustav.</w:t>
      </w:r>
    </w:p>
    <w:p w14:paraId="12C02362" w14:textId="286D2BF9" w:rsidR="002F1FFB" w:rsidRPr="00FC4001" w:rsidRDefault="002F1FFB" w:rsidP="00B52677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  <w:r w:rsidRPr="00FC4001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597F53B" w14:textId="26653F71" w:rsidR="002F1FFB" w:rsidRPr="00FC4001" w:rsidRDefault="002F1FFB" w:rsidP="00FC4001">
      <w:pPr>
        <w:spacing w:line="240" w:lineRule="auto"/>
        <w:ind w:right="477"/>
        <w:rPr>
          <w:rFonts w:ascii="Arial Narrow" w:eastAsia="Arial Narrow" w:hAnsi="Arial Narrow"/>
          <w:bCs/>
        </w:rPr>
      </w:pPr>
      <w:r w:rsidRPr="00FC4001">
        <w:rPr>
          <w:rFonts w:ascii="Arial Narrow" w:eastAsia="Arial Narrow" w:hAnsi="Arial Narrow"/>
          <w:bCs/>
        </w:rPr>
        <w:lastRenderedPageBreak/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423C2E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B52677" w:rsidRDefault="002F1FFB" w:rsidP="00B52677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B52677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B52677" w:rsidRDefault="002F1FFB" w:rsidP="00B52677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B52677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423C2E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FC4001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FC4001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FC4001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C4001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423C2E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FC4001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FC4001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FC4001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C4001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423C2E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FC4001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FC4001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FC4001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C4001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423C2E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FC4001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FC4001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FC4001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C4001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CB076FB" w14:textId="77777777" w:rsidR="009A7B17" w:rsidRDefault="009A7B17" w:rsidP="002F1FFB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78C1BEE9" w14:textId="1A5687F6" w:rsidR="002F1FFB" w:rsidRPr="005D421A" w:rsidRDefault="00B52677" w:rsidP="002F1FFB">
      <w:pPr>
        <w:rPr>
          <w:rFonts w:ascii="Arial Narrow" w:eastAsia="Calibri" w:hAnsi="Arial Narrow"/>
        </w:rPr>
      </w:pPr>
      <w:r w:rsidRPr="005D421A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633419" w14:paraId="32C3CA1F" w14:textId="77777777" w:rsidTr="008E308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BC5E742" w14:textId="77777777" w:rsidR="002F1FFB" w:rsidRPr="00B52677" w:rsidRDefault="002F1FFB" w:rsidP="00FC4001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52677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52FF080C" w:rsidR="002F1FFB" w:rsidRPr="00B52677" w:rsidRDefault="00B52677" w:rsidP="00FC4001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Udio u </w:t>
            </w:r>
            <w:r w:rsidR="002F1FFB" w:rsidRPr="00B52677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2F1FFB" w:rsidRPr="00633419" w14:paraId="3078AD3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1C2DC7C7" w14:textId="77777777" w:rsidR="002F1FFB" w:rsidRPr="00FC4001" w:rsidRDefault="002F1FFB" w:rsidP="00FC400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FC4001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2355DFD5" w14:textId="7568D8F8" w:rsidR="002F1FFB" w:rsidRPr="00FC4001" w:rsidRDefault="002F1FFB" w:rsidP="00FC4001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00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10%</w:t>
            </w:r>
          </w:p>
        </w:tc>
      </w:tr>
      <w:tr w:rsidR="002F1FFB" w:rsidRPr="00633419" w14:paraId="27CC1BB3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209B0C93" w14:textId="77777777" w:rsidR="002F1FFB" w:rsidRPr="00FC4001" w:rsidRDefault="002F1FFB" w:rsidP="00FC400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FC4001">
              <w:rPr>
                <w:rFonts w:ascii="Arial Narrow" w:hAnsi="Arial Narrow"/>
                <w:lang w:eastAsia="en-US"/>
              </w:rPr>
              <w:t xml:space="preserve">Kolokvij I. </w:t>
            </w:r>
          </w:p>
        </w:tc>
        <w:tc>
          <w:tcPr>
            <w:tcW w:w="3129" w:type="dxa"/>
            <w:hideMark/>
          </w:tcPr>
          <w:p w14:paraId="773E3033" w14:textId="7F16A5AA" w:rsidR="002F1FFB" w:rsidRPr="00FC4001" w:rsidRDefault="002F1FFB" w:rsidP="00FC4001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00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40 %</w:t>
            </w:r>
          </w:p>
        </w:tc>
      </w:tr>
      <w:tr w:rsidR="002F1FFB" w:rsidRPr="00633419" w14:paraId="1A35DE1D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5C4F6F94" w14:textId="77777777" w:rsidR="002F1FFB" w:rsidRPr="00FC4001" w:rsidRDefault="002F1FFB" w:rsidP="00FC400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FC4001">
              <w:rPr>
                <w:rFonts w:ascii="Arial Narrow" w:hAnsi="Arial Narrow"/>
                <w:lang w:eastAsia="en-US"/>
              </w:rPr>
              <w:t>Kolokvij II.</w:t>
            </w:r>
          </w:p>
        </w:tc>
        <w:tc>
          <w:tcPr>
            <w:tcW w:w="3129" w:type="dxa"/>
            <w:hideMark/>
          </w:tcPr>
          <w:p w14:paraId="6E785A87" w14:textId="016856AF" w:rsidR="002F1FFB" w:rsidRPr="00FC4001" w:rsidRDefault="00555DDE" w:rsidP="00FC4001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00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40</w:t>
            </w:r>
            <w:r w:rsidR="002F1FFB" w:rsidRPr="00FC4001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2F1FFB" w:rsidRPr="00633419" w14:paraId="4D9036C3" w14:textId="77777777" w:rsidTr="008E3084">
        <w:trPr>
          <w:trHeight w:val="170"/>
          <w:jc w:val="center"/>
        </w:trPr>
        <w:tc>
          <w:tcPr>
            <w:tcW w:w="5949" w:type="dxa"/>
          </w:tcPr>
          <w:p w14:paraId="1F96B5C2" w14:textId="09B6E9A3" w:rsidR="002F1FFB" w:rsidRPr="00FC4001" w:rsidRDefault="00555DDE" w:rsidP="00FC400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FC4001">
              <w:rPr>
                <w:rFonts w:ascii="Arial Narrow" w:hAnsi="Arial Narrow"/>
                <w:lang w:eastAsia="en-US"/>
              </w:rPr>
              <w:t>Integrirani projektni zadatak</w:t>
            </w:r>
          </w:p>
        </w:tc>
        <w:tc>
          <w:tcPr>
            <w:tcW w:w="3129" w:type="dxa"/>
          </w:tcPr>
          <w:p w14:paraId="73C7A84B" w14:textId="49C14182" w:rsidR="002F1FFB" w:rsidRPr="00FC4001" w:rsidRDefault="00555DDE" w:rsidP="00FC4001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00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10 %</w:t>
            </w:r>
          </w:p>
        </w:tc>
      </w:tr>
      <w:tr w:rsidR="002F1FFB" w:rsidRPr="00633419" w14:paraId="19E270F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3091B7E0" w14:textId="77777777" w:rsidR="002F1FFB" w:rsidRPr="00FC4001" w:rsidRDefault="002F1FFB" w:rsidP="00FC4001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001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2A1B349B" w:rsidR="002F1FFB" w:rsidRPr="00FC4001" w:rsidRDefault="002F1FFB" w:rsidP="00FC4001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00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100%</w:t>
            </w:r>
          </w:p>
        </w:tc>
      </w:tr>
    </w:tbl>
    <w:p w14:paraId="1F15B277" w14:textId="77777777" w:rsidR="002F1FFB" w:rsidRPr="00FC4001" w:rsidRDefault="002F1FFB" w:rsidP="002F1FFB">
      <w:pPr>
        <w:spacing w:line="240" w:lineRule="auto"/>
        <w:ind w:right="477"/>
        <w:rPr>
          <w:rFonts w:ascii="Arial Narrow" w:eastAsia="Calibri" w:hAnsi="Arial Narrow"/>
        </w:rPr>
      </w:pPr>
    </w:p>
    <w:p w14:paraId="0FAB4CCC" w14:textId="66EBC982" w:rsidR="002F1FFB" w:rsidRPr="005C5677" w:rsidRDefault="002F1FFB" w:rsidP="00FC4001">
      <w:pPr>
        <w:spacing w:after="0" w:line="240" w:lineRule="auto"/>
        <w:ind w:right="476"/>
        <w:jc w:val="center"/>
        <w:rPr>
          <w:rFonts w:ascii="Arial Narrow" w:eastAsia="Calibri" w:hAnsi="Arial Narrow"/>
          <w:u w:val="single"/>
        </w:rPr>
      </w:pPr>
      <w:r w:rsidRPr="005C5677">
        <w:rPr>
          <w:rFonts w:ascii="Arial Narrow" w:eastAsia="Calibri" w:hAnsi="Arial Narrow"/>
        </w:rPr>
        <w:t xml:space="preserve">Konačna ocjena =  </w:t>
      </w:r>
      <w:r w:rsidRPr="005C5677">
        <w:rPr>
          <w:rFonts w:ascii="Arial Narrow" w:eastAsia="Calibri" w:hAnsi="Arial Narrow"/>
          <w:u w:val="single"/>
        </w:rPr>
        <w:t xml:space="preserve">(a x 10%) + (b x 40%) + (c x </w:t>
      </w:r>
      <w:r w:rsidR="005C5677" w:rsidRPr="005C5677">
        <w:rPr>
          <w:rFonts w:ascii="Arial Narrow" w:eastAsia="Calibri" w:hAnsi="Arial Narrow"/>
          <w:u w:val="single"/>
        </w:rPr>
        <w:t>4</w:t>
      </w:r>
      <w:r w:rsidRPr="005C5677">
        <w:rPr>
          <w:rFonts w:ascii="Arial Narrow" w:eastAsia="Calibri" w:hAnsi="Arial Narrow"/>
          <w:u w:val="single"/>
        </w:rPr>
        <w:t>0%)</w:t>
      </w:r>
      <w:r w:rsidR="005C5677" w:rsidRPr="005C5677">
        <w:rPr>
          <w:rFonts w:ascii="Arial Narrow" w:eastAsia="Calibri" w:hAnsi="Arial Narrow"/>
          <w:u w:val="single"/>
        </w:rPr>
        <w:t xml:space="preserve"> + (dx10%)</w:t>
      </w:r>
    </w:p>
    <w:p w14:paraId="39ADE4F5" w14:textId="77777777" w:rsidR="002F1FFB" w:rsidRPr="00FC4001" w:rsidRDefault="002F1FFB" w:rsidP="002F1FFB">
      <w:pPr>
        <w:spacing w:line="240" w:lineRule="auto"/>
        <w:ind w:right="477"/>
        <w:jc w:val="center"/>
        <w:rPr>
          <w:rFonts w:ascii="Arial Narrow" w:eastAsia="Calibri" w:hAnsi="Arial Narrow"/>
        </w:rPr>
      </w:pPr>
      <w:r w:rsidRPr="005C5677">
        <w:rPr>
          <w:rFonts w:ascii="Arial Narrow" w:eastAsia="Calibri" w:hAnsi="Arial Narrow"/>
        </w:rPr>
        <w:t xml:space="preserve">                         100</w:t>
      </w:r>
      <w:bookmarkStart w:id="1" w:name="_GoBack"/>
      <w:bookmarkEnd w:id="1"/>
    </w:p>
    <w:p w14:paraId="30B5E7F8" w14:textId="77777777" w:rsidR="001B6F77" w:rsidRPr="006931D0" w:rsidRDefault="001B6F77" w:rsidP="001B6F77">
      <w:pPr>
        <w:spacing w:before="13" w:line="260" w:lineRule="exact"/>
        <w:rPr>
          <w:rFonts w:eastAsia="Calibri"/>
        </w:rPr>
      </w:pPr>
    </w:p>
    <w:p w14:paraId="4D90EE08" w14:textId="77777777" w:rsidR="001B6F77" w:rsidRPr="00B52677" w:rsidRDefault="001B6F77" w:rsidP="001B6F77">
      <w:pPr>
        <w:ind w:right="-20"/>
        <w:rPr>
          <w:rFonts w:ascii="Arial Narrow" w:eastAsia="Arial Narrow" w:hAnsi="Arial Narrow"/>
        </w:rPr>
      </w:pPr>
      <w:r w:rsidRPr="00B52677">
        <w:rPr>
          <w:rFonts w:ascii="Arial Narrow" w:eastAsia="Arial Narrow" w:hAnsi="Arial Narrow"/>
          <w:b/>
          <w:bCs/>
          <w:spacing w:val="1"/>
        </w:rPr>
        <w:t>3</w:t>
      </w:r>
      <w:r w:rsidRPr="00B52677">
        <w:rPr>
          <w:rFonts w:ascii="Arial Narrow" w:eastAsia="Arial Narrow" w:hAnsi="Arial Narrow"/>
          <w:b/>
          <w:bCs/>
        </w:rPr>
        <w:t>.</w:t>
      </w:r>
      <w:r w:rsidRPr="00B52677">
        <w:rPr>
          <w:rFonts w:ascii="Arial Narrow" w:eastAsia="Arial Narrow" w:hAnsi="Arial Narrow"/>
          <w:b/>
          <w:bCs/>
          <w:spacing w:val="-3"/>
        </w:rPr>
        <w:t xml:space="preserve"> </w:t>
      </w:r>
      <w:r w:rsidRPr="00B52677">
        <w:rPr>
          <w:rFonts w:ascii="Arial Narrow" w:eastAsia="Arial Narrow" w:hAnsi="Arial Narrow"/>
          <w:b/>
          <w:bCs/>
          <w:spacing w:val="-2"/>
        </w:rPr>
        <w:t>I</w:t>
      </w:r>
      <w:r w:rsidRPr="00B52677">
        <w:rPr>
          <w:rFonts w:ascii="Arial Narrow" w:eastAsia="Arial Narrow" w:hAnsi="Arial Narrow"/>
          <w:b/>
          <w:bCs/>
          <w:spacing w:val="1"/>
        </w:rPr>
        <w:t>s</w:t>
      </w:r>
      <w:r w:rsidRPr="00B52677">
        <w:rPr>
          <w:rFonts w:ascii="Arial Narrow" w:eastAsia="Arial Narrow" w:hAnsi="Arial Narrow"/>
          <w:b/>
          <w:bCs/>
        </w:rPr>
        <w:t>p</w:t>
      </w:r>
      <w:r w:rsidRPr="00B52677">
        <w:rPr>
          <w:rFonts w:ascii="Arial Narrow" w:eastAsia="Arial Narrow" w:hAnsi="Arial Narrow"/>
          <w:b/>
          <w:bCs/>
          <w:spacing w:val="-2"/>
        </w:rPr>
        <w:t>i</w:t>
      </w:r>
      <w:r w:rsidRPr="00B52677">
        <w:rPr>
          <w:rFonts w:ascii="Arial Narrow" w:eastAsia="Arial Narrow" w:hAnsi="Arial Narrow"/>
          <w:b/>
          <w:bCs/>
          <w:spacing w:val="1"/>
        </w:rPr>
        <w:t>t</w:t>
      </w:r>
      <w:r w:rsidRPr="00B52677">
        <w:rPr>
          <w:rFonts w:ascii="Arial Narrow" w:eastAsia="Arial Narrow" w:hAnsi="Arial Narrow"/>
          <w:b/>
          <w:bCs/>
        </w:rPr>
        <w:t>ni</w:t>
      </w:r>
      <w:r w:rsidRPr="00B52677">
        <w:rPr>
          <w:rFonts w:ascii="Arial Narrow" w:eastAsia="Arial Narrow" w:hAnsi="Arial Narrow"/>
          <w:b/>
          <w:bCs/>
          <w:spacing w:val="-1"/>
        </w:rPr>
        <w:t xml:space="preserve"> </w:t>
      </w:r>
      <w:r w:rsidRPr="00B52677">
        <w:rPr>
          <w:rFonts w:ascii="Arial Narrow" w:eastAsia="Arial Narrow" w:hAnsi="Arial Narrow"/>
          <w:b/>
          <w:bCs/>
        </w:rPr>
        <w:t>ro</w:t>
      </w:r>
      <w:r w:rsidRPr="00B52677">
        <w:rPr>
          <w:rFonts w:ascii="Arial Narrow" w:eastAsia="Arial Narrow" w:hAnsi="Arial Narrow"/>
          <w:b/>
          <w:bCs/>
          <w:spacing w:val="1"/>
        </w:rPr>
        <w:t>k</w:t>
      </w:r>
      <w:r w:rsidRPr="00B52677">
        <w:rPr>
          <w:rFonts w:ascii="Arial Narrow" w:eastAsia="Arial Narrow" w:hAnsi="Arial Narrow"/>
          <w:b/>
          <w:bCs/>
        </w:rPr>
        <w:t>ovi i konzultacije</w:t>
      </w:r>
    </w:p>
    <w:p w14:paraId="355FAD48" w14:textId="77777777" w:rsidR="00B52677" w:rsidRPr="00B52677" w:rsidRDefault="00B52677" w:rsidP="00B52677">
      <w:pPr>
        <w:ind w:right="-20"/>
        <w:jc w:val="both"/>
        <w:rPr>
          <w:rFonts w:ascii="Arial Narrow" w:eastAsia="Arial Narrow" w:hAnsi="Arial Narrow"/>
          <w:spacing w:val="-2"/>
        </w:rPr>
      </w:pPr>
      <w:r w:rsidRPr="00B52677">
        <w:rPr>
          <w:rFonts w:ascii="Arial Narrow" w:eastAsia="Arial Narrow" w:hAnsi="Arial Narrow"/>
          <w:spacing w:val="-2"/>
        </w:rPr>
        <w:t>Ispiti se održavaju tijekom zimskog, ljetnog i jesenskog ispitnog roka najmanje po dva puta, a tijekom semestara jednom mjesečno i objavljuju se na  mrežnim stranicama Veleučilišta</w:t>
      </w:r>
    </w:p>
    <w:p w14:paraId="4F2EED55" w14:textId="10F309E9" w:rsidR="00374491" w:rsidRDefault="00B52677" w:rsidP="00B52677">
      <w:pPr>
        <w:ind w:right="-20"/>
        <w:jc w:val="both"/>
        <w:rPr>
          <w:rFonts w:ascii="Arial Narrow" w:eastAsia="Arial Narrow" w:hAnsi="Arial Narrow"/>
          <w:spacing w:val="-2"/>
        </w:rPr>
      </w:pPr>
      <w:r w:rsidRPr="00B52677">
        <w:rPr>
          <w:rFonts w:ascii="Arial Narrow" w:eastAsia="Arial Narrow" w:hAnsi="Arial Narrow"/>
          <w:spacing w:val="-2"/>
        </w:rPr>
        <w:t>Konzultacije za studente održavaju se prema prethodnoj najavi u dogovorenom terminu.</w:t>
      </w:r>
    </w:p>
    <w:p w14:paraId="56CFE059" w14:textId="77777777" w:rsidR="00B52677" w:rsidRPr="00B52677" w:rsidRDefault="00B52677" w:rsidP="00B52677">
      <w:pPr>
        <w:ind w:right="-20"/>
        <w:jc w:val="both"/>
        <w:rPr>
          <w:rFonts w:ascii="Arial Narrow" w:eastAsia="Arial Narrow" w:hAnsi="Arial Narrow"/>
          <w:b/>
          <w:bCs/>
        </w:rPr>
      </w:pPr>
    </w:p>
    <w:p w14:paraId="010AA2D8" w14:textId="7E132A42" w:rsidR="001B6F77" w:rsidRPr="00FC4001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FC4001">
        <w:rPr>
          <w:rFonts w:ascii="Arial Narrow" w:eastAsia="Arial Narrow" w:hAnsi="Arial Narrow"/>
          <w:b/>
          <w:bCs/>
        </w:rPr>
        <w:t>4. I</w:t>
      </w:r>
      <w:r w:rsidRPr="00FC4001">
        <w:rPr>
          <w:rFonts w:ascii="Arial Narrow" w:eastAsia="Arial Narrow" w:hAnsi="Arial Narrow"/>
          <w:b/>
          <w:bCs/>
          <w:spacing w:val="1"/>
        </w:rPr>
        <w:t>s</w:t>
      </w:r>
      <w:r w:rsidRPr="00FC4001">
        <w:rPr>
          <w:rFonts w:ascii="Arial Narrow" w:eastAsia="Arial Narrow" w:hAnsi="Arial Narrow"/>
          <w:b/>
          <w:bCs/>
        </w:rPr>
        <w:t>ho</w:t>
      </w:r>
      <w:r w:rsidRPr="00FC4001">
        <w:rPr>
          <w:rFonts w:ascii="Arial Narrow" w:eastAsia="Arial Narrow" w:hAnsi="Arial Narrow"/>
          <w:b/>
          <w:bCs/>
          <w:spacing w:val="-1"/>
        </w:rPr>
        <w:t>d</w:t>
      </w:r>
      <w:r w:rsidRPr="00FC4001">
        <w:rPr>
          <w:rFonts w:ascii="Arial Narrow" w:eastAsia="Arial Narrow" w:hAnsi="Arial Narrow"/>
          <w:b/>
          <w:bCs/>
        </w:rPr>
        <w:t>i</w:t>
      </w:r>
      <w:r w:rsidRPr="00FC4001">
        <w:rPr>
          <w:rFonts w:ascii="Arial Narrow" w:eastAsia="Arial Narrow" w:hAnsi="Arial Narrow"/>
          <w:b/>
          <w:bCs/>
          <w:spacing w:val="-3"/>
        </w:rPr>
        <w:t xml:space="preserve"> </w:t>
      </w:r>
      <w:r w:rsidRPr="00FC4001">
        <w:rPr>
          <w:rFonts w:ascii="Arial Narrow" w:eastAsia="Arial Narrow" w:hAnsi="Arial Narrow"/>
          <w:b/>
          <w:bCs/>
          <w:spacing w:val="-2"/>
        </w:rPr>
        <w:t>u</w:t>
      </w:r>
      <w:r w:rsidRPr="00FC4001">
        <w:rPr>
          <w:rFonts w:ascii="Arial Narrow" w:eastAsia="Arial Narrow" w:hAnsi="Arial Narrow"/>
          <w:b/>
          <w:bCs/>
          <w:spacing w:val="1"/>
        </w:rPr>
        <w:t>če</w:t>
      </w:r>
      <w:r w:rsidRPr="00FC4001">
        <w:rPr>
          <w:rFonts w:ascii="Arial Narrow" w:eastAsia="Arial Narrow" w:hAnsi="Arial Narrow"/>
          <w:b/>
          <w:bCs/>
        </w:rPr>
        <w:t>n</w:t>
      </w:r>
      <w:r w:rsidRPr="00FC4001">
        <w:rPr>
          <w:rFonts w:ascii="Arial Narrow" w:eastAsia="Arial Narrow" w:hAnsi="Arial Narrow"/>
          <w:b/>
          <w:bCs/>
          <w:spacing w:val="-2"/>
        </w:rPr>
        <w:t>j</w:t>
      </w:r>
      <w:r w:rsidRPr="00FC4001">
        <w:rPr>
          <w:rFonts w:ascii="Arial Narrow" w:eastAsia="Arial Narrow" w:hAnsi="Arial Narrow"/>
          <w:b/>
          <w:bCs/>
        </w:rPr>
        <w:t xml:space="preserve">a </w:t>
      </w:r>
      <w:r w:rsidR="00FC4001">
        <w:rPr>
          <w:rFonts w:ascii="Arial Narrow" w:eastAsia="Arial Narrow" w:hAnsi="Arial Narrow"/>
          <w:b/>
          <w:bCs/>
        </w:rPr>
        <w:t>(IU)</w:t>
      </w:r>
    </w:p>
    <w:p w14:paraId="64B3B3C8" w14:textId="77777777" w:rsidR="00FC4001" w:rsidRDefault="00FC4001" w:rsidP="00FC4001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bookmarkStart w:id="2" w:name="_Hlk146836757"/>
      <w:r w:rsidRPr="00FC4001">
        <w:rPr>
          <w:rFonts w:ascii="Arial Narrow" w:eastAsia="Arial Narrow" w:hAnsi="Arial Narrow"/>
          <w:bCs/>
        </w:rPr>
        <w:t>Nakon položenog ispita student će moći:</w:t>
      </w:r>
    </w:p>
    <w:p w14:paraId="7F745E25" w14:textId="05BC83B1" w:rsidR="00FC4001" w:rsidRPr="00FC4001" w:rsidRDefault="00FC4001" w:rsidP="00FC4001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FC4001">
        <w:rPr>
          <w:rFonts w:ascii="Arial Narrow" w:eastAsia="Arial Narrow" w:hAnsi="Arial Narrow"/>
          <w:bCs/>
        </w:rPr>
        <w:t>1. Definirati i opisati osnovne društvene procese u selu</w:t>
      </w:r>
    </w:p>
    <w:p w14:paraId="2E4CA20F" w14:textId="5E35038A" w:rsidR="00FC4001" w:rsidRPr="00FC4001" w:rsidRDefault="00FC4001" w:rsidP="00FC4001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FC4001">
        <w:rPr>
          <w:rFonts w:ascii="Arial Narrow" w:eastAsia="Arial Narrow" w:hAnsi="Arial Narrow"/>
          <w:bCs/>
        </w:rPr>
        <w:t>2. Prepoznati osnovne društvene promjene u selu i poljoprivredi</w:t>
      </w:r>
    </w:p>
    <w:p w14:paraId="4CF1F396" w14:textId="3703FB74" w:rsidR="00FC4001" w:rsidRPr="00FC4001" w:rsidRDefault="00FC4001" w:rsidP="00FC4001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FC4001">
        <w:rPr>
          <w:rFonts w:ascii="Arial Narrow" w:eastAsia="Arial Narrow" w:hAnsi="Arial Narrow"/>
          <w:bCs/>
        </w:rPr>
        <w:t>3. Demonstrirati vještine pisane i usmene komunikacije iz područja ruralne sociologije</w:t>
      </w:r>
    </w:p>
    <w:p w14:paraId="791AAF09" w14:textId="28C14E35" w:rsidR="00FC4001" w:rsidRPr="00FC4001" w:rsidRDefault="00FC4001" w:rsidP="00FC4001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FC4001">
        <w:rPr>
          <w:rFonts w:ascii="Arial Narrow" w:eastAsia="Arial Narrow" w:hAnsi="Arial Narrow"/>
          <w:bCs/>
        </w:rPr>
        <w:t>4. Primijeniti stečena znanja na samostalno kreiranje istraživačkog instrumenta za potrebe integriranog zadatka</w:t>
      </w:r>
    </w:p>
    <w:p w14:paraId="5ACA692F" w14:textId="5A0CF3FD" w:rsidR="00FC4001" w:rsidRPr="00FC4001" w:rsidRDefault="00FC4001" w:rsidP="00FC4001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Pr="00FC4001">
        <w:rPr>
          <w:rFonts w:ascii="Arial Narrow" w:eastAsia="Arial Narrow" w:hAnsi="Arial Narrow"/>
          <w:bCs/>
        </w:rPr>
        <w:t>5. Izdvojiti društvene promjene na selu i poljoprivredi, te argumentirati svoje mišljenje o društveno važnim pitanjima u selu.</w:t>
      </w:r>
    </w:p>
    <w:bookmarkEnd w:id="2"/>
    <w:p w14:paraId="6FF2A0E0" w14:textId="77777777" w:rsidR="002B69D9" w:rsidRDefault="002B69D9" w:rsidP="00147BC0">
      <w:pPr>
        <w:ind w:right="-20"/>
        <w:rPr>
          <w:rFonts w:eastAsia="Arial Narrow"/>
          <w:bCs/>
        </w:rPr>
      </w:pPr>
    </w:p>
    <w:p w14:paraId="3F19BA69" w14:textId="23AFBF8F" w:rsidR="001B6F77" w:rsidRPr="00EF04EC" w:rsidRDefault="001B6F77" w:rsidP="001B6F77">
      <w:pPr>
        <w:ind w:right="-20"/>
        <w:rPr>
          <w:rFonts w:ascii="Arial Narrow" w:eastAsia="Arial Narrow" w:hAnsi="Arial Narrow"/>
          <w:b/>
        </w:rPr>
      </w:pPr>
      <w:r w:rsidRPr="00EF04EC">
        <w:rPr>
          <w:rFonts w:ascii="Arial Narrow" w:eastAsia="Arial Narrow" w:hAnsi="Arial Narrow"/>
          <w:b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6931D0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46BEBD48" w:rsidR="001B6F77" w:rsidRPr="00FC4001" w:rsidRDefault="00B52677" w:rsidP="00FC4001">
            <w:pPr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FC4001" w:rsidRDefault="00F21861" w:rsidP="00FC4001">
            <w:pPr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FC400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FC400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FC400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FC400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FC4001" w:rsidRDefault="001B6F77" w:rsidP="00FC4001">
            <w:pPr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FC400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2D2EF0A0" w:rsidR="001B6F77" w:rsidRPr="00FC4001" w:rsidRDefault="00F21861" w:rsidP="00FC4001">
            <w:pPr>
              <w:ind w:right="-23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FC400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FC400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Pr="00FC400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FC400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374491" w:rsidRPr="006931D0" w14:paraId="618B2FCD" w14:textId="77777777" w:rsidTr="00A45BF3">
        <w:tc>
          <w:tcPr>
            <w:tcW w:w="988" w:type="dxa"/>
          </w:tcPr>
          <w:p w14:paraId="7AC042C4" w14:textId="6CF74911" w:rsidR="00374491" w:rsidRPr="00FC4001" w:rsidRDefault="00B52677" w:rsidP="00FC4001">
            <w:pPr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1</w:t>
            </w:r>
          </w:p>
        </w:tc>
        <w:tc>
          <w:tcPr>
            <w:tcW w:w="4112" w:type="dxa"/>
          </w:tcPr>
          <w:p w14:paraId="60C41E8E" w14:textId="77777777" w:rsidR="00555DDE" w:rsidRPr="00FC4001" w:rsidRDefault="00555DDE" w:rsidP="00FC4001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FC4001">
              <w:rPr>
                <w:rFonts w:ascii="Arial Narrow" w:eastAsia="Arial Narrow" w:hAnsi="Arial Narrow"/>
                <w:sz w:val="22"/>
                <w:szCs w:val="22"/>
              </w:rPr>
              <w:t xml:space="preserve">N.J. 2-8 N.J.11-17 </w:t>
            </w:r>
          </w:p>
          <w:p w14:paraId="3CCE45ED" w14:textId="5F2670D9" w:rsidR="00374491" w:rsidRPr="00FC4001" w:rsidRDefault="00555DDE" w:rsidP="00FC4001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FC4001">
              <w:rPr>
                <w:rFonts w:ascii="Arial Narrow" w:eastAsia="Arial Narrow" w:hAnsi="Arial Narrow"/>
                <w:sz w:val="22"/>
                <w:szCs w:val="22"/>
              </w:rPr>
              <w:t>Predavanje; diskusija</w:t>
            </w:r>
          </w:p>
        </w:tc>
        <w:tc>
          <w:tcPr>
            <w:tcW w:w="2408" w:type="dxa"/>
          </w:tcPr>
          <w:p w14:paraId="505D5E27" w14:textId="7932DDA3" w:rsidR="00374491" w:rsidRPr="00FC4001" w:rsidRDefault="00555DDE" w:rsidP="00FC4001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FC4001">
              <w:rPr>
                <w:rFonts w:ascii="Arial Narrow" w:eastAsia="Arial Narrow" w:hAnsi="Arial Narrow"/>
                <w:sz w:val="22"/>
                <w:szCs w:val="22"/>
              </w:rPr>
              <w:t>Diskusija, Kolokviji/pismeni ispit/usmeni ispit</w:t>
            </w:r>
          </w:p>
        </w:tc>
        <w:tc>
          <w:tcPr>
            <w:tcW w:w="1721" w:type="dxa"/>
          </w:tcPr>
          <w:p w14:paraId="28F1DBD4" w14:textId="325662F4" w:rsidR="00374491" w:rsidRPr="00FC4001" w:rsidRDefault="00555DDE" w:rsidP="00FC4001">
            <w:pPr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C4001">
              <w:rPr>
                <w:rFonts w:ascii="Arial Narrow" w:eastAsia="Arial Narrow" w:hAnsi="Arial Narrow"/>
                <w:sz w:val="22"/>
                <w:szCs w:val="22"/>
              </w:rPr>
              <w:t>30</w:t>
            </w:r>
          </w:p>
        </w:tc>
      </w:tr>
      <w:tr w:rsidR="004A536C" w:rsidRPr="006931D0" w14:paraId="011F0853" w14:textId="77777777" w:rsidTr="00530550">
        <w:tc>
          <w:tcPr>
            <w:tcW w:w="988" w:type="dxa"/>
          </w:tcPr>
          <w:p w14:paraId="33B5B8DE" w14:textId="53463731" w:rsidR="004A536C" w:rsidRPr="00FC4001" w:rsidRDefault="00B52677" w:rsidP="00FC4001">
            <w:pPr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lastRenderedPageBreak/>
              <w:t xml:space="preserve">IU </w:t>
            </w:r>
            <w:r w:rsidR="004A536C" w:rsidRPr="00FC4001">
              <w:rPr>
                <w:rFonts w:ascii="Arial Narrow" w:eastAsia="Arial Narrow" w:hAnsi="Arial Narrow"/>
                <w:sz w:val="22"/>
                <w:szCs w:val="22"/>
              </w:rPr>
              <w:t>2</w:t>
            </w:r>
          </w:p>
        </w:tc>
        <w:tc>
          <w:tcPr>
            <w:tcW w:w="4112" w:type="dxa"/>
          </w:tcPr>
          <w:p w14:paraId="2F3CBEBE" w14:textId="77777777" w:rsidR="00555DDE" w:rsidRPr="00FC4001" w:rsidRDefault="00555DDE" w:rsidP="00FC4001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FC4001">
              <w:rPr>
                <w:rFonts w:ascii="Arial Narrow" w:eastAsia="Arial Narrow" w:hAnsi="Arial Narrow"/>
                <w:sz w:val="22"/>
                <w:szCs w:val="22"/>
              </w:rPr>
              <w:t xml:space="preserve">N.J.2-8 N.J. 11-17 </w:t>
            </w:r>
          </w:p>
          <w:p w14:paraId="5D81FDFB" w14:textId="5ED512BD" w:rsidR="006001E9" w:rsidRPr="00FC4001" w:rsidRDefault="00555DDE" w:rsidP="00FC4001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FC4001">
              <w:rPr>
                <w:rFonts w:ascii="Arial Narrow" w:eastAsia="Arial Narrow" w:hAnsi="Arial Narrow"/>
                <w:sz w:val="22"/>
                <w:szCs w:val="22"/>
              </w:rPr>
              <w:t>Predavanje; diskusija</w:t>
            </w:r>
          </w:p>
        </w:tc>
        <w:tc>
          <w:tcPr>
            <w:tcW w:w="2408" w:type="dxa"/>
          </w:tcPr>
          <w:p w14:paraId="5EF95E26" w14:textId="4AFF482F" w:rsidR="006062C7" w:rsidRPr="00FC4001" w:rsidRDefault="00555DDE" w:rsidP="00FC4001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FC4001">
              <w:rPr>
                <w:rFonts w:ascii="Arial Narrow" w:eastAsia="Arial Narrow" w:hAnsi="Arial Narrow"/>
                <w:sz w:val="22"/>
                <w:szCs w:val="22"/>
              </w:rPr>
              <w:t>Diskusija, Kolokviji/pismeni ispit/usmeni ispit/</w:t>
            </w:r>
          </w:p>
        </w:tc>
        <w:tc>
          <w:tcPr>
            <w:tcW w:w="1721" w:type="dxa"/>
            <w:vAlign w:val="center"/>
          </w:tcPr>
          <w:p w14:paraId="1F9DBB16" w14:textId="2C354F15" w:rsidR="004A536C" w:rsidRPr="00FC4001" w:rsidRDefault="00555DDE" w:rsidP="00FC4001">
            <w:pPr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C4001">
              <w:rPr>
                <w:rFonts w:ascii="Arial Narrow" w:eastAsia="Arial Narrow" w:hAnsi="Arial Narrow"/>
                <w:sz w:val="22"/>
                <w:szCs w:val="22"/>
              </w:rPr>
              <w:t>25</w:t>
            </w:r>
          </w:p>
        </w:tc>
      </w:tr>
      <w:tr w:rsidR="004A536C" w:rsidRPr="006931D0" w14:paraId="5CBBD2D8" w14:textId="77777777" w:rsidTr="00530550">
        <w:tc>
          <w:tcPr>
            <w:tcW w:w="988" w:type="dxa"/>
          </w:tcPr>
          <w:p w14:paraId="1E8EF6A7" w14:textId="3207868E" w:rsidR="004A536C" w:rsidRPr="00FC4001" w:rsidRDefault="00B52677" w:rsidP="00FC4001">
            <w:pPr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4A536C" w:rsidRPr="00FC4001">
              <w:rPr>
                <w:rFonts w:ascii="Arial Narrow" w:eastAsia="Arial Narrow" w:hAnsi="Arial Narrow"/>
                <w:sz w:val="22"/>
                <w:szCs w:val="22"/>
              </w:rPr>
              <w:t>3</w:t>
            </w:r>
          </w:p>
        </w:tc>
        <w:tc>
          <w:tcPr>
            <w:tcW w:w="4112" w:type="dxa"/>
          </w:tcPr>
          <w:p w14:paraId="2F6A246F" w14:textId="77777777" w:rsidR="00555DDE" w:rsidRPr="00FC4001" w:rsidRDefault="00555DDE" w:rsidP="00FC4001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FC4001">
              <w:rPr>
                <w:rFonts w:ascii="Arial Narrow" w:eastAsia="Arial Narrow" w:hAnsi="Arial Narrow"/>
                <w:sz w:val="22"/>
                <w:szCs w:val="22"/>
              </w:rPr>
              <w:t xml:space="preserve">N.J.1 N.J.9; N.J.18 </w:t>
            </w:r>
          </w:p>
          <w:p w14:paraId="6D99155F" w14:textId="66C50553" w:rsidR="004A536C" w:rsidRPr="00FC4001" w:rsidRDefault="00555DDE" w:rsidP="00FC4001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FC4001">
              <w:rPr>
                <w:rFonts w:ascii="Arial Narrow" w:eastAsia="Arial Narrow" w:hAnsi="Arial Narrow"/>
                <w:sz w:val="22"/>
                <w:szCs w:val="22"/>
              </w:rPr>
              <w:t>Pretraživanje baze HRČAK i DABAR Uputstva za pisanje seminarskog rada/Uputstva za oblikovanje PPT za studente/</w:t>
            </w:r>
          </w:p>
        </w:tc>
        <w:tc>
          <w:tcPr>
            <w:tcW w:w="2408" w:type="dxa"/>
          </w:tcPr>
          <w:p w14:paraId="24D5C567" w14:textId="4A709F7D" w:rsidR="004A536C" w:rsidRPr="00FC4001" w:rsidRDefault="00555DDE" w:rsidP="00FC4001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FC4001">
              <w:rPr>
                <w:rFonts w:ascii="Arial Narrow" w:eastAsia="Arial Narrow" w:hAnsi="Arial Narrow"/>
                <w:sz w:val="22"/>
                <w:szCs w:val="22"/>
              </w:rPr>
              <w:t>Kriteriji za pisanje seminarskog rada/kriteriji za oblikovanje PPT</w:t>
            </w:r>
          </w:p>
        </w:tc>
        <w:tc>
          <w:tcPr>
            <w:tcW w:w="1721" w:type="dxa"/>
            <w:vAlign w:val="center"/>
          </w:tcPr>
          <w:p w14:paraId="3802C13B" w14:textId="1CB54A64" w:rsidR="004A536C" w:rsidRPr="00FC4001" w:rsidRDefault="00555DDE" w:rsidP="00FC4001">
            <w:pPr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C4001">
              <w:rPr>
                <w:rFonts w:ascii="Arial Narrow" w:eastAsia="Arial Narrow" w:hAnsi="Arial Narrow"/>
                <w:sz w:val="22"/>
                <w:szCs w:val="22"/>
              </w:rPr>
              <w:t>15</w:t>
            </w:r>
          </w:p>
        </w:tc>
      </w:tr>
      <w:tr w:rsidR="004A536C" w:rsidRPr="006931D0" w14:paraId="5CA7451A" w14:textId="77777777" w:rsidTr="00530550">
        <w:tc>
          <w:tcPr>
            <w:tcW w:w="988" w:type="dxa"/>
          </w:tcPr>
          <w:p w14:paraId="2C947D37" w14:textId="53C1627D" w:rsidR="004A536C" w:rsidRPr="00FC4001" w:rsidRDefault="00B52677" w:rsidP="00FC4001">
            <w:pPr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4A536C" w:rsidRPr="00FC4001">
              <w:rPr>
                <w:rFonts w:ascii="Arial Narrow" w:eastAsia="Arial Narrow" w:hAnsi="Arial Narrow"/>
                <w:sz w:val="22"/>
                <w:szCs w:val="22"/>
              </w:rPr>
              <w:t>4</w:t>
            </w:r>
          </w:p>
        </w:tc>
        <w:tc>
          <w:tcPr>
            <w:tcW w:w="4112" w:type="dxa"/>
          </w:tcPr>
          <w:p w14:paraId="57946B2A" w14:textId="5A25E2C9" w:rsidR="004A536C" w:rsidRPr="00FC4001" w:rsidRDefault="00555DDE" w:rsidP="00FC4001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FC4001">
              <w:rPr>
                <w:rFonts w:ascii="Arial Narrow" w:eastAsia="Arial Narrow" w:hAnsi="Arial Narrow"/>
                <w:sz w:val="22"/>
                <w:szCs w:val="22"/>
              </w:rPr>
              <w:t>N.J.1 N.J.3 Uputstva za izradu integriranog projektnog zadatka / Uputstva za izradu ankete/Uputstva za izradu intervjua / Vježba na nastavi</w:t>
            </w:r>
          </w:p>
        </w:tc>
        <w:tc>
          <w:tcPr>
            <w:tcW w:w="2408" w:type="dxa"/>
          </w:tcPr>
          <w:p w14:paraId="23E3AAC7" w14:textId="77777777" w:rsidR="004A536C" w:rsidRPr="00FC4001" w:rsidRDefault="00555DDE" w:rsidP="00FC4001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FC4001">
              <w:rPr>
                <w:rFonts w:ascii="Arial Narrow" w:eastAsia="Arial Narrow" w:hAnsi="Arial Narrow"/>
                <w:sz w:val="22"/>
                <w:szCs w:val="22"/>
              </w:rPr>
              <w:t>Seminarski rad</w:t>
            </w:r>
          </w:p>
          <w:p w14:paraId="73E00F55" w14:textId="5AA012AC" w:rsidR="00555DDE" w:rsidRPr="00FC4001" w:rsidRDefault="00555DDE" w:rsidP="00FC4001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FC4001">
              <w:rPr>
                <w:rFonts w:ascii="Arial Narrow" w:eastAsia="Arial Narrow" w:hAnsi="Arial Narrow"/>
                <w:sz w:val="22"/>
                <w:szCs w:val="22"/>
              </w:rPr>
              <w:t>Integrirani projektni zadatak</w:t>
            </w:r>
          </w:p>
        </w:tc>
        <w:tc>
          <w:tcPr>
            <w:tcW w:w="1721" w:type="dxa"/>
            <w:vAlign w:val="center"/>
          </w:tcPr>
          <w:p w14:paraId="75B9315A" w14:textId="3F889482" w:rsidR="004A536C" w:rsidRPr="00FC4001" w:rsidRDefault="00664CA2" w:rsidP="00FC4001">
            <w:pPr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C4001">
              <w:rPr>
                <w:rFonts w:ascii="Arial Narrow" w:eastAsia="Arial Narrow" w:hAnsi="Arial Narrow"/>
                <w:sz w:val="22"/>
                <w:szCs w:val="22"/>
              </w:rPr>
              <w:t>20</w:t>
            </w:r>
          </w:p>
        </w:tc>
      </w:tr>
      <w:tr w:rsidR="004A536C" w:rsidRPr="006931D0" w14:paraId="35A6E066" w14:textId="77777777" w:rsidTr="00530550">
        <w:tc>
          <w:tcPr>
            <w:tcW w:w="988" w:type="dxa"/>
          </w:tcPr>
          <w:p w14:paraId="7E4A7869" w14:textId="4E2501AB" w:rsidR="004A536C" w:rsidRPr="00FC4001" w:rsidRDefault="00B52677" w:rsidP="00FC4001">
            <w:pPr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IU 5</w:t>
            </w:r>
          </w:p>
        </w:tc>
        <w:tc>
          <w:tcPr>
            <w:tcW w:w="4112" w:type="dxa"/>
          </w:tcPr>
          <w:p w14:paraId="61168496" w14:textId="77777777" w:rsidR="00555DDE" w:rsidRPr="00FC4001" w:rsidRDefault="00555DDE" w:rsidP="00FC4001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FC4001">
              <w:rPr>
                <w:rFonts w:ascii="Arial Narrow" w:eastAsia="Arial Narrow" w:hAnsi="Arial Narrow"/>
                <w:sz w:val="22"/>
                <w:szCs w:val="22"/>
              </w:rPr>
              <w:t xml:space="preserve">N.J.9, N.J.18, N.J.20 </w:t>
            </w:r>
          </w:p>
          <w:p w14:paraId="09FA4B22" w14:textId="0B734B25" w:rsidR="004A536C" w:rsidRPr="00FC4001" w:rsidRDefault="00555DDE" w:rsidP="00FC4001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FC4001">
              <w:rPr>
                <w:rFonts w:ascii="Arial Narrow" w:eastAsia="Arial Narrow" w:hAnsi="Arial Narrow"/>
                <w:sz w:val="22"/>
                <w:szCs w:val="22"/>
              </w:rPr>
              <w:t>Predavanje; diskusija; terenska nastava</w:t>
            </w:r>
          </w:p>
        </w:tc>
        <w:tc>
          <w:tcPr>
            <w:tcW w:w="2408" w:type="dxa"/>
          </w:tcPr>
          <w:p w14:paraId="62211BE9" w14:textId="3F2FAD3C" w:rsidR="004A536C" w:rsidRPr="00FC4001" w:rsidRDefault="00555DDE" w:rsidP="00FC4001">
            <w:pPr>
              <w:ind w:right="-23"/>
              <w:rPr>
                <w:rFonts w:ascii="Arial Narrow" w:eastAsia="Arial Narrow" w:hAnsi="Arial Narrow"/>
                <w:sz w:val="22"/>
                <w:szCs w:val="22"/>
              </w:rPr>
            </w:pPr>
            <w:r w:rsidRPr="00FC4001">
              <w:rPr>
                <w:rFonts w:ascii="Arial Narrow" w:eastAsia="Arial Narrow" w:hAnsi="Arial Narrow"/>
                <w:sz w:val="22"/>
                <w:szCs w:val="22"/>
              </w:rPr>
              <w:t>Vježba na nastavi, aktivno sudjelovanje na nastavi</w:t>
            </w:r>
          </w:p>
        </w:tc>
        <w:tc>
          <w:tcPr>
            <w:tcW w:w="1721" w:type="dxa"/>
            <w:vAlign w:val="center"/>
          </w:tcPr>
          <w:p w14:paraId="2B389B34" w14:textId="021B6F78" w:rsidR="004A536C" w:rsidRPr="00FC4001" w:rsidRDefault="00664CA2" w:rsidP="00FC4001">
            <w:pPr>
              <w:ind w:right="-23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FC4001">
              <w:rPr>
                <w:rFonts w:ascii="Arial Narrow" w:eastAsia="Arial Narrow" w:hAnsi="Arial Narrow"/>
                <w:sz w:val="22"/>
                <w:szCs w:val="22"/>
              </w:rPr>
              <w:t>15</w:t>
            </w:r>
          </w:p>
        </w:tc>
      </w:tr>
      <w:tr w:rsidR="001B6F77" w:rsidRPr="006931D0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B52677" w:rsidRDefault="001B6F77" w:rsidP="00FC4001">
            <w:pPr>
              <w:ind w:right="-23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B52677">
              <w:rPr>
                <w:rFonts w:ascii="Arial Narrow" w:eastAsia="Arial Narrow" w:hAnsi="Arial Narrow"/>
                <w:b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11D6EFD0" w:rsidR="001B6F77" w:rsidRPr="00B52677" w:rsidRDefault="00664CA2" w:rsidP="00FC4001">
            <w:pPr>
              <w:ind w:right="-23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B52677">
              <w:rPr>
                <w:rFonts w:ascii="Arial Narrow" w:eastAsia="Arial Narrow" w:hAnsi="Arial Narrow"/>
                <w:b/>
                <w:sz w:val="22"/>
                <w:szCs w:val="22"/>
              </w:rPr>
              <w:t>105</w:t>
            </w:r>
          </w:p>
        </w:tc>
      </w:tr>
    </w:tbl>
    <w:p w14:paraId="5D08592B" w14:textId="000A725E" w:rsidR="00F21861" w:rsidRDefault="00FC4001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  <w:r w:rsidRPr="00FC4001">
        <w:rPr>
          <w:rFonts w:ascii="Arial Narrow" w:eastAsia="Arial Narrow" w:hAnsi="Arial Narrow"/>
          <w:i/>
          <w:sz w:val="22"/>
          <w:szCs w:val="22"/>
        </w:rPr>
        <w:t>*</w:t>
      </w:r>
      <w:r w:rsidRPr="00FC4001">
        <w:rPr>
          <w:rFonts w:ascii="Arial Narrow" w:hAnsi="Arial Narrow"/>
          <w:sz w:val="22"/>
          <w:szCs w:val="22"/>
        </w:rPr>
        <w:t xml:space="preserve"> </w:t>
      </w:r>
      <w:r w:rsidRPr="00FC4001">
        <w:rPr>
          <w:rFonts w:ascii="Arial Narrow" w:eastAsia="Arial Narrow" w:hAnsi="Arial Narrow"/>
          <w:i/>
          <w:sz w:val="22"/>
          <w:szCs w:val="22"/>
        </w:rPr>
        <w:t>Potrebno vrijeme (h) 1 ECTS = 30 h</w:t>
      </w:r>
    </w:p>
    <w:p w14:paraId="0FB3BADE" w14:textId="77777777" w:rsidR="00FC4001" w:rsidRPr="00FC4001" w:rsidRDefault="00FC4001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</w:p>
    <w:p w14:paraId="0BE4644B" w14:textId="03B61E23" w:rsidR="001B6F77" w:rsidRPr="00FC4001" w:rsidRDefault="001B6F77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FC4001">
        <w:rPr>
          <w:rFonts w:ascii="Arial Narrow" w:eastAsia="Arial Narrow" w:hAnsi="Arial Narrow"/>
          <w:b/>
          <w:bCs/>
          <w:spacing w:val="1"/>
        </w:rPr>
        <w:t>6</w:t>
      </w:r>
      <w:r w:rsidRPr="00FC4001">
        <w:rPr>
          <w:rFonts w:ascii="Arial Narrow" w:eastAsia="Arial Narrow" w:hAnsi="Arial Narrow"/>
          <w:b/>
          <w:bCs/>
        </w:rPr>
        <w:t>.</w:t>
      </w:r>
      <w:r w:rsidRPr="00FC4001">
        <w:rPr>
          <w:rFonts w:ascii="Arial Narrow" w:eastAsia="Arial Narrow" w:hAnsi="Arial Narrow"/>
          <w:b/>
          <w:bCs/>
          <w:spacing w:val="-4"/>
        </w:rPr>
        <w:t xml:space="preserve"> </w:t>
      </w:r>
      <w:r w:rsidRPr="00FC4001">
        <w:rPr>
          <w:rFonts w:ascii="Arial Narrow" w:eastAsia="Arial Narrow" w:hAnsi="Arial Narrow"/>
          <w:b/>
          <w:bCs/>
          <w:spacing w:val="-2"/>
        </w:rPr>
        <w:t>P</w:t>
      </w:r>
      <w:r w:rsidRPr="00FC4001">
        <w:rPr>
          <w:rFonts w:ascii="Arial Narrow" w:eastAsia="Arial Narrow" w:hAnsi="Arial Narrow"/>
          <w:b/>
          <w:bCs/>
        </w:rPr>
        <w:t>o</w:t>
      </w:r>
      <w:r w:rsidRPr="00FC4001">
        <w:rPr>
          <w:rFonts w:ascii="Arial Narrow" w:eastAsia="Arial Narrow" w:hAnsi="Arial Narrow"/>
          <w:b/>
          <w:bCs/>
          <w:spacing w:val="4"/>
        </w:rPr>
        <w:t>p</w:t>
      </w:r>
      <w:r w:rsidRPr="00FC4001">
        <w:rPr>
          <w:rFonts w:ascii="Arial Narrow" w:eastAsia="Arial Narrow" w:hAnsi="Arial Narrow"/>
          <w:b/>
          <w:bCs/>
          <w:spacing w:val="-2"/>
        </w:rPr>
        <w:t>i</w:t>
      </w:r>
      <w:r w:rsidRPr="00FC4001">
        <w:rPr>
          <w:rFonts w:ascii="Arial Narrow" w:eastAsia="Arial Narrow" w:hAnsi="Arial Narrow"/>
          <w:b/>
          <w:bCs/>
        </w:rPr>
        <w:t xml:space="preserve">s </w:t>
      </w:r>
      <w:r w:rsidR="00D30834" w:rsidRPr="00FC4001">
        <w:rPr>
          <w:rFonts w:ascii="Arial Narrow" w:eastAsia="Arial Narrow" w:hAnsi="Arial Narrow"/>
          <w:b/>
          <w:bCs/>
        </w:rPr>
        <w:t xml:space="preserve">ispitne </w:t>
      </w:r>
      <w:r w:rsidRPr="00FC4001">
        <w:rPr>
          <w:rFonts w:ascii="Arial Narrow" w:eastAsia="Arial Narrow" w:hAnsi="Arial Narrow"/>
          <w:b/>
          <w:bCs/>
          <w:spacing w:val="3"/>
        </w:rPr>
        <w:t>l</w:t>
      </w:r>
      <w:r w:rsidRPr="00FC4001">
        <w:rPr>
          <w:rFonts w:ascii="Arial Narrow" w:eastAsia="Arial Narrow" w:hAnsi="Arial Narrow"/>
          <w:b/>
          <w:bCs/>
          <w:spacing w:val="-2"/>
        </w:rPr>
        <w:t>i</w:t>
      </w:r>
      <w:r w:rsidRPr="00FC4001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FC4001">
        <w:rPr>
          <w:rFonts w:ascii="Arial Narrow" w:eastAsia="Arial Narrow" w:hAnsi="Arial Narrow"/>
          <w:b/>
          <w:bCs/>
          <w:spacing w:val="1"/>
        </w:rPr>
        <w:t>e</w:t>
      </w:r>
      <w:r w:rsidRPr="00FC4001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6B547C93" w:rsidR="001B6F77" w:rsidRPr="00FC4001" w:rsidRDefault="001B6F77" w:rsidP="001B6F77">
      <w:pPr>
        <w:spacing w:before="3"/>
        <w:ind w:right="-20"/>
        <w:rPr>
          <w:rFonts w:ascii="Arial Narrow" w:eastAsia="Arial Narrow" w:hAnsi="Arial Narrow"/>
        </w:rPr>
      </w:pPr>
      <w:r w:rsidRPr="00FC4001">
        <w:rPr>
          <w:rFonts w:ascii="Arial Narrow" w:eastAsia="Arial Narrow" w:hAnsi="Arial Narrow"/>
          <w:spacing w:val="1"/>
        </w:rPr>
        <w:t>a</w:t>
      </w:r>
      <w:r w:rsidRPr="00FC4001">
        <w:rPr>
          <w:rFonts w:ascii="Arial Narrow" w:eastAsia="Arial Narrow" w:hAnsi="Arial Narrow"/>
        </w:rPr>
        <w:t>)</w:t>
      </w:r>
      <w:r w:rsidRPr="00FC4001">
        <w:rPr>
          <w:rFonts w:ascii="Arial Narrow" w:eastAsia="Arial Narrow" w:hAnsi="Arial Narrow"/>
          <w:spacing w:val="-1"/>
        </w:rPr>
        <w:t xml:space="preserve"> </w:t>
      </w:r>
      <w:r w:rsidRPr="00FC4001">
        <w:rPr>
          <w:rFonts w:ascii="Arial Narrow" w:eastAsia="Arial Narrow" w:hAnsi="Arial Narrow"/>
        </w:rPr>
        <w:t>Ob</w:t>
      </w:r>
      <w:r w:rsidRPr="00FC4001">
        <w:rPr>
          <w:rFonts w:ascii="Arial Narrow" w:eastAsia="Arial Narrow" w:hAnsi="Arial Narrow"/>
          <w:spacing w:val="1"/>
        </w:rPr>
        <w:t>ve</w:t>
      </w:r>
      <w:r w:rsidRPr="00FC4001">
        <w:rPr>
          <w:rFonts w:ascii="Arial Narrow" w:eastAsia="Arial Narrow" w:hAnsi="Arial Narrow"/>
          <w:spacing w:val="2"/>
        </w:rPr>
        <w:t>z</w:t>
      </w:r>
      <w:r w:rsidRPr="00FC4001">
        <w:rPr>
          <w:rFonts w:ascii="Arial Narrow" w:eastAsia="Arial Narrow" w:hAnsi="Arial Narrow"/>
        </w:rPr>
        <w:t>na</w:t>
      </w:r>
    </w:p>
    <w:p w14:paraId="716BC40C" w14:textId="77777777" w:rsidR="00664CA2" w:rsidRPr="00FC4001" w:rsidRDefault="00664CA2" w:rsidP="00FF3CBF">
      <w:pPr>
        <w:spacing w:after="0" w:line="276" w:lineRule="auto"/>
        <w:ind w:right="-23"/>
        <w:rPr>
          <w:rFonts w:ascii="Arial Narrow" w:eastAsia="Arial Narrow" w:hAnsi="Arial Narrow"/>
        </w:rPr>
      </w:pPr>
      <w:r w:rsidRPr="00FC4001">
        <w:rPr>
          <w:rFonts w:ascii="Arial Narrow" w:eastAsia="Arial Narrow" w:hAnsi="Arial Narrow"/>
        </w:rPr>
        <w:t xml:space="preserve">1. Kantar, S. (2021): Ruralna sociologija (interna skripta) Visoko gospodarsko učilište u Križevcima, Križevci. Dostupno na: </w:t>
      </w:r>
      <w:hyperlink r:id="rId5" w:history="1">
        <w:r w:rsidRPr="00FC4001">
          <w:rPr>
            <w:rStyle w:val="Hiperveza"/>
            <w:rFonts w:ascii="Arial Narrow" w:eastAsia="Arial Narrow" w:hAnsi="Arial Narrow"/>
          </w:rPr>
          <w:t>https://www.vguk.hr/upload/E_skripte/RUSO_SKRIPTA_2020.pdf</w:t>
        </w:r>
      </w:hyperlink>
    </w:p>
    <w:p w14:paraId="3D6F0D99" w14:textId="25FE629B" w:rsidR="00664CA2" w:rsidRPr="00FC4001" w:rsidRDefault="00664CA2" w:rsidP="00FF3CBF">
      <w:pPr>
        <w:spacing w:after="0" w:line="276" w:lineRule="auto"/>
        <w:ind w:right="-23"/>
        <w:rPr>
          <w:rFonts w:ascii="Arial Narrow" w:eastAsia="Arial Narrow" w:hAnsi="Arial Narrow"/>
        </w:rPr>
      </w:pPr>
      <w:r w:rsidRPr="00FC4001">
        <w:rPr>
          <w:rFonts w:ascii="Arial Narrow" w:eastAsia="Arial Narrow" w:hAnsi="Arial Narrow"/>
        </w:rPr>
        <w:t xml:space="preserve">2. Rogić, I., Štambuk, M. i </w:t>
      </w:r>
      <w:proofErr w:type="spellStart"/>
      <w:r w:rsidRPr="00FC4001">
        <w:rPr>
          <w:rFonts w:ascii="Arial Narrow" w:eastAsia="Arial Narrow" w:hAnsi="Arial Narrow"/>
        </w:rPr>
        <w:t>Mišetić</w:t>
      </w:r>
      <w:proofErr w:type="spellEnd"/>
      <w:r w:rsidRPr="00FC4001">
        <w:rPr>
          <w:rFonts w:ascii="Arial Narrow" w:eastAsia="Arial Narrow" w:hAnsi="Arial Narrow"/>
        </w:rPr>
        <w:t>, A. (2002): Prostor iza: kako modernizacija mijenja hrvatsko selo, Institut društvenih znanosti Ivo Pilar, Zagreb. (Biblioteka Zbornici; knj.17) (poglavlja 3-4)</w:t>
      </w:r>
    </w:p>
    <w:p w14:paraId="68697973" w14:textId="77777777" w:rsidR="00664CA2" w:rsidRPr="00FC4001" w:rsidRDefault="00664CA2" w:rsidP="00FF3CBF">
      <w:pPr>
        <w:spacing w:after="0" w:line="276" w:lineRule="auto"/>
        <w:ind w:right="-23"/>
        <w:rPr>
          <w:rFonts w:ascii="Arial Narrow" w:eastAsia="Arial Narrow" w:hAnsi="Arial Narrow"/>
        </w:rPr>
      </w:pPr>
      <w:r w:rsidRPr="00FC4001">
        <w:rPr>
          <w:rFonts w:ascii="Arial Narrow" w:eastAsia="Arial Narrow" w:hAnsi="Arial Narrow"/>
        </w:rPr>
        <w:t xml:space="preserve">3. Štambuk, M. (2015): Lica </w:t>
      </w:r>
      <w:proofErr w:type="spellStart"/>
      <w:r w:rsidRPr="00FC4001">
        <w:rPr>
          <w:rFonts w:ascii="Arial Narrow" w:eastAsia="Arial Narrow" w:hAnsi="Arial Narrow"/>
        </w:rPr>
        <w:t>nigdine</w:t>
      </w:r>
      <w:proofErr w:type="spellEnd"/>
      <w:r w:rsidRPr="00FC4001">
        <w:rPr>
          <w:rFonts w:ascii="Arial Narrow" w:eastAsia="Arial Narrow" w:hAnsi="Arial Narrow"/>
        </w:rPr>
        <w:t>, Institut društvenih znanosti Ivo Pilar, Zagreb. (Biblioteka za urbane i ruralne studije; knj. 3)</w:t>
      </w:r>
    </w:p>
    <w:p w14:paraId="31652CEF" w14:textId="77777777" w:rsidR="00664CA2" w:rsidRPr="00FC4001" w:rsidRDefault="00664CA2" w:rsidP="00FF3CBF">
      <w:pPr>
        <w:spacing w:after="0" w:line="276" w:lineRule="auto"/>
        <w:ind w:right="-23"/>
        <w:rPr>
          <w:rFonts w:ascii="Arial Narrow" w:eastAsia="Arial Narrow" w:hAnsi="Arial Narrow"/>
        </w:rPr>
      </w:pPr>
      <w:r w:rsidRPr="00FC4001">
        <w:rPr>
          <w:rFonts w:ascii="Arial Narrow" w:eastAsia="Arial Narrow" w:hAnsi="Arial Narrow"/>
        </w:rPr>
        <w:t xml:space="preserve">4. </w:t>
      </w:r>
      <w:proofErr w:type="spellStart"/>
      <w:r w:rsidRPr="00FC4001">
        <w:rPr>
          <w:rFonts w:ascii="Arial Narrow" w:eastAsia="Arial Narrow" w:hAnsi="Arial Narrow"/>
        </w:rPr>
        <w:t>Šundalić</w:t>
      </w:r>
      <w:proofErr w:type="spellEnd"/>
      <w:r w:rsidRPr="00FC4001">
        <w:rPr>
          <w:rFonts w:ascii="Arial Narrow" w:eastAsia="Arial Narrow" w:hAnsi="Arial Narrow"/>
        </w:rPr>
        <w:t>, A. (2010): Selo iz autentičnosti u neprepoznatljivost, Sveučilište Josipa Juraja Strossmayera, Ekonomski fakultet u Osijeku, Osijek. (poglavlja: 1-4)</w:t>
      </w:r>
    </w:p>
    <w:p w14:paraId="3A399A68" w14:textId="1179A5D8" w:rsidR="00664CA2" w:rsidRPr="00FC4001" w:rsidRDefault="00664CA2" w:rsidP="00FF3CBF">
      <w:pPr>
        <w:spacing w:after="0" w:line="276" w:lineRule="auto"/>
        <w:ind w:right="-23"/>
        <w:rPr>
          <w:rFonts w:ascii="Arial Narrow" w:eastAsia="Arial Narrow" w:hAnsi="Arial Narrow"/>
        </w:rPr>
      </w:pPr>
      <w:r w:rsidRPr="00FC4001">
        <w:rPr>
          <w:rFonts w:ascii="Arial Narrow" w:eastAsia="Arial Narrow" w:hAnsi="Arial Narrow"/>
        </w:rPr>
        <w:t>5. Woods, M (2020): Ruralna geografija: procesi, odjeci i iskustva u ruralnom restrukturiranju, Agronomski fakultet Sveučilišta u Zagrebu, Zagreb. (Poglavlja: 2-4).</w:t>
      </w:r>
    </w:p>
    <w:p w14:paraId="4F41384B" w14:textId="77777777" w:rsidR="001B6F77" w:rsidRPr="00FC4001" w:rsidRDefault="001B6F77" w:rsidP="00FF3CBF">
      <w:pPr>
        <w:spacing w:after="0" w:line="276" w:lineRule="auto"/>
        <w:ind w:right="-23"/>
        <w:rPr>
          <w:rFonts w:ascii="Arial Narrow" w:eastAsia="Arial Narrow" w:hAnsi="Arial Narrow"/>
        </w:rPr>
      </w:pPr>
      <w:r w:rsidRPr="00FC4001">
        <w:rPr>
          <w:rFonts w:ascii="Arial Narrow" w:eastAsia="Arial Narrow" w:hAnsi="Arial Narrow"/>
        </w:rPr>
        <w:t>b)</w:t>
      </w:r>
      <w:r w:rsidRPr="00FC4001">
        <w:rPr>
          <w:rFonts w:ascii="Arial Narrow" w:eastAsia="Arial Narrow" w:hAnsi="Arial Narrow"/>
          <w:spacing w:val="-3"/>
        </w:rPr>
        <w:t xml:space="preserve"> </w:t>
      </w:r>
      <w:r w:rsidRPr="00FC4001">
        <w:rPr>
          <w:rFonts w:ascii="Arial Narrow" w:eastAsia="Arial Narrow" w:hAnsi="Arial Narrow"/>
          <w:spacing w:val="2"/>
        </w:rPr>
        <w:t>D</w:t>
      </w:r>
      <w:r w:rsidRPr="00FC4001">
        <w:rPr>
          <w:rFonts w:ascii="Arial Narrow" w:eastAsia="Arial Narrow" w:hAnsi="Arial Narrow"/>
        </w:rPr>
        <w:t>op</w:t>
      </w:r>
      <w:r w:rsidRPr="00FC4001">
        <w:rPr>
          <w:rFonts w:ascii="Arial Narrow" w:eastAsia="Arial Narrow" w:hAnsi="Arial Narrow"/>
          <w:spacing w:val="-1"/>
        </w:rPr>
        <w:t>u</w:t>
      </w:r>
      <w:r w:rsidRPr="00FC4001">
        <w:rPr>
          <w:rFonts w:ascii="Arial Narrow" w:eastAsia="Arial Narrow" w:hAnsi="Arial Narrow"/>
        </w:rPr>
        <w:t>ns</w:t>
      </w:r>
      <w:r w:rsidRPr="00FC4001">
        <w:rPr>
          <w:rFonts w:ascii="Arial Narrow" w:eastAsia="Arial Narrow" w:hAnsi="Arial Narrow"/>
          <w:spacing w:val="1"/>
        </w:rPr>
        <w:t>k</w:t>
      </w:r>
      <w:r w:rsidRPr="00FC4001">
        <w:rPr>
          <w:rFonts w:ascii="Arial Narrow" w:eastAsia="Arial Narrow" w:hAnsi="Arial Narrow"/>
        </w:rPr>
        <w:t>a</w:t>
      </w:r>
    </w:p>
    <w:p w14:paraId="6392A175" w14:textId="77777777" w:rsidR="00664CA2" w:rsidRPr="00FC4001" w:rsidRDefault="00664CA2" w:rsidP="00FF3CBF">
      <w:pPr>
        <w:spacing w:after="0" w:line="276" w:lineRule="auto"/>
        <w:ind w:right="-23"/>
        <w:rPr>
          <w:rFonts w:ascii="Arial Narrow" w:eastAsia="Arial Narrow" w:hAnsi="Arial Narrow"/>
        </w:rPr>
      </w:pPr>
      <w:r w:rsidRPr="00FC4001">
        <w:rPr>
          <w:rFonts w:ascii="Arial Narrow" w:eastAsia="Arial Narrow" w:hAnsi="Arial Narrow"/>
        </w:rPr>
        <w:t>1. Hodžić, A. (2006): Selo kao izbor? Institut za društvena istraživanja u Zagrebu, Zagreb.</w:t>
      </w:r>
    </w:p>
    <w:p w14:paraId="7CC65912" w14:textId="77777777" w:rsidR="00664CA2" w:rsidRPr="00FC4001" w:rsidRDefault="00664CA2" w:rsidP="00FF3CBF">
      <w:pPr>
        <w:spacing w:after="0" w:line="276" w:lineRule="auto"/>
        <w:ind w:right="-23"/>
        <w:rPr>
          <w:rFonts w:ascii="Arial Narrow" w:eastAsia="Arial Narrow" w:hAnsi="Arial Narrow"/>
        </w:rPr>
      </w:pPr>
      <w:r w:rsidRPr="00FC4001">
        <w:rPr>
          <w:rFonts w:ascii="Arial Narrow" w:eastAsia="Arial Narrow" w:hAnsi="Arial Narrow"/>
        </w:rPr>
        <w:t xml:space="preserve">2. </w:t>
      </w:r>
      <w:proofErr w:type="spellStart"/>
      <w:r w:rsidRPr="00FC4001">
        <w:rPr>
          <w:rFonts w:ascii="Arial Narrow" w:eastAsia="Arial Narrow" w:hAnsi="Arial Narrow"/>
        </w:rPr>
        <w:t>Mirčetić</w:t>
      </w:r>
      <w:proofErr w:type="spellEnd"/>
      <w:r w:rsidRPr="00FC4001">
        <w:rPr>
          <w:rFonts w:ascii="Arial Narrow" w:eastAsia="Arial Narrow" w:hAnsi="Arial Narrow"/>
        </w:rPr>
        <w:t>, Đ. (1998): Agrarna sociologija, vlastita naklada, Vinkovci.</w:t>
      </w:r>
    </w:p>
    <w:p w14:paraId="4BCB3018" w14:textId="30BA01D4" w:rsidR="00664CA2" w:rsidRPr="00FC4001" w:rsidRDefault="00664CA2" w:rsidP="00FF3CBF">
      <w:pPr>
        <w:spacing w:after="0" w:line="276" w:lineRule="auto"/>
        <w:ind w:right="-23"/>
        <w:rPr>
          <w:rFonts w:ascii="Arial Narrow" w:eastAsia="Arial Narrow" w:hAnsi="Arial Narrow"/>
        </w:rPr>
      </w:pPr>
      <w:r w:rsidRPr="00FC4001">
        <w:rPr>
          <w:rFonts w:ascii="Arial Narrow" w:eastAsia="Arial Narrow" w:hAnsi="Arial Narrow"/>
        </w:rPr>
        <w:t>3. Sociologija sela / Sociologija prostora – časopis za istraživanje prostornoga i sociokulturnoga razvoja. Zagreb: IDIS. Odabrani tekstovi uz pojedine nastavne jedinice</w:t>
      </w:r>
    </w:p>
    <w:p w14:paraId="0F2FE80A" w14:textId="1F59F5AF" w:rsidR="00664CA2" w:rsidRDefault="00664CA2" w:rsidP="00FF3CBF">
      <w:pPr>
        <w:spacing w:after="0" w:line="276" w:lineRule="auto"/>
        <w:ind w:right="-23"/>
        <w:rPr>
          <w:rFonts w:ascii="Arial Narrow" w:eastAsia="Arial Narrow" w:hAnsi="Arial Narrow"/>
        </w:rPr>
      </w:pPr>
      <w:r w:rsidRPr="00FC4001">
        <w:rPr>
          <w:rFonts w:ascii="Arial Narrow" w:eastAsia="Arial Narrow" w:hAnsi="Arial Narrow"/>
        </w:rPr>
        <w:t>4. Štambuk, M., Šikić-</w:t>
      </w:r>
      <w:proofErr w:type="spellStart"/>
      <w:r w:rsidRPr="00FC4001">
        <w:rPr>
          <w:rFonts w:ascii="Arial Narrow" w:eastAsia="Arial Narrow" w:hAnsi="Arial Narrow"/>
        </w:rPr>
        <w:t>Mićanović</w:t>
      </w:r>
      <w:proofErr w:type="spellEnd"/>
      <w:r w:rsidRPr="00FC4001">
        <w:rPr>
          <w:rFonts w:ascii="Arial Narrow" w:eastAsia="Arial Narrow" w:hAnsi="Arial Narrow"/>
        </w:rPr>
        <w:t xml:space="preserve">, L. (2014): Ruralna općina: sutra; Društvena </w:t>
      </w:r>
      <w:proofErr w:type="spellStart"/>
      <w:r w:rsidRPr="00FC4001">
        <w:rPr>
          <w:rFonts w:ascii="Arial Narrow" w:eastAsia="Arial Narrow" w:hAnsi="Arial Narrow"/>
        </w:rPr>
        <w:t>re</w:t>
      </w:r>
      <w:proofErr w:type="spellEnd"/>
      <w:r w:rsidRPr="00FC4001">
        <w:rPr>
          <w:rFonts w:ascii="Arial Narrow" w:eastAsia="Arial Narrow" w:hAnsi="Arial Narrow"/>
        </w:rPr>
        <w:t>/konstrukcija na ruralnom teritoriju, Zagreb: Institut društvenih znanosti Ivo Pilar (Biblioteka Zbornici; knj. 46)</w:t>
      </w:r>
    </w:p>
    <w:p w14:paraId="40E7E460" w14:textId="77777777" w:rsidR="00FF3CBF" w:rsidRPr="00FC4001" w:rsidRDefault="00FF3CBF" w:rsidP="00FF3CBF">
      <w:pPr>
        <w:spacing w:after="0" w:line="276" w:lineRule="auto"/>
        <w:ind w:right="-23"/>
        <w:rPr>
          <w:rFonts w:ascii="Arial Narrow" w:eastAsia="Arial Narrow" w:hAnsi="Arial Narrow"/>
        </w:rPr>
      </w:pPr>
    </w:p>
    <w:p w14:paraId="2F88EA5B" w14:textId="0EB0CD0A" w:rsidR="001B6F77" w:rsidRPr="00FC4001" w:rsidRDefault="001B6F77" w:rsidP="001B6F77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FC4001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FC4001">
        <w:rPr>
          <w:rFonts w:ascii="Arial Narrow" w:eastAsia="Arial Narrow" w:hAnsi="Arial Narrow"/>
          <w:b/>
          <w:position w:val="-1"/>
        </w:rPr>
        <w:t>Jezik izvođenja nastave</w:t>
      </w:r>
    </w:p>
    <w:p w14:paraId="50CDE4F1" w14:textId="77777777" w:rsidR="00FF3CBF" w:rsidRDefault="00FF3CBF" w:rsidP="00FF3CBF">
      <w:pPr>
        <w:spacing w:line="267" w:lineRule="exact"/>
        <w:ind w:right="-20"/>
        <w:rPr>
          <w:rFonts w:ascii="Arial Narrow" w:eastAsia="Arial Narrow" w:hAnsi="Arial Narrow"/>
          <w:bCs/>
          <w:position w:val="-1"/>
        </w:rPr>
      </w:pPr>
      <w:bookmarkStart w:id="3" w:name="_Hlk147061986"/>
      <w:bookmarkStart w:id="4" w:name="_Hlk147061587"/>
      <w:r w:rsidRPr="00FF3CBF">
        <w:rPr>
          <w:rFonts w:ascii="Arial Narrow" w:eastAsia="Arial Narrow" w:hAnsi="Arial Narrow"/>
          <w:bCs/>
          <w:position w:val="-1"/>
        </w:rPr>
        <w:t>Nastava se izvodi na hrvatskom jeziku</w:t>
      </w:r>
      <w:bookmarkEnd w:id="3"/>
      <w:r w:rsidRPr="00FF3CBF">
        <w:rPr>
          <w:rFonts w:ascii="Arial Narrow" w:eastAsia="Arial Narrow" w:hAnsi="Arial Narrow"/>
          <w:bCs/>
          <w:position w:val="-1"/>
        </w:rPr>
        <w:t>. Postoji mogućnosti izvođenja nastave i na engleskom jeziku</w:t>
      </w:r>
      <w:bookmarkEnd w:id="4"/>
      <w:r w:rsidRPr="00FF3CBF">
        <w:rPr>
          <w:rFonts w:ascii="Arial Narrow" w:eastAsia="Arial Narrow" w:hAnsi="Arial Narrow"/>
          <w:bCs/>
          <w:position w:val="-1"/>
        </w:rPr>
        <w:t>.</w:t>
      </w:r>
    </w:p>
    <w:p w14:paraId="0C396886" w14:textId="533A6295" w:rsidR="001B6F77" w:rsidRPr="00FC4001" w:rsidRDefault="001B6F77" w:rsidP="00FF3CBF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FC4001">
        <w:rPr>
          <w:rFonts w:ascii="Arial Narrow" w:eastAsia="Arial Narrow" w:hAnsi="Arial Narrow"/>
          <w:position w:val="-1"/>
        </w:rPr>
        <w:t>Nositelj</w:t>
      </w:r>
      <w:r w:rsidR="00165649" w:rsidRPr="00FC4001">
        <w:rPr>
          <w:rFonts w:ascii="Arial Narrow" w:eastAsia="Arial Narrow" w:hAnsi="Arial Narrow"/>
          <w:position w:val="-1"/>
        </w:rPr>
        <w:t>i</w:t>
      </w:r>
      <w:r w:rsidRPr="00FC4001">
        <w:rPr>
          <w:rFonts w:ascii="Arial Narrow" w:eastAsia="Arial Narrow" w:hAnsi="Arial Narrow"/>
          <w:position w:val="-1"/>
        </w:rPr>
        <w:t xml:space="preserve"> </w:t>
      </w:r>
      <w:r w:rsidR="004A536C" w:rsidRPr="00FC4001">
        <w:rPr>
          <w:rFonts w:ascii="Arial Narrow" w:eastAsia="Arial Narrow" w:hAnsi="Arial Narrow"/>
          <w:position w:val="-1"/>
        </w:rPr>
        <w:t>kolegij</w:t>
      </w:r>
      <w:r w:rsidRPr="00FC4001">
        <w:rPr>
          <w:rFonts w:ascii="Arial Narrow" w:eastAsia="Arial Narrow" w:hAnsi="Arial Narrow"/>
          <w:position w:val="-1"/>
        </w:rPr>
        <w:t>a:</w:t>
      </w:r>
    </w:p>
    <w:p w14:paraId="6CB57346" w14:textId="7F4C21E7" w:rsidR="00165649" w:rsidRPr="00FC4001" w:rsidRDefault="00165649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FC4001">
        <w:rPr>
          <w:rFonts w:ascii="Arial Narrow" w:eastAsia="Arial Narrow" w:hAnsi="Arial Narrow"/>
          <w:position w:val="-1"/>
        </w:rPr>
        <w:t xml:space="preserve">Dr.sc. Sandra Kantar, prof. </w:t>
      </w:r>
      <w:proofErr w:type="spellStart"/>
      <w:r w:rsidRPr="00FC4001">
        <w:rPr>
          <w:rFonts w:ascii="Arial Narrow" w:eastAsia="Arial Narrow" w:hAnsi="Arial Narrow"/>
          <w:position w:val="-1"/>
        </w:rPr>
        <w:t>struč</w:t>
      </w:r>
      <w:proofErr w:type="spellEnd"/>
      <w:r w:rsidRPr="00FC4001">
        <w:rPr>
          <w:rFonts w:ascii="Arial Narrow" w:eastAsia="Arial Narrow" w:hAnsi="Arial Narrow"/>
          <w:position w:val="-1"/>
        </w:rPr>
        <w:t xml:space="preserve">. </w:t>
      </w:r>
      <w:proofErr w:type="spellStart"/>
      <w:r w:rsidRPr="00FC4001">
        <w:rPr>
          <w:rFonts w:ascii="Arial Narrow" w:eastAsia="Arial Narrow" w:hAnsi="Arial Narrow"/>
          <w:position w:val="-1"/>
        </w:rPr>
        <w:t>stud</w:t>
      </w:r>
      <w:proofErr w:type="spellEnd"/>
      <w:r w:rsidRPr="00FC4001">
        <w:rPr>
          <w:rFonts w:ascii="Arial Narrow" w:eastAsia="Arial Narrow" w:hAnsi="Arial Narrow"/>
          <w:position w:val="-1"/>
        </w:rPr>
        <w:t>.</w:t>
      </w:r>
    </w:p>
    <w:p w14:paraId="68F5E423" w14:textId="77777777" w:rsidR="001B6F77" w:rsidRPr="00FC4001" w:rsidRDefault="001B6F77" w:rsidP="001B6F77">
      <w:pPr>
        <w:rPr>
          <w:rFonts w:ascii="Arial Narrow" w:hAnsi="Arial Narrow"/>
        </w:rPr>
      </w:pPr>
    </w:p>
    <w:p w14:paraId="3C3E068E" w14:textId="5ACE2CDE" w:rsidR="001B6F77" w:rsidRPr="00FC4001" w:rsidRDefault="001B6F77" w:rsidP="001B6F77">
      <w:pPr>
        <w:rPr>
          <w:rFonts w:ascii="Arial Narrow" w:hAnsi="Arial Narrow"/>
        </w:rPr>
      </w:pPr>
      <w:r w:rsidRPr="00FC4001">
        <w:rPr>
          <w:rFonts w:ascii="Arial Narrow" w:hAnsi="Arial Narrow"/>
        </w:rPr>
        <w:lastRenderedPageBreak/>
        <w:t xml:space="preserve">U Križevcima, </w:t>
      </w:r>
      <w:r w:rsidR="002F1FFB" w:rsidRPr="00FC4001">
        <w:rPr>
          <w:rFonts w:ascii="Arial Narrow" w:hAnsi="Arial Narrow"/>
        </w:rPr>
        <w:t>rujan</w:t>
      </w:r>
      <w:r w:rsidRPr="00FC4001">
        <w:rPr>
          <w:rFonts w:ascii="Arial Narrow" w:hAnsi="Arial Narrow"/>
        </w:rPr>
        <w:t xml:space="preserve"> 20</w:t>
      </w:r>
      <w:r w:rsidR="00530550" w:rsidRPr="00FC4001">
        <w:rPr>
          <w:rFonts w:ascii="Arial Narrow" w:hAnsi="Arial Narrow"/>
        </w:rPr>
        <w:t>23</w:t>
      </w:r>
      <w:r w:rsidRPr="00FC4001">
        <w:rPr>
          <w:rFonts w:ascii="Arial Narrow" w:hAnsi="Arial Narrow"/>
        </w:rPr>
        <w:t>.</w:t>
      </w:r>
    </w:p>
    <w:p w14:paraId="6B67BE44" w14:textId="671F807C" w:rsidR="0063254E" w:rsidRPr="006931D0" w:rsidRDefault="0063254E" w:rsidP="001B6F77"/>
    <w:sectPr w:rsidR="0063254E" w:rsidRPr="00693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60AA6"/>
    <w:rsid w:val="000818F6"/>
    <w:rsid w:val="00085EA9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65649"/>
    <w:rsid w:val="00174F81"/>
    <w:rsid w:val="00185CC5"/>
    <w:rsid w:val="00185DC4"/>
    <w:rsid w:val="001B6F77"/>
    <w:rsid w:val="001F3481"/>
    <w:rsid w:val="00227EC6"/>
    <w:rsid w:val="00282A73"/>
    <w:rsid w:val="0028521A"/>
    <w:rsid w:val="002B0493"/>
    <w:rsid w:val="002B69D9"/>
    <w:rsid w:val="002C73A3"/>
    <w:rsid w:val="002F1FFB"/>
    <w:rsid w:val="003228CE"/>
    <w:rsid w:val="00355EBD"/>
    <w:rsid w:val="00360882"/>
    <w:rsid w:val="00361955"/>
    <w:rsid w:val="00374491"/>
    <w:rsid w:val="00391639"/>
    <w:rsid w:val="003E168A"/>
    <w:rsid w:val="00401F3E"/>
    <w:rsid w:val="00430E7E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5E7D"/>
    <w:rsid w:val="00555DDE"/>
    <w:rsid w:val="005715E5"/>
    <w:rsid w:val="00575D5B"/>
    <w:rsid w:val="00577366"/>
    <w:rsid w:val="005A5AC5"/>
    <w:rsid w:val="005B2962"/>
    <w:rsid w:val="005C5318"/>
    <w:rsid w:val="005C5677"/>
    <w:rsid w:val="005D0DA4"/>
    <w:rsid w:val="005D421A"/>
    <w:rsid w:val="005E6818"/>
    <w:rsid w:val="005F63BF"/>
    <w:rsid w:val="006001E9"/>
    <w:rsid w:val="006062C7"/>
    <w:rsid w:val="0063254E"/>
    <w:rsid w:val="006467B6"/>
    <w:rsid w:val="00663CC2"/>
    <w:rsid w:val="00664CA2"/>
    <w:rsid w:val="006931D0"/>
    <w:rsid w:val="006A71C1"/>
    <w:rsid w:val="00716916"/>
    <w:rsid w:val="0072353F"/>
    <w:rsid w:val="00760DBC"/>
    <w:rsid w:val="007A7FA4"/>
    <w:rsid w:val="007C5203"/>
    <w:rsid w:val="00866CC5"/>
    <w:rsid w:val="008920B3"/>
    <w:rsid w:val="008961F0"/>
    <w:rsid w:val="008A2813"/>
    <w:rsid w:val="008A63BE"/>
    <w:rsid w:val="008C306F"/>
    <w:rsid w:val="0093110D"/>
    <w:rsid w:val="00932366"/>
    <w:rsid w:val="00996C4F"/>
    <w:rsid w:val="009A7B17"/>
    <w:rsid w:val="009F41F2"/>
    <w:rsid w:val="009F7328"/>
    <w:rsid w:val="00A22CF6"/>
    <w:rsid w:val="00AA780E"/>
    <w:rsid w:val="00AF23E6"/>
    <w:rsid w:val="00B1622A"/>
    <w:rsid w:val="00B52677"/>
    <w:rsid w:val="00B6173A"/>
    <w:rsid w:val="00B6583A"/>
    <w:rsid w:val="00BA5DF3"/>
    <w:rsid w:val="00BC2C50"/>
    <w:rsid w:val="00BD332F"/>
    <w:rsid w:val="00BE35D1"/>
    <w:rsid w:val="00C227E8"/>
    <w:rsid w:val="00C334EC"/>
    <w:rsid w:val="00C65664"/>
    <w:rsid w:val="00C73F62"/>
    <w:rsid w:val="00C804E6"/>
    <w:rsid w:val="00C86021"/>
    <w:rsid w:val="00D30834"/>
    <w:rsid w:val="00D71502"/>
    <w:rsid w:val="00D77152"/>
    <w:rsid w:val="00D818FC"/>
    <w:rsid w:val="00DB76E7"/>
    <w:rsid w:val="00DC091C"/>
    <w:rsid w:val="00E0122B"/>
    <w:rsid w:val="00E072DC"/>
    <w:rsid w:val="00E37B6E"/>
    <w:rsid w:val="00E713BB"/>
    <w:rsid w:val="00E82CAC"/>
    <w:rsid w:val="00E9379C"/>
    <w:rsid w:val="00EA0B95"/>
    <w:rsid w:val="00EA2B7C"/>
    <w:rsid w:val="00EB414D"/>
    <w:rsid w:val="00EF04EC"/>
    <w:rsid w:val="00F21861"/>
    <w:rsid w:val="00F317C4"/>
    <w:rsid w:val="00F34C9A"/>
    <w:rsid w:val="00F870A0"/>
    <w:rsid w:val="00FA245D"/>
    <w:rsid w:val="00FB0FAB"/>
    <w:rsid w:val="00FB104B"/>
    <w:rsid w:val="00FC4001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Zadanifontodlomka"/>
    <w:uiPriority w:val="99"/>
    <w:semiHidden/>
    <w:unhideWhenUsed/>
    <w:rsid w:val="00555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guk.hr/upload/E_skripte/RUSO_SKRIPTA_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1463</Words>
  <Characters>8343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3</cp:revision>
  <cp:lastPrinted>2023-06-16T08:42:00Z</cp:lastPrinted>
  <dcterms:created xsi:type="dcterms:W3CDTF">2023-10-05T08:24:00Z</dcterms:created>
  <dcterms:modified xsi:type="dcterms:W3CDTF">2023-10-06T09:38:00Z</dcterms:modified>
</cp:coreProperties>
</file>