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2D66D3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D66D3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2D66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2D66D3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2D66D3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2D66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2D66D3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7DD85AA8" w:rsidR="001B6F77" w:rsidRPr="002D66D3" w:rsidRDefault="001B6F77" w:rsidP="002D66D3">
      <w:pPr>
        <w:spacing w:after="0"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2D66D3">
        <w:rPr>
          <w:rFonts w:ascii="Arial Narrow" w:hAnsi="Arial Narrow"/>
          <w:b/>
          <w:bCs/>
          <w:kern w:val="36"/>
          <w:lang w:val="pl-PL"/>
        </w:rPr>
        <w:t>Akademska</w:t>
      </w:r>
      <w:r w:rsidRPr="002D66D3">
        <w:rPr>
          <w:rFonts w:ascii="Arial Narrow" w:hAnsi="Arial Narrow"/>
          <w:b/>
          <w:bCs/>
          <w:kern w:val="36"/>
        </w:rPr>
        <w:t xml:space="preserve"> </w:t>
      </w:r>
      <w:r w:rsidRPr="002D66D3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2D66D3">
        <w:rPr>
          <w:rFonts w:ascii="Arial Narrow" w:hAnsi="Arial Narrow"/>
          <w:b/>
          <w:bCs/>
          <w:kern w:val="36"/>
          <w:lang w:val="pl-PL"/>
        </w:rPr>
        <w:t>3</w:t>
      </w:r>
      <w:r w:rsidRPr="002D66D3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2D66D3">
        <w:rPr>
          <w:rFonts w:ascii="Arial Narrow" w:hAnsi="Arial Narrow"/>
          <w:b/>
          <w:bCs/>
          <w:kern w:val="36"/>
          <w:lang w:val="pl-PL"/>
        </w:rPr>
        <w:t>4</w:t>
      </w:r>
      <w:r w:rsidRPr="002D66D3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2D66D3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2D66D3" w:rsidRDefault="008A63BE" w:rsidP="002D66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D66D3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F435C" w14:textId="77777777" w:rsidR="00CE3B91" w:rsidRPr="002D66D3" w:rsidRDefault="00CE3B91" w:rsidP="002D66D3">
            <w:pPr>
              <w:spacing w:after="0" w:line="276" w:lineRule="auto"/>
              <w:rPr>
                <w:rFonts w:ascii="Arial Narrow" w:hAnsi="Arial Narrow"/>
                <w:b/>
              </w:rPr>
            </w:pPr>
          </w:p>
          <w:p w14:paraId="2ECCAB91" w14:textId="7C6E80C7" w:rsidR="008A63BE" w:rsidRPr="002D66D3" w:rsidRDefault="00060AA6" w:rsidP="002D66D3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2D66D3">
              <w:rPr>
                <w:rFonts w:ascii="Arial Narrow" w:hAnsi="Arial Narrow"/>
                <w:b/>
              </w:rPr>
              <w:t>Stručni prijediplomski</w:t>
            </w:r>
            <w:r w:rsidR="008A63BE" w:rsidRPr="002D66D3">
              <w:rPr>
                <w:rFonts w:ascii="Arial Narrow" w:hAnsi="Arial Narrow"/>
                <w:b/>
              </w:rPr>
              <w:t xml:space="preserve"> studij </w:t>
            </w:r>
            <w:r w:rsidR="008A63BE" w:rsidRPr="002D66D3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72FD59E4" w:rsidR="0072353F" w:rsidRPr="002D66D3" w:rsidRDefault="0072353F" w:rsidP="002D66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</w:p>
        </w:tc>
      </w:tr>
      <w:tr w:rsidR="008A63BE" w:rsidRPr="002D66D3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2D66D3" w:rsidRDefault="008A63BE" w:rsidP="002D66D3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D66D3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58E6B10A" w:rsidR="008A63BE" w:rsidRPr="002D66D3" w:rsidRDefault="002D66D3" w:rsidP="00694E69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eastAsia="Arial Narrow" w:hAnsi="Arial Narrow"/>
                <w:b/>
                <w:bCs/>
                <w:spacing w:val="-2"/>
              </w:rPr>
              <w:t>PRIMIJENJENA KEMIJA</w:t>
            </w:r>
          </w:p>
        </w:tc>
      </w:tr>
      <w:tr w:rsidR="005E6818" w:rsidRPr="002D66D3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02B88615" w:rsidR="005E6818" w:rsidRPr="00694E69" w:rsidRDefault="005E6818" w:rsidP="002D66D3">
            <w:pPr>
              <w:spacing w:after="0" w:line="276" w:lineRule="auto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  <w:b/>
              </w:rPr>
              <w:t>Šifra:</w:t>
            </w:r>
            <w:r w:rsidR="00315F8A" w:rsidRPr="002D66D3">
              <w:rPr>
                <w:rFonts w:ascii="Arial Narrow" w:hAnsi="Arial Narrow"/>
                <w:b/>
              </w:rPr>
              <w:t xml:space="preserve"> </w:t>
            </w:r>
            <w:r w:rsidR="00315F8A" w:rsidRPr="00694E69">
              <w:rPr>
                <w:rFonts w:ascii="Arial Narrow" w:hAnsi="Arial Narrow"/>
              </w:rPr>
              <w:t>161593</w:t>
            </w:r>
          </w:p>
          <w:p w14:paraId="4DEFD2BB" w14:textId="767A420D" w:rsidR="005E6818" w:rsidRPr="002D66D3" w:rsidRDefault="00EA0B95" w:rsidP="002D66D3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2D66D3">
              <w:rPr>
                <w:rFonts w:ascii="Arial Narrow" w:hAnsi="Arial Narrow"/>
                <w:b/>
              </w:rPr>
              <w:t>Status</w:t>
            </w:r>
            <w:r w:rsidRPr="002D66D3">
              <w:rPr>
                <w:rFonts w:ascii="Arial Narrow" w:hAnsi="Arial Narrow"/>
                <w:bCs/>
              </w:rPr>
              <w:t>:</w:t>
            </w:r>
            <w:r w:rsidR="009F7328" w:rsidRPr="002D66D3">
              <w:rPr>
                <w:rFonts w:ascii="Arial Narrow" w:hAnsi="Arial Narrow"/>
                <w:bCs/>
              </w:rPr>
              <w:t xml:space="preserve"> </w:t>
            </w:r>
            <w:r w:rsidR="00CE3B91" w:rsidRPr="002D66D3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237E0ABB" w:rsidR="00E072DC" w:rsidRPr="00694E69" w:rsidRDefault="005E6818" w:rsidP="002D66D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94E69">
              <w:rPr>
                <w:rFonts w:ascii="Arial Narrow" w:hAnsi="Arial Narrow"/>
                <w:b/>
                <w:bCs/>
              </w:rPr>
              <w:t>Semestar:</w:t>
            </w:r>
            <w:r w:rsidRPr="00694E69">
              <w:rPr>
                <w:rFonts w:ascii="Arial Narrow" w:hAnsi="Arial Narrow"/>
                <w:b/>
              </w:rPr>
              <w:t xml:space="preserve"> </w:t>
            </w:r>
            <w:r w:rsidR="00CE3B91" w:rsidRPr="00694E69">
              <w:rPr>
                <w:rFonts w:ascii="Arial Narrow" w:hAnsi="Arial Narrow"/>
                <w:b/>
              </w:rPr>
              <w:t>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62EDC495" w:rsidR="005E6818" w:rsidRPr="002D66D3" w:rsidRDefault="005E6818" w:rsidP="002D66D3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2D66D3">
              <w:rPr>
                <w:rFonts w:ascii="Arial Narrow" w:hAnsi="Arial Narrow"/>
                <w:b/>
                <w:bCs/>
              </w:rPr>
              <w:t xml:space="preserve">ECTS bodovi: </w:t>
            </w:r>
            <w:r w:rsidR="00CE3B91" w:rsidRPr="002D66D3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2D66D3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2D66D3" w:rsidRDefault="001B6F77" w:rsidP="002D66D3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D66D3">
              <w:rPr>
                <w:rFonts w:ascii="Arial Narrow" w:hAnsi="Arial Narrow"/>
                <w:b/>
              </w:rPr>
              <w:t>N</w:t>
            </w:r>
            <w:r w:rsidR="00EA0B95" w:rsidRPr="002D66D3">
              <w:rPr>
                <w:rFonts w:ascii="Arial Narrow" w:hAnsi="Arial Narrow"/>
                <w:b/>
              </w:rPr>
              <w:t>ositelj:</w:t>
            </w:r>
            <w:r w:rsidR="000F34E6" w:rsidRPr="002D66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8A2B1EA" w:rsidR="001B6F77" w:rsidRPr="002D66D3" w:rsidRDefault="00CE3B91" w:rsidP="002D66D3">
            <w:pPr>
              <w:rPr>
                <w:rFonts w:ascii="Arial Narrow" w:eastAsia="Arial Narrow" w:hAnsi="Arial Narrow"/>
                <w:b/>
                <w:bCs/>
              </w:rPr>
            </w:pPr>
            <w:r w:rsidRPr="002D66D3">
              <w:rPr>
                <w:rFonts w:ascii="Arial Narrow" w:eastAsia="Arial Narrow" w:hAnsi="Arial Narrow"/>
                <w:b/>
                <w:bCs/>
              </w:rPr>
              <w:t>Sonja Rajić-Bistrović</w:t>
            </w:r>
            <w:r w:rsidR="002D66D3" w:rsidRPr="002D66D3">
              <w:rPr>
                <w:rFonts w:ascii="Arial Narrow" w:eastAsia="Arial Narrow" w:hAnsi="Arial Narrow"/>
                <w:b/>
                <w:bCs/>
              </w:rPr>
              <w:t xml:space="preserve">, </w:t>
            </w:r>
            <w:proofErr w:type="spellStart"/>
            <w:r w:rsidR="002D66D3" w:rsidRPr="002D66D3">
              <w:rPr>
                <w:rFonts w:ascii="Arial Narrow" w:eastAsia="Arial Narrow" w:hAnsi="Arial Narrow"/>
                <w:b/>
                <w:bCs/>
              </w:rPr>
              <w:t>mag</w:t>
            </w:r>
            <w:proofErr w:type="spellEnd"/>
            <w:r w:rsidR="002D66D3" w:rsidRPr="002D66D3">
              <w:rPr>
                <w:rFonts w:ascii="Arial Narrow" w:eastAsia="Arial Narrow" w:hAnsi="Arial Narrow"/>
                <w:b/>
                <w:bCs/>
              </w:rPr>
              <w:t xml:space="preserve">. </w:t>
            </w:r>
            <w:proofErr w:type="spellStart"/>
            <w:r w:rsidR="002D66D3" w:rsidRPr="002D66D3">
              <w:rPr>
                <w:rFonts w:ascii="Arial Narrow" w:eastAsia="Arial Narrow" w:hAnsi="Arial Narrow"/>
                <w:b/>
                <w:bCs/>
              </w:rPr>
              <w:t>educ</w:t>
            </w:r>
            <w:proofErr w:type="spellEnd"/>
            <w:r w:rsidR="002D66D3" w:rsidRPr="002D66D3">
              <w:rPr>
                <w:rFonts w:ascii="Arial Narrow" w:eastAsia="Arial Narrow" w:hAnsi="Arial Narrow"/>
                <w:b/>
                <w:bCs/>
              </w:rPr>
              <w:t xml:space="preserve">. </w:t>
            </w:r>
            <w:proofErr w:type="spellStart"/>
            <w:r w:rsidR="002D66D3" w:rsidRPr="002D66D3">
              <w:rPr>
                <w:rFonts w:ascii="Arial Narrow" w:eastAsia="Arial Narrow" w:hAnsi="Arial Narrow"/>
                <w:b/>
                <w:bCs/>
              </w:rPr>
              <w:t>chem</w:t>
            </w:r>
            <w:proofErr w:type="spellEnd"/>
            <w:r w:rsidR="002D66D3" w:rsidRPr="002D66D3">
              <w:rPr>
                <w:rFonts w:ascii="Arial Narrow" w:eastAsia="Arial Narrow" w:hAnsi="Arial Narrow"/>
                <w:b/>
                <w:bCs/>
              </w:rPr>
              <w:t>., pred.</w:t>
            </w:r>
          </w:p>
        </w:tc>
      </w:tr>
      <w:tr w:rsidR="00EA0B95" w:rsidRPr="002D66D3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2D66D3" w:rsidRDefault="00443DC8" w:rsidP="002D66D3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2D66D3">
              <w:rPr>
                <w:rFonts w:ascii="Arial Narrow" w:hAnsi="Arial Narrow"/>
                <w:b/>
              </w:rPr>
              <w:t>Suradnici</w:t>
            </w:r>
            <w:r w:rsidR="00EA0B95" w:rsidRPr="002D66D3">
              <w:rPr>
                <w:rFonts w:ascii="Arial Narrow" w:hAnsi="Arial Narrow"/>
                <w:b/>
              </w:rPr>
              <w:t>:</w:t>
            </w:r>
            <w:r w:rsidR="00060AA6" w:rsidRPr="002D66D3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2AD6521E" w:rsidR="00EA0B95" w:rsidRPr="002D66D3" w:rsidRDefault="00CE3B91" w:rsidP="002D66D3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2D66D3">
              <w:rPr>
                <w:rFonts w:ascii="Arial Narrow" w:eastAsia="Arial Narrow" w:hAnsi="Arial Narrow"/>
                <w:bCs/>
                <w:spacing w:val="6"/>
              </w:rPr>
              <w:t xml:space="preserve">            </w:t>
            </w:r>
          </w:p>
        </w:tc>
      </w:tr>
      <w:tr w:rsidR="00282A73" w:rsidRPr="002D66D3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2D66D3" w:rsidRDefault="00282A73" w:rsidP="002D66D3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2D66D3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94E69" w:rsidRDefault="00282A73" w:rsidP="002D66D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694E69">
              <w:rPr>
                <w:rFonts w:ascii="Arial Narrow" w:hAnsi="Arial Narrow"/>
                <w:b/>
              </w:rPr>
              <w:t xml:space="preserve">Sati nastave  </w:t>
            </w:r>
          </w:p>
        </w:tc>
      </w:tr>
      <w:tr w:rsidR="00282A73" w:rsidRPr="002D66D3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2D66D3" w:rsidRDefault="00282A73" w:rsidP="002D66D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F78BF7D" w:rsidR="00282A73" w:rsidRPr="002D66D3" w:rsidRDefault="00CE3B91" w:rsidP="002D66D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</w:rPr>
              <w:t>45</w:t>
            </w:r>
          </w:p>
        </w:tc>
      </w:tr>
      <w:tr w:rsidR="00282A73" w:rsidRPr="002D66D3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2D66D3" w:rsidRDefault="00282A73" w:rsidP="002D66D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6A56B2EA" w:rsidR="00282A73" w:rsidRPr="002D66D3" w:rsidRDefault="00CE3B91" w:rsidP="002D66D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</w:rPr>
              <w:t>20</w:t>
            </w:r>
          </w:p>
        </w:tc>
      </w:tr>
      <w:tr w:rsidR="00282A73" w:rsidRPr="002D66D3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25EE531" w:rsidR="00282A73" w:rsidRPr="002D66D3" w:rsidRDefault="00282A73" w:rsidP="002D66D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68415A0C" w:rsidR="00282A73" w:rsidRPr="002D66D3" w:rsidRDefault="00CE3B91" w:rsidP="002D66D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</w:rPr>
              <w:t>10</w:t>
            </w:r>
          </w:p>
        </w:tc>
      </w:tr>
    </w:tbl>
    <w:p w14:paraId="5866D636" w14:textId="54F3091C" w:rsidR="00EA0B95" w:rsidRPr="002D66D3" w:rsidRDefault="00EA0B95" w:rsidP="002D66D3">
      <w:pPr>
        <w:spacing w:after="0" w:line="276" w:lineRule="auto"/>
        <w:jc w:val="both"/>
        <w:rPr>
          <w:rFonts w:ascii="Arial Narrow" w:hAnsi="Arial Narrow"/>
          <w:b/>
        </w:rPr>
      </w:pPr>
    </w:p>
    <w:p w14:paraId="1956C141" w14:textId="76224C86" w:rsidR="001B6F77" w:rsidRPr="002D66D3" w:rsidRDefault="001B6F77" w:rsidP="002D66D3">
      <w:pPr>
        <w:spacing w:after="0" w:line="276" w:lineRule="auto"/>
        <w:rPr>
          <w:rFonts w:ascii="Arial Narrow" w:eastAsia="Times New Roman" w:hAnsi="Arial Narrow"/>
          <w:b/>
          <w:lang w:eastAsia="hr-HR"/>
        </w:rPr>
      </w:pPr>
      <w:r w:rsidRPr="002D66D3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2D66D3">
        <w:rPr>
          <w:rFonts w:ascii="Arial Narrow" w:eastAsia="Arial Narrow" w:hAnsi="Arial Narrow"/>
          <w:b/>
          <w:bCs/>
          <w:spacing w:val="-2"/>
        </w:rPr>
        <w:t>KOLEGIJ</w:t>
      </w:r>
      <w:r w:rsidRPr="002D66D3">
        <w:rPr>
          <w:rFonts w:ascii="Arial Narrow" w:eastAsia="Arial Narrow" w:hAnsi="Arial Narrow"/>
          <w:b/>
          <w:bCs/>
          <w:spacing w:val="-2"/>
        </w:rPr>
        <w:t xml:space="preserve">A: </w:t>
      </w:r>
      <w:r w:rsidR="00CE3B91" w:rsidRPr="002D66D3">
        <w:rPr>
          <w:rFonts w:ascii="Arial Narrow" w:eastAsia="Times New Roman" w:hAnsi="Arial Narrow"/>
          <w:lang w:eastAsia="hr-HR"/>
        </w:rPr>
        <w:t>upoznati studente s osnovama kemije i kemijskog računa, važnosti kemijskog znanja te primijene kemije na područje agronomije.</w:t>
      </w:r>
    </w:p>
    <w:p w14:paraId="23E19A8C" w14:textId="77777777" w:rsidR="00CE3B91" w:rsidRPr="002D66D3" w:rsidRDefault="00CE3B91" w:rsidP="002D66D3">
      <w:pPr>
        <w:spacing w:after="0" w:line="276" w:lineRule="auto"/>
        <w:rPr>
          <w:rFonts w:ascii="Arial Narrow" w:eastAsia="Times New Roman" w:hAnsi="Arial Narrow"/>
          <w:b/>
          <w:lang w:eastAsia="hr-HR"/>
        </w:rPr>
      </w:pPr>
    </w:p>
    <w:p w14:paraId="3040882C" w14:textId="4CDC6D21" w:rsidR="001B6F77" w:rsidRDefault="001B6F77" w:rsidP="002D66D3">
      <w:pPr>
        <w:spacing w:after="0" w:line="276" w:lineRule="auto"/>
        <w:ind w:right="-36"/>
        <w:jc w:val="center"/>
        <w:rPr>
          <w:rFonts w:ascii="Arial Narrow" w:eastAsia="Arial Narrow" w:hAnsi="Arial Narrow"/>
          <w:b/>
          <w:bCs/>
        </w:rPr>
      </w:pPr>
      <w:r w:rsidRPr="002D66D3">
        <w:rPr>
          <w:rFonts w:ascii="Arial Narrow" w:eastAsia="Arial Narrow" w:hAnsi="Arial Narrow"/>
          <w:b/>
          <w:bCs/>
          <w:spacing w:val="-2"/>
        </w:rPr>
        <w:t>I</w:t>
      </w:r>
      <w:r w:rsidRPr="002D66D3">
        <w:rPr>
          <w:rFonts w:ascii="Arial Narrow" w:eastAsia="Arial Narrow" w:hAnsi="Arial Narrow"/>
          <w:b/>
          <w:bCs/>
          <w:spacing w:val="2"/>
        </w:rPr>
        <w:t>z</w:t>
      </w:r>
      <w:r w:rsidRPr="002D66D3">
        <w:rPr>
          <w:rFonts w:ascii="Arial Narrow" w:eastAsia="Arial Narrow" w:hAnsi="Arial Narrow"/>
          <w:b/>
          <w:bCs/>
          <w:spacing w:val="1"/>
        </w:rPr>
        <w:t>ve</w:t>
      </w:r>
      <w:r w:rsidRPr="002D66D3">
        <w:rPr>
          <w:rFonts w:ascii="Arial Narrow" w:eastAsia="Arial Narrow" w:hAnsi="Arial Narrow"/>
          <w:b/>
          <w:bCs/>
        </w:rPr>
        <w:t>dbeni</w:t>
      </w:r>
      <w:r w:rsidRPr="002D66D3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D66D3">
        <w:rPr>
          <w:rFonts w:ascii="Arial Narrow" w:eastAsia="Arial Narrow" w:hAnsi="Arial Narrow"/>
          <w:b/>
          <w:bCs/>
        </w:rPr>
        <w:t>p</w:t>
      </w:r>
      <w:r w:rsidRPr="002D66D3">
        <w:rPr>
          <w:rFonts w:ascii="Arial Narrow" w:eastAsia="Arial Narrow" w:hAnsi="Arial Narrow"/>
          <w:b/>
          <w:bCs/>
          <w:spacing w:val="-2"/>
        </w:rPr>
        <w:t>l</w:t>
      </w:r>
      <w:r w:rsidRPr="002D66D3">
        <w:rPr>
          <w:rFonts w:ascii="Arial Narrow" w:eastAsia="Arial Narrow" w:hAnsi="Arial Narrow"/>
          <w:b/>
          <w:bCs/>
          <w:spacing w:val="1"/>
        </w:rPr>
        <w:t>a</w:t>
      </w:r>
      <w:r w:rsidRPr="002D66D3">
        <w:rPr>
          <w:rFonts w:ascii="Arial Narrow" w:eastAsia="Arial Narrow" w:hAnsi="Arial Narrow"/>
          <w:b/>
          <w:bCs/>
        </w:rPr>
        <w:t>n</w:t>
      </w:r>
      <w:r w:rsidRPr="002D66D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D66D3">
        <w:rPr>
          <w:rFonts w:ascii="Arial Narrow" w:eastAsia="Arial Narrow" w:hAnsi="Arial Narrow"/>
          <w:b/>
          <w:bCs/>
        </w:rPr>
        <w:t>na</w:t>
      </w:r>
      <w:r w:rsidRPr="002D66D3">
        <w:rPr>
          <w:rFonts w:ascii="Arial Narrow" w:eastAsia="Arial Narrow" w:hAnsi="Arial Narrow"/>
          <w:b/>
          <w:bCs/>
          <w:spacing w:val="1"/>
        </w:rPr>
        <w:t>s</w:t>
      </w:r>
      <w:r w:rsidRPr="002D66D3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D66D3">
        <w:rPr>
          <w:rFonts w:ascii="Arial Narrow" w:eastAsia="Arial Narrow" w:hAnsi="Arial Narrow"/>
          <w:b/>
          <w:bCs/>
          <w:spacing w:val="1"/>
        </w:rPr>
        <w:t>av</w:t>
      </w:r>
      <w:r w:rsidRPr="002D66D3">
        <w:rPr>
          <w:rFonts w:ascii="Arial Narrow" w:eastAsia="Arial Narrow" w:hAnsi="Arial Narrow"/>
          <w:b/>
          <w:bCs/>
        </w:rPr>
        <w:t xml:space="preserve">e </w:t>
      </w:r>
    </w:p>
    <w:p w14:paraId="64FE923B" w14:textId="77777777" w:rsidR="002D66D3" w:rsidRPr="002D66D3" w:rsidRDefault="002D66D3" w:rsidP="002D66D3">
      <w:pPr>
        <w:spacing w:after="0" w:line="276" w:lineRule="auto"/>
        <w:ind w:right="-36"/>
        <w:jc w:val="center"/>
        <w:rPr>
          <w:rFonts w:ascii="Arial Narrow" w:eastAsia="Arial Narrow" w:hAnsi="Arial Narrow"/>
          <w:b/>
          <w:bCs/>
        </w:rPr>
      </w:pPr>
    </w:p>
    <w:p w14:paraId="3F536BDF" w14:textId="348CE068" w:rsidR="004D3312" w:rsidRPr="002D66D3" w:rsidRDefault="004D3312" w:rsidP="002D66D3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2D66D3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2D66D3" w:rsidRDefault="001B6F77" w:rsidP="002D66D3">
      <w:pPr>
        <w:pStyle w:val="Odlomakpopisa"/>
        <w:numPr>
          <w:ilvl w:val="0"/>
          <w:numId w:val="11"/>
        </w:numPr>
        <w:spacing w:after="0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2D66D3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2D66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2D66D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2D66D3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D66D3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2D66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2D66D3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2D66D3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2D66D3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2D66D3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2D66D3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2D66D3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6931D0" w14:paraId="54F185DA" w14:textId="77777777" w:rsidTr="003F784D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694E69" w:rsidRDefault="004F09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2D66D3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2D66D3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2D66D3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6931D0" w14:paraId="231080C7" w14:textId="77777777" w:rsidTr="003F784D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694E69" w:rsidRDefault="004F09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2D66D3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694E69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694E69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2D66D3" w:rsidRDefault="000F34E6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2D66D3" w:rsidRDefault="004F09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3F784D" w:rsidRPr="006931D0" w14:paraId="4D072F9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8BB1467" w14:textId="78466974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A8B56C" w14:textId="40489175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Kemijski simboli; Klasifikacija elemenata i periodičnost svojstava; Građa atoma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FC880" w14:textId="3B011B5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BA987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660999F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38DE3" w14:textId="34825FF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2FFF91A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14871EB" w14:textId="266968C3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346FDB1" w14:textId="34E4D895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Kemijske veze; Kemijske formule; Kemijske jednadžbe reakcija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7F476A" w14:textId="7B191639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39EBA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6D4D0ABA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17483" w14:textId="5115208D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6E9E1C0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477C0F3" w14:textId="264F4A6C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131F0B6" w14:textId="4AE6DEB6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Otopine, disocijacija elektrolita, puferi i koloidi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EC4612" w14:textId="15FABEEA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48CCC0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E39BA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7D89F" w14:textId="4F7AE5D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2C1CB316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039662A" w14:textId="1DA40E54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5113F29" w14:textId="39C66A08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Primjena kemijskih zakonitosti u rješavanju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stehiometrijskih</w:t>
            </w:r>
            <w:proofErr w:type="spellEnd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zadataka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EE" w14:textId="0BDE939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EB8E6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1C0833B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8785" w14:textId="74D1DEA6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358B29A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2DE3F8E1" w14:textId="62D89AA9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5.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CF8E88" w14:textId="2AB2205C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Biogeni elementi 1. i 2. skupine PSE (Na, K, Ca, Mg)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9BB320" w14:textId="0E90308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3A38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616124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89866" w14:textId="4CA2935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5BCDAE4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83D567F" w14:textId="2F3D9138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42C05C1" w14:textId="67F8DB25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Biogeni elementi prijelaznih metala PSE (Mn, Mo, Fe, Cu, Zn)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E578C2" w14:textId="50FC176C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746F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4BD848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18CA7" w14:textId="721B632C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3D5E16F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42FE21EC" w14:textId="04183042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7.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682165" w14:textId="2F000548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Biogeni elementi 13 -18. skupine PSE (N, P, O, S, Cl)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5DE2E" w14:textId="2ED7629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97748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021E6A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9E11E" w14:textId="17ED0C2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3097C443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F683557" w14:textId="4AA1AAB3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D2F64B" w14:textId="371E7742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Voda u stanici i biljci – difuzija, osmoza, osmotski tlak; Asimilacija mineralnih tvari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3F5640" w14:textId="26D1FDD6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DCC3E2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753832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C3988" w14:textId="6103D2E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1B05A23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5318D1B6" w14:textId="5FE65D44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9. 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3218B7" w14:textId="2394E60D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u organsku kemiju, ugljikovodici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B305E" w14:textId="224A4D3A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B8B25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305F42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D46A" w14:textId="17816F02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75C7509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0089500B" w14:textId="3201BC52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D05910" w14:textId="07A26E95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Alkoholi; Eteri; Aldehidi i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Ketoni</w:t>
            </w:r>
            <w:proofErr w:type="spellEnd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; Organske kiseline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594F5" w14:textId="7D7906F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0275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5CD172B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2A59E3" w14:textId="270D44D1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4C010F6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1514AC04" w14:textId="36B250D8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517D67D" w14:textId="71D44A41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Esteri; Masti; Deterdženti i Sapuni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8C6CBA" w14:textId="0C7673EF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3E3F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DBCCCF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F60CB" w14:textId="1FFB671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7FF0ACFF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77819B8B" w14:textId="3D73DFA9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2392379" w14:textId="21581F9A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Podjela, svojstva i građa ugljikohidrata (šećera) i njihovih derivata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12BC17" w14:textId="4CC11C2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C67DBE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BD2D57E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54F2BB" w14:textId="2762E442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5E29EF7F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93DF811" w14:textId="5AC10FC4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96267C4" w14:textId="3B86A752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Aminokiseline, peptidi, proteini, DNA i RNA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37788" w14:textId="37CDDBD1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7D987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14FC576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6EF5F" w14:textId="6F76B16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3C4748F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3A79D8B2" w14:textId="55CA3081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  14.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F7AF476" w14:textId="48B3B7F4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Uvod u metabolizam (vezanje i oslobađanje energije u osnovnim biokemijskim ciklusima)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13DDD" w14:textId="31A4E57B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AF2FCF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30CA00F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4191" w14:textId="1E04715C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18C3CA6C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F54D2E4" w14:textId="2B7D8973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2B7A21" w14:textId="76E62ED5" w:rsidR="003F784D" w:rsidRPr="002D66D3" w:rsidRDefault="003F784D" w:rsidP="002D66D3">
            <w:pPr>
              <w:spacing w:after="0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Svjetla i tamna faza fotosinteze; Okolišni čimbenici koji utječu na fotosintezu</w:t>
            </w:r>
            <w:r w:rsidR="00315F8A"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stanično</w:t>
            </w: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disanje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8FCDC" w14:textId="7528251D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95898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22987C70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A9786" w14:textId="2024BBE1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46A323D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B9332F" w14:textId="3C486168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6ED5391" w14:textId="3FCDB53D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                                                      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B8BB6" w14:textId="51AEB28F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B9B2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F20D9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B5546" w14:textId="07F45EF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F784D" w:rsidRPr="006931D0" w14:paraId="33461DE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D3E6C" w14:textId="17B7866E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B9082B5" w14:textId="76ACF722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Mjere opreza u laboratoriju, rad s kemikalijama i prva pomoć. Laboratorijski pribor. Kvalitativna  analiza.  Sistematika  i  reakcije  dokazivanja  kationa  i  aniona pojedinih elemenata.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52EA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0A9D4" w14:textId="6491D70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2D8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1EF266" w14:textId="49F1FA62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412DFC67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39BD32" w14:textId="631F6435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F1BF637" w14:textId="46542097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Dokazivanje I. i II. analitičke skupine kationa (Pb, Hg, Cu)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67A8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28367" w14:textId="24732AC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7EB6C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F6261" w14:textId="713DF48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58D2BED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CEDB85" w14:textId="70DADB1F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CC85A4D" w14:textId="17152CAD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Dokazivanje III. IV. i V. analitičke skupine kationa (Fe, Al, Ca, Ba, NH</w:t>
            </w:r>
            <w:r w:rsidRPr="002D66D3">
              <w:rPr>
                <w:rFonts w:ascii="Arial Narrow" w:eastAsia="Times New Roman" w:hAnsi="Arial Narrow"/>
                <w:sz w:val="22"/>
                <w:szCs w:val="22"/>
                <w:vertAlign w:val="subscript"/>
                <w:lang w:eastAsia="hr-HR"/>
              </w:rPr>
              <w:t>4</w:t>
            </w:r>
            <w:r w:rsidRPr="002D66D3">
              <w:rPr>
                <w:rFonts w:ascii="Arial Narrow" w:eastAsia="Times New Roman" w:hAnsi="Arial Narrow"/>
                <w:sz w:val="22"/>
                <w:szCs w:val="22"/>
                <w:vertAlign w:val="superscript"/>
                <w:lang w:eastAsia="hr-HR"/>
              </w:rPr>
              <w:t>+</w:t>
            </w: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D25C6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EE2AF" w14:textId="225F986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B57E6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57E401" w14:textId="4867748D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5B0C984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D0F25E" w14:textId="43EF0EBA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6EEE527" w14:textId="4514D6AD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Dokazivanje aniona: klorida, sulfida, karbonata u pripremljenim uzorcima otopina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9DD50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C1F3B" w14:textId="4B7C944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6D3C1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66B3B" w14:textId="05510AB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5A43415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CC3F219" w14:textId="1114B453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42B9A73" w14:textId="62567D36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Kvalitativno dokazivanje aniona: nitrata i sulfata u kationa i aniona u otopini nepoznatog sastava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100E0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B55B5" w14:textId="2B0E6F2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3F3C5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B9F83" w14:textId="63CA687B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31637E4E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B966E" w14:textId="67171D8F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B66D9CC" w14:textId="7CD5DFD8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Kvalitativno dokazivanje aniona svih analitičkih skupina u otopini uzorka nepoznatog sastava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BE26C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34915" w14:textId="33F96D1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796D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20195" w14:textId="02D9C194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25850EC1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5A3F3BF" w14:textId="76E3F82B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2B48CAD" w14:textId="77777777" w:rsidR="003F784D" w:rsidRPr="002D66D3" w:rsidRDefault="003F784D" w:rsidP="002D66D3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 u  kvantitativnu  analizu: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stehiometrijski</w:t>
            </w:r>
            <w:proofErr w:type="spellEnd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račun te razrjeđivanje otopina;  vaganje i osnovni postupci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volumetrijskih</w:t>
            </w:r>
            <w:proofErr w:type="spellEnd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titracijskih</w:t>
            </w:r>
            <w:proofErr w:type="spellEnd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metoda</w:t>
            </w:r>
          </w:p>
          <w:p w14:paraId="3DCAB6A3" w14:textId="77777777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D534C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15A68" w14:textId="0385876B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32C7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6E4D1" w14:textId="34A8BAAF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6E9CD3F3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A69479" w14:textId="480EA8DC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69AC92A" w14:textId="7570DF3A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Razrjeđivanje  otopina; Priprema  0.1  M 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NaOH</w:t>
            </w:r>
            <w:proofErr w:type="spellEnd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i  0.1  M  HCl,  određivanje koncentracijskih faktora pripremljenih otopina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4169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47460" w14:textId="0630B61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18415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E4E11D" w14:textId="15C5B01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163ABD3D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45366D" w14:textId="5C009314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6C45C5CB" w14:textId="1D175FBA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Standardizacija 0,1M otopine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NaOH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1E08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058F6" w14:textId="24C026E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1CA1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3477F" w14:textId="7AA15EE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4B5E547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6B1860" w14:textId="1BC3C9B3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A930798" w14:textId="411D879B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u instrumentalne metode  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41A2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DE7F3" w14:textId="24E82C4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8381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D540D" w14:textId="79F6CFD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3F784D" w:rsidRPr="006931D0" w14:paraId="48D1B349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A580CB" w14:textId="77777777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4AB6C0" w14:textId="0C907294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1B6C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D874C" w14:textId="1C885AD4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3F76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B44F8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F784D" w:rsidRPr="006931D0" w14:paraId="04BE3EBE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9B23DB" w14:textId="3B39F164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9BB5224" w14:textId="38EE6F4E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gnojiva (kiselost i bazičnost tla)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AF0CB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45AAF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DB98" w14:textId="2E30E55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01EE7" w14:textId="24DB2AED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55390F3B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9412BD" w14:textId="070A844B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2D9FB920" w14:textId="3981DB95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Teški metali u okolišu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8DB9A5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D18C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CEC332" w14:textId="45D1AEA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33F1E" w14:textId="1826407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284AD238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322A95" w14:textId="0E84027B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1989A60" w14:textId="795FD5B6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Kružni tok ugljika i učinak staklenika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6745A5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78CA7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BC7F9" w14:textId="6C96ADB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3651E" w14:textId="6B921B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7CC09AC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39C4E4" w14:textId="5F349F09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643342C" w14:textId="00C61163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Kružni tok dušika i učinak staklenika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5518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8678B1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D122D8" w14:textId="4995B2C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32C51B" w14:textId="0EF80510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0F80F5AA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5BB04" w14:textId="5BE6FF6B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45F48A74" w14:textId="47E18616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Kisik: kružni tok, ozon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063AC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ACAE06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D15A3" w14:textId="31E1C82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3F8E9" w14:textId="3DC7F83A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09B46334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343DE4" w14:textId="3B8A992B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58375767" w14:textId="4F22E721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Freoni; kisele kiše i smog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0E2C2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80C3C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A38E1" w14:textId="0909B50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4FCD5" w14:textId="5472B7CA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71C6F64C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7D3C8B" w14:textId="5001AFF3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08888820" w14:textId="6BC7E8DF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alkohola; Proizvodnja šećera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DAEF1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43449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674AA" w14:textId="6F3DACEB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674AD" w14:textId="2C1FA198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130EA134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328B33" w14:textId="5486FF30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8. 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D1302D6" w14:textId="59F8AC67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Omega masne kiseline; Biljni hormoni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0A762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213B3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A7D3E" w14:textId="33FACEB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36461" w14:textId="37D8765B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0FFE63F2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32081" w14:textId="064145EC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9.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CC2AB0A" w14:textId="11241F71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Sapuni i </w:t>
            </w: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detergenti</w:t>
            </w:r>
            <w:proofErr w:type="spellEnd"/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85E9E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2D83E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EC4AD" w14:textId="31D6E813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BE7F5" w14:textId="1C91F952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1651E5F0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CBD3DC" w14:textId="27167F28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694E69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168B6522" w14:textId="2518D622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Vitamini i minerali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3846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AF5A1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DDA5D" w14:textId="44DB9D75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ED018" w14:textId="383479C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Predavaona</w:t>
            </w:r>
            <w:proofErr w:type="spellEnd"/>
          </w:p>
        </w:tc>
      </w:tr>
      <w:tr w:rsidR="003F784D" w:rsidRPr="006931D0" w14:paraId="30D55396" w14:textId="77777777" w:rsidTr="00435BCE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B69180" w14:textId="77777777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79F8B244" w14:textId="5031A7AE" w:rsidR="003F784D" w:rsidRPr="002D66D3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                                                      UKUPNO SATI: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BC194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E33BE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3C5DC" w14:textId="1BFAA1DE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A477D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3F784D" w:rsidRPr="006931D0" w14:paraId="2CA1B255" w14:textId="77777777" w:rsidTr="003F784D">
        <w:tc>
          <w:tcPr>
            <w:tcW w:w="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D53705" w14:textId="77777777" w:rsidR="003F784D" w:rsidRPr="00694E69" w:rsidRDefault="003F784D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14:paraId="3AAC80CD" w14:textId="2859C30E" w:rsidR="003F784D" w:rsidRPr="002D66D3" w:rsidRDefault="00694E69" w:rsidP="002D66D3">
            <w:pPr>
              <w:spacing w:after="0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 SATI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604FA" w14:textId="7092B7C1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9AFC1" w14:textId="47A0666B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85D26" w14:textId="6F85E1B9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2D66D3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8A5312" w14:textId="77777777" w:rsidR="003F784D" w:rsidRPr="002D66D3" w:rsidRDefault="003F784D" w:rsidP="002D66D3">
            <w:pPr>
              <w:spacing w:after="0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1F5BC59C" w14:textId="2B40787E" w:rsidR="00C73F62" w:rsidRPr="00694E69" w:rsidRDefault="00575D5B" w:rsidP="00C73F62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94E69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406A2DCE" w14:textId="77777777" w:rsidR="003F784D" w:rsidRPr="00694E69" w:rsidRDefault="003F784D" w:rsidP="00C73F62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p w14:paraId="4B87DD4D" w14:textId="1AEB9EF3" w:rsidR="00282A73" w:rsidRDefault="001B6F77" w:rsidP="002D66D3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  <w:r w:rsidRPr="002D66D3">
        <w:rPr>
          <w:rFonts w:ascii="Arial Narrow" w:eastAsia="Arial Narrow" w:hAnsi="Arial Narrow"/>
          <w:b/>
          <w:bCs/>
          <w:spacing w:val="1"/>
        </w:rPr>
        <w:t>2</w:t>
      </w:r>
      <w:r w:rsidRPr="002D66D3">
        <w:rPr>
          <w:rFonts w:ascii="Arial Narrow" w:eastAsia="Arial Narrow" w:hAnsi="Arial Narrow"/>
          <w:b/>
          <w:bCs/>
        </w:rPr>
        <w:t>.</w:t>
      </w:r>
      <w:r w:rsidRPr="002D66D3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2D66D3">
        <w:rPr>
          <w:rFonts w:ascii="Arial Narrow" w:eastAsia="Arial Narrow" w:hAnsi="Arial Narrow"/>
          <w:b/>
        </w:rPr>
        <w:t>Obveze studenata te način polaganja ispita i način ocjenjivanja</w:t>
      </w:r>
    </w:p>
    <w:p w14:paraId="45B49F9A" w14:textId="77777777" w:rsidR="002D66D3" w:rsidRPr="002D66D3" w:rsidRDefault="002D66D3" w:rsidP="002D66D3">
      <w:pPr>
        <w:spacing w:after="0" w:line="276" w:lineRule="auto"/>
        <w:ind w:right="-20"/>
        <w:jc w:val="both"/>
        <w:rPr>
          <w:rFonts w:ascii="Arial Narrow" w:eastAsia="Arial Narrow" w:hAnsi="Arial Narrow"/>
          <w:b/>
        </w:rPr>
      </w:pPr>
    </w:p>
    <w:p w14:paraId="23263E09" w14:textId="77777777" w:rsidR="002D66D3" w:rsidRPr="002D66D3" w:rsidRDefault="002D66D3" w:rsidP="002D66D3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2D66D3">
        <w:rPr>
          <w:rFonts w:ascii="Arial Narrow" w:eastAsia="Times New Roman" w:hAnsi="Arial Narrow"/>
          <w:lang w:eastAsia="hr-HR"/>
        </w:rPr>
        <w:t xml:space="preserve">Znanje studenata provjerava se i ocjenjuje kontinuirano tijekom trajanja predmeta „Primijenjena kemija“. Pri tome se vrednuje nazočnost i aktivno sudjelovanje u nastavi, izrađeni individualni timski zadaci studenata putem seminara, kao i savladano gradivo i usvojene vještine rada u laboratoriju. Pravo na potpis ostvaruje svaki student koji je odslušao 6 sati propedeutičke nastave i napisao inicijalni ispit, prošao </w:t>
      </w:r>
      <w:proofErr w:type="spellStart"/>
      <w:r w:rsidRPr="002D66D3">
        <w:rPr>
          <w:rFonts w:ascii="Arial Narrow" w:eastAsia="Times New Roman" w:hAnsi="Arial Narrow"/>
          <w:lang w:eastAsia="hr-HR"/>
        </w:rPr>
        <w:t>predkolokvij</w:t>
      </w:r>
      <w:proofErr w:type="spellEnd"/>
      <w:r w:rsidRPr="002D66D3">
        <w:rPr>
          <w:rFonts w:ascii="Arial Narrow" w:eastAsia="Times New Roman" w:hAnsi="Arial Narrow"/>
          <w:lang w:eastAsia="hr-HR"/>
        </w:rPr>
        <w:t xml:space="preserve"> osnova kemije i odradio vježbe iz analitičke kemije. Ispit se polaže putem dva pisana kolokvija/ispita iz opće i anorganske kemije, odnosno organske i biokemije. Tijekom semestra putem usmenog ispita provjerava se znanje iz analitičke kemije vezano uz vježbe koje su odradili u laboratoriju.</w:t>
      </w:r>
    </w:p>
    <w:p w14:paraId="413FA1ED" w14:textId="77777777" w:rsidR="002D66D3" w:rsidRDefault="002D66D3" w:rsidP="002D66D3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</w:p>
    <w:p w14:paraId="231B87EC" w14:textId="2BE3123E" w:rsidR="00703C4F" w:rsidRPr="002D66D3" w:rsidRDefault="007043C0" w:rsidP="002D66D3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  <w:r w:rsidRPr="002D66D3">
        <w:rPr>
          <w:rFonts w:ascii="Arial Narrow" w:eastAsia="Times New Roman" w:hAnsi="Arial Narrow"/>
          <w:lang w:eastAsia="hr-HR"/>
        </w:rPr>
        <w:t>K</w:t>
      </w:r>
      <w:r w:rsidR="00703C4F" w:rsidRPr="002D66D3">
        <w:rPr>
          <w:rFonts w:ascii="Arial Narrow" w:eastAsia="Times New Roman" w:hAnsi="Arial Narrow"/>
          <w:lang w:eastAsia="hr-HR"/>
        </w:rPr>
        <w:t>ao okvir za ocjenjivanje definiran je maksimalni broj bodova kojima se vrednuju pojedine aktivnosti, kako je prikazano u donjoj tablici.</w:t>
      </w:r>
    </w:p>
    <w:p w14:paraId="723A35D5" w14:textId="77777777" w:rsidR="00703C4F" w:rsidRPr="002D66D3" w:rsidRDefault="00703C4F" w:rsidP="002D66D3">
      <w:pPr>
        <w:spacing w:after="0" w:line="276" w:lineRule="auto"/>
        <w:jc w:val="both"/>
        <w:rPr>
          <w:rFonts w:ascii="Arial Narrow" w:eastAsia="Times New Roman" w:hAnsi="Arial Narrow"/>
          <w:lang w:eastAsia="hr-HR"/>
        </w:rPr>
      </w:pPr>
    </w:p>
    <w:p w14:paraId="3597F53B" w14:textId="4C499672" w:rsidR="002F1FFB" w:rsidRPr="002D66D3" w:rsidRDefault="002F1FFB" w:rsidP="002D66D3">
      <w:pPr>
        <w:spacing w:after="0" w:line="276" w:lineRule="auto"/>
        <w:ind w:right="102"/>
        <w:jc w:val="both"/>
        <w:rPr>
          <w:rFonts w:ascii="Arial Narrow" w:eastAsia="Arial Narrow" w:hAnsi="Arial Narrow"/>
          <w:bCs/>
        </w:rPr>
      </w:pPr>
      <w:r w:rsidRPr="002D66D3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2D66D3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694E69" w:rsidRDefault="002F1FFB" w:rsidP="00694E69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94E69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694E69" w:rsidRDefault="002F1FFB" w:rsidP="00694E69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694E69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2D66D3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2D66D3" w:rsidRDefault="002F1FFB" w:rsidP="002D66D3">
            <w:pPr>
              <w:spacing w:line="276" w:lineRule="auto"/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2D66D3" w:rsidRDefault="002F1FFB" w:rsidP="002D66D3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2D66D3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2D66D3" w:rsidRDefault="002F1FFB" w:rsidP="002D66D3">
            <w:pPr>
              <w:spacing w:line="276" w:lineRule="auto"/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2D66D3" w:rsidRDefault="002F1FFB" w:rsidP="002D66D3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2D66D3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2D66D3" w:rsidRDefault="002F1FFB" w:rsidP="002D66D3">
            <w:pPr>
              <w:spacing w:line="276" w:lineRule="auto"/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2D66D3" w:rsidRDefault="002F1FFB" w:rsidP="002D66D3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2D66D3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2D66D3" w:rsidRDefault="002F1FFB" w:rsidP="002D66D3">
            <w:pPr>
              <w:spacing w:line="276" w:lineRule="auto"/>
              <w:ind w:right="477"/>
              <w:jc w:val="both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2D66D3" w:rsidRDefault="002F1FFB" w:rsidP="002D66D3">
            <w:pPr>
              <w:spacing w:line="276" w:lineRule="auto"/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Pr="002D66D3" w:rsidRDefault="009A7B17" w:rsidP="002D66D3">
      <w:pPr>
        <w:widowControl w:val="0"/>
        <w:adjustRightInd w:val="0"/>
        <w:spacing w:after="0" w:line="276" w:lineRule="auto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p w14:paraId="78C1BEE9" w14:textId="5C593ACA" w:rsidR="002F1FFB" w:rsidRPr="002D66D3" w:rsidRDefault="002F1FFB" w:rsidP="002F1FFB">
      <w:pPr>
        <w:rPr>
          <w:rFonts w:ascii="Arial Narrow" w:eastAsia="Calibri" w:hAnsi="Arial Narrow"/>
        </w:rPr>
      </w:pPr>
      <w:r w:rsidRPr="002D66D3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694E69" w:rsidRDefault="002F1FFB" w:rsidP="008E3084">
            <w:pPr>
              <w:jc w:val="center"/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94E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694E69" w:rsidRDefault="002F1FFB" w:rsidP="008E3084">
            <w:pPr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</w:pPr>
            <w:r w:rsidRPr="00694E69">
              <w:rPr>
                <w:rFonts w:ascii="Arial Narrow" w:eastAsia="Calibri" w:hAnsi="Arial Narrow"/>
                <w:b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3710CA23" w:rsidR="002F1FFB" w:rsidRPr="002D66D3" w:rsidRDefault="007043C0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2D66D3">
              <w:rPr>
                <w:rFonts w:ascii="Arial Narrow" w:hAnsi="Arial Narrow"/>
                <w:lang w:eastAsia="en-US"/>
              </w:rPr>
              <w:t xml:space="preserve">Sudjelovanje na propedeutičkoj nastavi i položeni </w:t>
            </w:r>
            <w:proofErr w:type="spellStart"/>
            <w:r w:rsidRPr="002D66D3">
              <w:rPr>
                <w:rFonts w:ascii="Arial Narrow" w:hAnsi="Arial Narrow"/>
                <w:lang w:eastAsia="en-US"/>
              </w:rPr>
              <w:t>predkolokvij</w:t>
            </w:r>
            <w:proofErr w:type="spellEnd"/>
            <w:r w:rsidRPr="002D66D3">
              <w:rPr>
                <w:rFonts w:ascii="Arial Narrow" w:hAnsi="Arial Narrow"/>
                <w:lang w:eastAsia="en-US"/>
              </w:rPr>
              <w:t xml:space="preserve"> iz osnova kemije</w:t>
            </w:r>
          </w:p>
        </w:tc>
        <w:tc>
          <w:tcPr>
            <w:tcW w:w="3129" w:type="dxa"/>
            <w:hideMark/>
          </w:tcPr>
          <w:p w14:paraId="2355DFD5" w14:textId="1891003D" w:rsidR="002F1FFB" w:rsidRPr="002D66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7043C0"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05</w:t>
            </w: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7043C0"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5</w:t>
            </w: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7043C0" w:rsidRPr="00633419" w14:paraId="24057263" w14:textId="77777777" w:rsidTr="008E3084">
        <w:trPr>
          <w:trHeight w:val="170"/>
          <w:jc w:val="center"/>
        </w:trPr>
        <w:tc>
          <w:tcPr>
            <w:tcW w:w="5949" w:type="dxa"/>
          </w:tcPr>
          <w:p w14:paraId="4F556AAC" w14:textId="607D91C8" w:rsidR="007043C0" w:rsidRPr="002D66D3" w:rsidRDefault="007043C0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</w:rPr>
            </w:pPr>
            <w:r w:rsidRPr="002D66D3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</w:tcPr>
          <w:p w14:paraId="1AEA27CC" w14:textId="36C0DB88" w:rsidR="007043C0" w:rsidRPr="002D66D3" w:rsidRDefault="00BB55B5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0,05 ili 5%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4E4C7845" w:rsidR="002F1FFB" w:rsidRPr="002D66D3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2D66D3">
              <w:rPr>
                <w:rFonts w:ascii="Arial Narrow" w:hAnsi="Arial Narrow"/>
                <w:lang w:eastAsia="en-US"/>
              </w:rPr>
              <w:t xml:space="preserve">Kolokvij I. </w:t>
            </w:r>
            <w:r w:rsidR="00BB55B5" w:rsidRPr="002D66D3">
              <w:rPr>
                <w:rFonts w:ascii="Arial Narrow" w:hAnsi="Arial Narrow"/>
                <w:lang w:eastAsia="en-US"/>
              </w:rPr>
              <w:t>iz opće i anorganske kemije</w:t>
            </w:r>
          </w:p>
        </w:tc>
        <w:tc>
          <w:tcPr>
            <w:tcW w:w="3129" w:type="dxa"/>
            <w:hideMark/>
          </w:tcPr>
          <w:p w14:paraId="773E3033" w14:textId="2FF0C4F1" w:rsidR="002F1FFB" w:rsidRPr="002D66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BB55B5"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BB55B5"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17D56448" w:rsidR="002F1FFB" w:rsidRPr="002D66D3" w:rsidRDefault="002F1FFB" w:rsidP="002F1FFB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2D66D3">
              <w:rPr>
                <w:rFonts w:ascii="Arial Narrow" w:hAnsi="Arial Narrow"/>
                <w:lang w:eastAsia="en-US"/>
              </w:rPr>
              <w:t>Kolokvij II.</w:t>
            </w:r>
            <w:r w:rsidR="00BB55B5" w:rsidRPr="002D66D3">
              <w:rPr>
                <w:rFonts w:ascii="Arial Narrow" w:hAnsi="Arial Narrow"/>
                <w:lang w:eastAsia="en-US"/>
              </w:rPr>
              <w:t xml:space="preserve"> iz organske i biokemije</w:t>
            </w:r>
          </w:p>
        </w:tc>
        <w:tc>
          <w:tcPr>
            <w:tcW w:w="3129" w:type="dxa"/>
            <w:hideMark/>
          </w:tcPr>
          <w:p w14:paraId="6E785A87" w14:textId="543B15D8" w:rsidR="002F1FFB" w:rsidRPr="002D66D3" w:rsidRDefault="002F1FFB" w:rsidP="008E3084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BB55B5"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 ili </w:t>
            </w:r>
            <w:r w:rsidR="00BB55B5"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</w:t>
            </w: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0 %</w:t>
            </w:r>
          </w:p>
        </w:tc>
      </w:tr>
      <w:tr w:rsidR="00BB55B5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4B8CC6BB" w:rsidR="00BB55B5" w:rsidRPr="002D66D3" w:rsidRDefault="00BB55B5" w:rsidP="00BB55B5">
            <w:pPr>
              <w:pStyle w:val="Odlomakpopisa"/>
              <w:numPr>
                <w:ilvl w:val="0"/>
                <w:numId w:val="13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2D66D3">
              <w:rPr>
                <w:rFonts w:ascii="Arial Narrow" w:eastAsia="Times New Roman" w:hAnsi="Arial Narrow"/>
              </w:rPr>
              <w:t>Kolokvij iz analitičke kemije i odrađeno vježbe (usmeni, vježbe)</w:t>
            </w:r>
          </w:p>
        </w:tc>
        <w:tc>
          <w:tcPr>
            <w:tcW w:w="3129" w:type="dxa"/>
          </w:tcPr>
          <w:p w14:paraId="73C7A84B" w14:textId="30FE31D5" w:rsidR="00BB55B5" w:rsidRPr="002D66D3" w:rsidRDefault="00BB55B5" w:rsidP="00BB55B5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0,2 ili 20 %</w:t>
            </w:r>
          </w:p>
        </w:tc>
      </w:tr>
      <w:tr w:rsidR="00BB55B5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BB55B5" w:rsidRPr="002D66D3" w:rsidRDefault="00BB55B5" w:rsidP="00BB55B5">
            <w:pPr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77777777" w:rsidR="00BB55B5" w:rsidRPr="002D66D3" w:rsidRDefault="00BB55B5" w:rsidP="00BB55B5">
            <w:pPr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2D66D3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 ili 100%</w:t>
            </w:r>
          </w:p>
        </w:tc>
      </w:tr>
    </w:tbl>
    <w:p w14:paraId="1F15B277" w14:textId="77777777" w:rsidR="002F1FFB" w:rsidRPr="00633419" w:rsidRDefault="002F1FFB" w:rsidP="002F1FFB">
      <w:pPr>
        <w:spacing w:line="240" w:lineRule="auto"/>
        <w:ind w:right="477"/>
        <w:rPr>
          <w:rFonts w:eastAsia="Calibri"/>
        </w:rPr>
      </w:pPr>
    </w:p>
    <w:p w14:paraId="1E6C522E" w14:textId="0C0F6CA3" w:rsidR="002F1FFB" w:rsidRPr="002D66D3" w:rsidRDefault="002F1FFB" w:rsidP="002F1FFB">
      <w:pPr>
        <w:spacing w:line="240" w:lineRule="auto"/>
        <w:rPr>
          <w:rFonts w:eastAsia="Calibri"/>
        </w:rPr>
      </w:pPr>
      <w:r w:rsidRPr="002D66D3">
        <w:rPr>
          <w:rFonts w:eastAsia="Calibri"/>
        </w:rPr>
        <w:t>Konačna ocjena je suma ocjena svake nastavne aktivnosti pomnoženih s pripadajućim faktorom opterećenja (f) ili izraženo u postotku.</w:t>
      </w:r>
    </w:p>
    <w:p w14:paraId="3C99651C" w14:textId="77777777" w:rsidR="002F1FFB" w:rsidRPr="002D66D3" w:rsidRDefault="002F1FFB" w:rsidP="002F1FFB">
      <w:pPr>
        <w:spacing w:line="240" w:lineRule="auto"/>
        <w:ind w:right="477"/>
        <w:rPr>
          <w:rFonts w:ascii="Arial Narrow" w:eastAsia="Calibri" w:hAnsi="Arial Narrow"/>
          <w:highlight w:val="yellow"/>
        </w:rPr>
      </w:pPr>
    </w:p>
    <w:p w14:paraId="264A364D" w14:textId="6AC6D2C4" w:rsidR="002F1FFB" w:rsidRPr="002D66D3" w:rsidRDefault="002F1FFB" w:rsidP="002F1FFB">
      <w:pPr>
        <w:spacing w:line="240" w:lineRule="auto"/>
        <w:ind w:right="477"/>
        <w:jc w:val="center"/>
        <w:rPr>
          <w:rFonts w:eastAsia="Calibri"/>
        </w:rPr>
      </w:pPr>
      <w:r w:rsidRPr="002D66D3">
        <w:rPr>
          <w:rFonts w:eastAsia="Calibri"/>
        </w:rPr>
        <w:t>Konačna ocjena =  ((a) x 0,</w:t>
      </w:r>
      <w:r w:rsidR="00BB55B5" w:rsidRPr="002D66D3">
        <w:rPr>
          <w:rFonts w:eastAsia="Calibri"/>
        </w:rPr>
        <w:t>05</w:t>
      </w:r>
      <w:r w:rsidRPr="002D66D3">
        <w:rPr>
          <w:rFonts w:eastAsia="Calibri"/>
        </w:rPr>
        <w:t>) + ((b) x 0,</w:t>
      </w:r>
      <w:r w:rsidR="00BB55B5" w:rsidRPr="002D66D3">
        <w:rPr>
          <w:rFonts w:eastAsia="Calibri"/>
        </w:rPr>
        <w:t>05</w:t>
      </w:r>
      <w:r w:rsidRPr="002D66D3">
        <w:rPr>
          <w:rFonts w:eastAsia="Calibri"/>
        </w:rPr>
        <w:t>) + ((c) x 0,</w:t>
      </w:r>
      <w:r w:rsidR="00BB55B5" w:rsidRPr="002D66D3">
        <w:rPr>
          <w:rFonts w:eastAsia="Calibri"/>
        </w:rPr>
        <w:t>4</w:t>
      </w:r>
      <w:r w:rsidRPr="002D66D3">
        <w:rPr>
          <w:rFonts w:eastAsia="Calibri"/>
        </w:rPr>
        <w:t>)</w:t>
      </w:r>
      <w:r w:rsidR="00BB55B5" w:rsidRPr="002D66D3">
        <w:rPr>
          <w:rFonts w:eastAsia="Calibri"/>
        </w:rPr>
        <w:t xml:space="preserve"> + </w:t>
      </w:r>
      <w:r w:rsidR="001A6E82" w:rsidRPr="002D66D3">
        <w:rPr>
          <w:rFonts w:eastAsia="Calibri"/>
        </w:rPr>
        <w:t>(</w:t>
      </w:r>
      <w:r w:rsidR="00BB55B5" w:rsidRPr="002D66D3">
        <w:rPr>
          <w:rFonts w:eastAsia="Calibri"/>
        </w:rPr>
        <w:t>(d</w:t>
      </w:r>
      <w:r w:rsidR="001A6E82" w:rsidRPr="002D66D3">
        <w:rPr>
          <w:rFonts w:eastAsia="Calibri"/>
        </w:rPr>
        <w:t>) x 0,3) + ((e) x 0,2)</w:t>
      </w:r>
    </w:p>
    <w:p w14:paraId="4D90EE08" w14:textId="77777777" w:rsidR="001B6F77" w:rsidRPr="006931D0" w:rsidRDefault="001B6F77" w:rsidP="001B6F77">
      <w:pPr>
        <w:ind w:right="-20"/>
        <w:rPr>
          <w:rFonts w:eastAsia="Arial Narrow"/>
        </w:rPr>
      </w:pPr>
      <w:r w:rsidRPr="006931D0">
        <w:rPr>
          <w:rFonts w:eastAsia="Arial Narrow"/>
          <w:b/>
          <w:bCs/>
          <w:spacing w:val="1"/>
        </w:rPr>
        <w:t>3</w:t>
      </w:r>
      <w:r w:rsidRPr="006931D0">
        <w:rPr>
          <w:rFonts w:eastAsia="Arial Narrow"/>
          <w:b/>
          <w:bCs/>
        </w:rPr>
        <w:t>.</w:t>
      </w:r>
      <w:r w:rsidRPr="006931D0">
        <w:rPr>
          <w:rFonts w:eastAsia="Arial Narrow"/>
          <w:b/>
          <w:bCs/>
          <w:spacing w:val="-3"/>
        </w:rPr>
        <w:t xml:space="preserve"> 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s</w:t>
      </w:r>
      <w:r w:rsidRPr="006931D0">
        <w:rPr>
          <w:rFonts w:eastAsia="Arial Narrow"/>
          <w:b/>
          <w:bCs/>
        </w:rPr>
        <w:t>p</w:t>
      </w:r>
      <w:r w:rsidRPr="006931D0">
        <w:rPr>
          <w:rFonts w:eastAsia="Arial Narrow"/>
          <w:b/>
          <w:bCs/>
          <w:spacing w:val="-2"/>
        </w:rPr>
        <w:t>i</w:t>
      </w:r>
      <w:r w:rsidRPr="006931D0">
        <w:rPr>
          <w:rFonts w:eastAsia="Arial Narrow"/>
          <w:b/>
          <w:bCs/>
          <w:spacing w:val="1"/>
        </w:rPr>
        <w:t>t</w:t>
      </w:r>
      <w:r w:rsidRPr="006931D0">
        <w:rPr>
          <w:rFonts w:eastAsia="Arial Narrow"/>
          <w:b/>
          <w:bCs/>
        </w:rPr>
        <w:t>ni</w:t>
      </w:r>
      <w:r w:rsidRPr="006931D0">
        <w:rPr>
          <w:rFonts w:eastAsia="Arial Narrow"/>
          <w:b/>
          <w:bCs/>
          <w:spacing w:val="-1"/>
        </w:rPr>
        <w:t xml:space="preserve"> </w:t>
      </w:r>
      <w:r w:rsidRPr="006931D0">
        <w:rPr>
          <w:rFonts w:eastAsia="Arial Narrow"/>
          <w:b/>
          <w:bCs/>
        </w:rPr>
        <w:t>ro</w:t>
      </w:r>
      <w:r w:rsidRPr="006931D0">
        <w:rPr>
          <w:rFonts w:eastAsia="Arial Narrow"/>
          <w:b/>
          <w:bCs/>
          <w:spacing w:val="1"/>
        </w:rPr>
        <w:t>k</w:t>
      </w:r>
      <w:r w:rsidRPr="006931D0">
        <w:rPr>
          <w:rFonts w:eastAsia="Arial Narrow"/>
          <w:b/>
          <w:bCs/>
        </w:rPr>
        <w:t>ovi i konzultacije</w:t>
      </w:r>
    </w:p>
    <w:p w14:paraId="2A65D2DB" w14:textId="77777777" w:rsidR="002D66D3" w:rsidRPr="002D66D3" w:rsidRDefault="002D66D3" w:rsidP="002D66D3">
      <w:pPr>
        <w:ind w:right="-20"/>
        <w:jc w:val="both"/>
        <w:rPr>
          <w:rFonts w:ascii="Arial Narrow" w:eastAsia="Arial Narrow" w:hAnsi="Arial Narrow"/>
          <w:spacing w:val="-2"/>
        </w:rPr>
      </w:pPr>
      <w:r w:rsidRPr="002D66D3">
        <w:rPr>
          <w:rFonts w:ascii="Arial Narrow" w:eastAsia="Arial Narrow" w:hAnsi="Arial Narrow"/>
          <w:spacing w:val="-2"/>
        </w:rPr>
        <w:t>Ispiti se održavaju tijekom zimskog, ljetnog i jesenskog ispitnog roka najmanje po dva puta, a tijekom semestara jednom mjesečno i objavljuju se na  mrežnim stranicama Veleučilišta</w:t>
      </w:r>
    </w:p>
    <w:p w14:paraId="1F56E4D7" w14:textId="77777777" w:rsidR="002D66D3" w:rsidRPr="002D66D3" w:rsidRDefault="002D66D3" w:rsidP="002D66D3">
      <w:pPr>
        <w:ind w:right="-20"/>
        <w:jc w:val="both"/>
        <w:rPr>
          <w:rFonts w:ascii="Arial Narrow" w:eastAsia="Arial Narrow" w:hAnsi="Arial Narrow"/>
          <w:spacing w:val="-2"/>
        </w:rPr>
      </w:pPr>
      <w:r w:rsidRPr="002D66D3">
        <w:rPr>
          <w:rFonts w:ascii="Arial Narrow" w:eastAsia="Arial Narrow" w:hAnsi="Arial Narrow"/>
          <w:spacing w:val="-2"/>
        </w:rPr>
        <w:t>Konzultacije za studente održavaju se prema prethodnoj najavi u dogovorenom terminu.</w:t>
      </w:r>
    </w:p>
    <w:p w14:paraId="4F2EED55" w14:textId="77777777" w:rsidR="00374491" w:rsidRDefault="00374491" w:rsidP="001B6F77">
      <w:pPr>
        <w:ind w:right="-20"/>
        <w:rPr>
          <w:rFonts w:eastAsia="Arial Narrow"/>
          <w:b/>
          <w:bCs/>
        </w:rPr>
      </w:pPr>
    </w:p>
    <w:p w14:paraId="010AA2D8" w14:textId="1C942E55" w:rsidR="001B6F77" w:rsidRPr="002D66D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2D66D3">
        <w:rPr>
          <w:rFonts w:ascii="Arial Narrow" w:eastAsia="Arial Narrow" w:hAnsi="Arial Narrow"/>
          <w:b/>
          <w:bCs/>
        </w:rPr>
        <w:t>4. I</w:t>
      </w:r>
      <w:r w:rsidRPr="002D66D3">
        <w:rPr>
          <w:rFonts w:ascii="Arial Narrow" w:eastAsia="Arial Narrow" w:hAnsi="Arial Narrow"/>
          <w:b/>
          <w:bCs/>
          <w:spacing w:val="1"/>
        </w:rPr>
        <w:t>s</w:t>
      </w:r>
      <w:r w:rsidRPr="002D66D3">
        <w:rPr>
          <w:rFonts w:ascii="Arial Narrow" w:eastAsia="Arial Narrow" w:hAnsi="Arial Narrow"/>
          <w:b/>
          <w:bCs/>
        </w:rPr>
        <w:t>ho</w:t>
      </w:r>
      <w:r w:rsidRPr="002D66D3">
        <w:rPr>
          <w:rFonts w:ascii="Arial Narrow" w:eastAsia="Arial Narrow" w:hAnsi="Arial Narrow"/>
          <w:b/>
          <w:bCs/>
          <w:spacing w:val="-1"/>
        </w:rPr>
        <w:t>d</w:t>
      </w:r>
      <w:r w:rsidRPr="002D66D3">
        <w:rPr>
          <w:rFonts w:ascii="Arial Narrow" w:eastAsia="Arial Narrow" w:hAnsi="Arial Narrow"/>
          <w:b/>
          <w:bCs/>
        </w:rPr>
        <w:t>i</w:t>
      </w:r>
      <w:r w:rsidRPr="002D66D3">
        <w:rPr>
          <w:rFonts w:ascii="Arial Narrow" w:eastAsia="Arial Narrow" w:hAnsi="Arial Narrow"/>
          <w:b/>
          <w:bCs/>
          <w:spacing w:val="-3"/>
        </w:rPr>
        <w:t xml:space="preserve"> </w:t>
      </w:r>
      <w:r w:rsidRPr="002D66D3">
        <w:rPr>
          <w:rFonts w:ascii="Arial Narrow" w:eastAsia="Arial Narrow" w:hAnsi="Arial Narrow"/>
          <w:b/>
          <w:bCs/>
          <w:spacing w:val="-2"/>
        </w:rPr>
        <w:t>u</w:t>
      </w:r>
      <w:r w:rsidRPr="002D66D3">
        <w:rPr>
          <w:rFonts w:ascii="Arial Narrow" w:eastAsia="Arial Narrow" w:hAnsi="Arial Narrow"/>
          <w:b/>
          <w:bCs/>
          <w:spacing w:val="1"/>
        </w:rPr>
        <w:t>če</w:t>
      </w:r>
      <w:r w:rsidRPr="002D66D3">
        <w:rPr>
          <w:rFonts w:ascii="Arial Narrow" w:eastAsia="Arial Narrow" w:hAnsi="Arial Narrow"/>
          <w:b/>
          <w:bCs/>
        </w:rPr>
        <w:t>n</w:t>
      </w:r>
      <w:r w:rsidRPr="002D66D3">
        <w:rPr>
          <w:rFonts w:ascii="Arial Narrow" w:eastAsia="Arial Narrow" w:hAnsi="Arial Narrow"/>
          <w:b/>
          <w:bCs/>
          <w:spacing w:val="-2"/>
        </w:rPr>
        <w:t>j</w:t>
      </w:r>
      <w:r w:rsidRPr="002D66D3">
        <w:rPr>
          <w:rFonts w:ascii="Arial Narrow" w:eastAsia="Arial Narrow" w:hAnsi="Arial Narrow"/>
          <w:b/>
          <w:bCs/>
        </w:rPr>
        <w:t xml:space="preserve">a </w:t>
      </w:r>
      <w:r w:rsidR="002D66D3" w:rsidRPr="002D66D3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2D66D3" w:rsidRDefault="00147BC0" w:rsidP="00147BC0">
      <w:pPr>
        <w:ind w:right="-20"/>
        <w:rPr>
          <w:rFonts w:ascii="Arial Narrow" w:eastAsia="Arial Narrow" w:hAnsi="Arial Narrow"/>
          <w:bCs/>
        </w:rPr>
      </w:pPr>
      <w:r w:rsidRPr="002D66D3">
        <w:rPr>
          <w:rFonts w:ascii="Arial Narrow" w:eastAsia="Arial Narrow" w:hAnsi="Arial Narrow"/>
          <w:bCs/>
        </w:rPr>
        <w:t>Nakon položenog ispita student će moći:</w:t>
      </w:r>
    </w:p>
    <w:p w14:paraId="4F6425E8" w14:textId="07B4EE16" w:rsidR="007A7F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7A7FA4" w:rsidRPr="002D66D3">
        <w:rPr>
          <w:rFonts w:ascii="Arial Narrow" w:eastAsia="Arial Narrow" w:hAnsi="Arial Narrow"/>
          <w:bCs/>
        </w:rPr>
        <w:t>1.</w:t>
      </w:r>
      <w:r w:rsidR="00373DA4" w:rsidRPr="002D66D3">
        <w:rPr>
          <w:rFonts w:ascii="Arial Narrow" w:hAnsi="Arial Narrow" w:cs="Calibri"/>
        </w:rPr>
        <w:t xml:space="preserve"> </w:t>
      </w:r>
      <w:r w:rsidR="00373DA4" w:rsidRPr="002D66D3">
        <w:rPr>
          <w:rFonts w:ascii="Arial Narrow" w:hAnsi="Arial Narrow"/>
        </w:rPr>
        <w:t>Objasniti temelje kemije te iskazati osnovne definicije i zakonitosti</w:t>
      </w:r>
    </w:p>
    <w:p w14:paraId="2155B2C4" w14:textId="75FCB858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7A7FA4" w:rsidRPr="002D66D3">
        <w:rPr>
          <w:rFonts w:ascii="Arial Narrow" w:eastAsia="Arial Narrow" w:hAnsi="Arial Narrow"/>
          <w:bCs/>
        </w:rPr>
        <w:t>2.</w:t>
      </w:r>
      <w:r w:rsidR="00373DA4" w:rsidRPr="002D66D3">
        <w:rPr>
          <w:rFonts w:ascii="Arial Narrow" w:eastAsia="Arial Narrow" w:hAnsi="Arial Narrow"/>
          <w:bCs/>
        </w:rPr>
        <w:t xml:space="preserve"> Objasniti značaj biogenih kemijskih elemenata kemijskih spojeva koji grade živi organizam te prepoznati njihovu ulogu u životu biljaka i životinja</w:t>
      </w:r>
    </w:p>
    <w:p w14:paraId="6FB7DD32" w14:textId="2F7A3C1D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>3. Pravilno rukovati laboratorijskim posuđem i priborom</w:t>
      </w:r>
    </w:p>
    <w:p w14:paraId="7BADB8C1" w14:textId="770914DE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>4. Kvalitativno identificirati kation ili anion u nepoznatom uzorku te reakciju zabilježiti jednadžbama kemijske reakcije</w:t>
      </w:r>
    </w:p>
    <w:p w14:paraId="5295AC0A" w14:textId="6382F58C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 xml:space="preserve">5. Samostalno izračunati i </w:t>
      </w:r>
      <w:proofErr w:type="spellStart"/>
      <w:r w:rsidR="00373DA4" w:rsidRPr="002D66D3">
        <w:rPr>
          <w:rFonts w:ascii="Arial Narrow" w:eastAsia="Arial Narrow" w:hAnsi="Arial Narrow"/>
          <w:bCs/>
        </w:rPr>
        <w:t>volumetrijski</w:t>
      </w:r>
      <w:proofErr w:type="spellEnd"/>
      <w:r w:rsidR="00373DA4" w:rsidRPr="002D66D3">
        <w:rPr>
          <w:rFonts w:ascii="Arial Narrow" w:eastAsia="Arial Narrow" w:hAnsi="Arial Narrow"/>
          <w:bCs/>
        </w:rPr>
        <w:t xml:space="preserve"> pripremiti otopine  zadanih koncentracija, te riješiti problemske zadatke iz kemijskog računa</w:t>
      </w:r>
    </w:p>
    <w:p w14:paraId="52F5D313" w14:textId="4DDCD5BF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 xml:space="preserve">6. Opisati strukture i mehanizme karakterističnih reakcija za pojedinu skupinu organskih spojeva </w:t>
      </w:r>
    </w:p>
    <w:p w14:paraId="3BAF58C5" w14:textId="0E8F32EE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 xml:space="preserve">7. Prepoznati i objasniti procese  tvorbe organskih tvari i energije da bi ih mogli kasnije integrirati u  nastavu stručnih predmeta </w:t>
      </w:r>
    </w:p>
    <w:p w14:paraId="50ED4160" w14:textId="46A491DA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 xml:space="preserve">8. Logički povezati jednadžbe kemijskih reakcija </w:t>
      </w:r>
      <w:proofErr w:type="spellStart"/>
      <w:r w:rsidR="00373DA4" w:rsidRPr="002D66D3">
        <w:rPr>
          <w:rFonts w:ascii="Arial Narrow" w:eastAsia="Arial Narrow" w:hAnsi="Arial Narrow"/>
          <w:bCs/>
        </w:rPr>
        <w:t>glikolize</w:t>
      </w:r>
      <w:proofErr w:type="spellEnd"/>
      <w:r w:rsidR="00373DA4" w:rsidRPr="002D66D3">
        <w:rPr>
          <w:rFonts w:ascii="Arial Narrow" w:eastAsia="Arial Narrow" w:hAnsi="Arial Narrow"/>
          <w:bCs/>
        </w:rPr>
        <w:t xml:space="preserve"> i ciklusa limunske kiseline </w:t>
      </w:r>
    </w:p>
    <w:p w14:paraId="38F1E87A" w14:textId="06864D8E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>9.Objasniti osnovne principe fotosinteze i staničnog disanja u stanici biljke</w:t>
      </w:r>
    </w:p>
    <w:p w14:paraId="337059AD" w14:textId="5E94FD6F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>10. Objasniti čimbenike koji utječu na biokemijske procese u biljkama</w:t>
      </w:r>
    </w:p>
    <w:p w14:paraId="782D1504" w14:textId="67BEA7D1" w:rsidR="00373DA4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>11. Odgovorno se ponašati u budućoj vlastitoj proizvodnji s minimalnim negativnim utjecajem štetnih tvari na okoliš</w:t>
      </w:r>
    </w:p>
    <w:p w14:paraId="03150D28" w14:textId="5F1AC27C" w:rsidR="004D3312" w:rsidRPr="002D66D3" w:rsidRDefault="002D66D3" w:rsidP="002D66D3">
      <w:pPr>
        <w:spacing w:after="0" w:line="276" w:lineRule="auto"/>
        <w:ind w:right="-23"/>
        <w:jc w:val="both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373DA4" w:rsidRPr="002D66D3">
        <w:rPr>
          <w:rFonts w:ascii="Arial Narrow" w:eastAsia="Arial Narrow" w:hAnsi="Arial Narrow"/>
          <w:bCs/>
        </w:rPr>
        <w:t>12. Raditi u timu,  prezentirati stručan sadržaj iz područja predmeta</w:t>
      </w:r>
    </w:p>
    <w:p w14:paraId="45BC3AEA" w14:textId="77777777" w:rsidR="00373DA4" w:rsidRPr="006931D0" w:rsidRDefault="00373DA4" w:rsidP="00147BC0">
      <w:pPr>
        <w:ind w:right="-20"/>
        <w:rPr>
          <w:rFonts w:eastAsia="Arial Narrow"/>
          <w:bCs/>
        </w:rPr>
      </w:pPr>
    </w:p>
    <w:p w14:paraId="3F19BA69" w14:textId="23AFBF8F" w:rsidR="001B6F77" w:rsidRPr="002D66D3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2D66D3">
        <w:rPr>
          <w:rFonts w:ascii="Arial Narrow" w:eastAsia="Arial Narrow" w:hAnsi="Arial Narrow"/>
          <w:b/>
          <w:bCs/>
        </w:rPr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13"/>
        <w:gridCol w:w="3954"/>
        <w:gridCol w:w="2566"/>
        <w:gridCol w:w="1417"/>
      </w:tblGrid>
      <w:tr w:rsidR="001B6F77" w:rsidRPr="006931D0" w14:paraId="7A8FD3E0" w14:textId="77777777" w:rsidTr="00694E69">
        <w:tc>
          <w:tcPr>
            <w:tcW w:w="1413" w:type="dxa"/>
            <w:shd w:val="clear" w:color="auto" w:fill="auto"/>
            <w:vAlign w:val="center"/>
          </w:tcPr>
          <w:p w14:paraId="5911256F" w14:textId="2B3AF990" w:rsidR="001B6F77" w:rsidRPr="002D66D3" w:rsidRDefault="00694E69" w:rsidP="00694E69">
            <w:pPr>
              <w:ind w:right="-20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3954" w:type="dxa"/>
            <w:shd w:val="clear" w:color="auto" w:fill="auto"/>
            <w:vAlign w:val="center"/>
          </w:tcPr>
          <w:p w14:paraId="01D6049F" w14:textId="652DC5C8" w:rsidR="001B6F77" w:rsidRPr="002D66D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</w:t>
            </w:r>
            <w:r w:rsidR="001B6F77"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/način</w:t>
            </w:r>
            <w:r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</w:t>
            </w:r>
            <w:r w:rsidR="004A536C"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poučavanja</w:t>
            </w:r>
          </w:p>
        </w:tc>
        <w:tc>
          <w:tcPr>
            <w:tcW w:w="2566" w:type="dxa"/>
            <w:shd w:val="clear" w:color="auto" w:fill="auto"/>
            <w:vAlign w:val="center"/>
          </w:tcPr>
          <w:p w14:paraId="0A7BED74" w14:textId="77777777" w:rsidR="001B6F77" w:rsidRPr="002D66D3" w:rsidRDefault="001B6F77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F513CA1" w14:textId="53FE5D25" w:rsidR="001B6F77" w:rsidRPr="002D66D3" w:rsidRDefault="00F21861" w:rsidP="0089550A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</w:t>
            </w:r>
            <w:r w:rsidR="001B6F77"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rijeme</w:t>
            </w:r>
            <w:r w:rsidR="00290F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</w:t>
            </w:r>
            <w:r w:rsidR="001B6F77" w:rsidRPr="002D66D3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694E69" w:rsidRPr="006931D0" w14:paraId="618B2FCD" w14:textId="77777777" w:rsidTr="00694E69">
        <w:tc>
          <w:tcPr>
            <w:tcW w:w="1413" w:type="dxa"/>
          </w:tcPr>
          <w:p w14:paraId="7AC042C4" w14:textId="1C04FD33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Pr="00EA42A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1 </w:t>
            </w:r>
          </w:p>
        </w:tc>
        <w:tc>
          <w:tcPr>
            <w:tcW w:w="3954" w:type="dxa"/>
            <w:vAlign w:val="center"/>
          </w:tcPr>
          <w:p w14:paraId="3CCE45ED" w14:textId="5DD29683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 N.J. 1, 2. i 4. predavanja </w:t>
            </w:r>
          </w:p>
        </w:tc>
        <w:tc>
          <w:tcPr>
            <w:tcW w:w="2566" w:type="dxa"/>
            <w:vAlign w:val="center"/>
          </w:tcPr>
          <w:p w14:paraId="6C1704D4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14:paraId="4A212BA8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- usmeni </w:t>
            </w:r>
            <w:proofErr w:type="spellStart"/>
            <w:r w:rsidRPr="002D66D3">
              <w:rPr>
                <w:rFonts w:ascii="Arial Narrow" w:hAnsi="Arial Narrow"/>
                <w:sz w:val="22"/>
                <w:szCs w:val="22"/>
              </w:rPr>
              <w:t>predkolokvij</w:t>
            </w:r>
            <w:proofErr w:type="spellEnd"/>
            <w:r w:rsidRPr="002D66D3">
              <w:rPr>
                <w:rFonts w:ascii="Arial Narrow" w:hAnsi="Arial Narrow"/>
                <w:sz w:val="22"/>
                <w:szCs w:val="22"/>
              </w:rPr>
              <w:t>, pisani kolokvij (računski i problemski zadaci) i po potrebi usmeni dio ispita</w:t>
            </w:r>
          </w:p>
          <w:p w14:paraId="505D5E27" w14:textId="6FB2F00A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28F1DBD4" w14:textId="5D5DA7A9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694E69" w:rsidRPr="006931D0" w14:paraId="011F0853" w14:textId="77777777" w:rsidTr="00694E69">
        <w:tc>
          <w:tcPr>
            <w:tcW w:w="1413" w:type="dxa"/>
          </w:tcPr>
          <w:p w14:paraId="33B5B8DE" w14:textId="69DB2206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Pr="00EA42A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2 </w:t>
            </w:r>
          </w:p>
        </w:tc>
        <w:tc>
          <w:tcPr>
            <w:tcW w:w="3954" w:type="dxa"/>
            <w:vAlign w:val="center"/>
          </w:tcPr>
          <w:p w14:paraId="0E4738ED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N.J. 5, 6, 7, 8. i 14. predavanja; </w:t>
            </w:r>
          </w:p>
          <w:p w14:paraId="5D5FA7C6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2, 3, 4 i 5. vježbe u laboratoriju</w:t>
            </w:r>
          </w:p>
          <w:p w14:paraId="39B4424D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D81FDFB" w14:textId="536068FA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lastRenderedPageBreak/>
              <w:t> </w:t>
            </w:r>
          </w:p>
        </w:tc>
        <w:tc>
          <w:tcPr>
            <w:tcW w:w="2566" w:type="dxa"/>
            <w:vAlign w:val="center"/>
          </w:tcPr>
          <w:p w14:paraId="34A812F7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lastRenderedPageBreak/>
              <w:t xml:space="preserve">- pisani kolokvij i ispit esejskog tipa </w:t>
            </w:r>
          </w:p>
          <w:p w14:paraId="2EEC66E6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lastRenderedPageBreak/>
              <w:t>- seminar- studentske prezentacije</w:t>
            </w:r>
          </w:p>
          <w:p w14:paraId="3E343EE0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5EF95E26" w14:textId="267620AF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1F9DBB16" w14:textId="6CF5D3E3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lastRenderedPageBreak/>
              <w:t>15</w:t>
            </w:r>
          </w:p>
        </w:tc>
      </w:tr>
      <w:tr w:rsidR="00694E69" w:rsidRPr="006931D0" w14:paraId="5CBBD2D8" w14:textId="77777777" w:rsidTr="00694E69">
        <w:tc>
          <w:tcPr>
            <w:tcW w:w="1413" w:type="dxa"/>
          </w:tcPr>
          <w:p w14:paraId="1E8EF6A7" w14:textId="3DD6566D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Pr="00EA42A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3 </w:t>
            </w:r>
          </w:p>
        </w:tc>
        <w:tc>
          <w:tcPr>
            <w:tcW w:w="3954" w:type="dxa"/>
            <w:vAlign w:val="center"/>
          </w:tcPr>
          <w:p w14:paraId="6D99155F" w14:textId="4339DA6F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N.J.-vježbi: 1, 2, 3, 4, 5. i 6. vježbe u laboratoriju</w:t>
            </w:r>
          </w:p>
        </w:tc>
        <w:tc>
          <w:tcPr>
            <w:tcW w:w="2566" w:type="dxa"/>
            <w:vAlign w:val="center"/>
          </w:tcPr>
          <w:p w14:paraId="24D5C567" w14:textId="1D7DA998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-praktična </w:t>
            </w:r>
            <w:proofErr w:type="spellStart"/>
            <w:r w:rsidRPr="002D66D3">
              <w:rPr>
                <w:rFonts w:ascii="Arial Narrow" w:hAnsi="Arial Narrow"/>
                <w:sz w:val="22"/>
                <w:szCs w:val="22"/>
              </w:rPr>
              <w:t>odokativna</w:t>
            </w:r>
            <w:proofErr w:type="spellEnd"/>
            <w:r w:rsidRPr="002D66D3">
              <w:rPr>
                <w:rFonts w:ascii="Arial Narrow" w:hAnsi="Arial Narrow"/>
                <w:sz w:val="22"/>
                <w:szCs w:val="22"/>
              </w:rPr>
              <w:t xml:space="preserve"> provjera aktivnosti studenata</w:t>
            </w:r>
          </w:p>
        </w:tc>
        <w:tc>
          <w:tcPr>
            <w:tcW w:w="1417" w:type="dxa"/>
            <w:vAlign w:val="center"/>
          </w:tcPr>
          <w:p w14:paraId="3802C13B" w14:textId="2DCE8EF9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694E69" w:rsidRPr="006931D0" w14:paraId="5CA7451A" w14:textId="77777777" w:rsidTr="00694E69">
        <w:tc>
          <w:tcPr>
            <w:tcW w:w="1413" w:type="dxa"/>
          </w:tcPr>
          <w:p w14:paraId="2C947D37" w14:textId="3F454A2D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Pr="00EA42A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4 </w:t>
            </w:r>
          </w:p>
        </w:tc>
        <w:tc>
          <w:tcPr>
            <w:tcW w:w="3954" w:type="dxa"/>
            <w:vAlign w:val="center"/>
          </w:tcPr>
          <w:p w14:paraId="5521560D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N.J.-vježbi: 1, 2, 3, 4, 5. i 6.  </w:t>
            </w:r>
          </w:p>
          <w:p w14:paraId="7AEF137A" w14:textId="77777777" w:rsidR="00694E69" w:rsidRPr="002D66D3" w:rsidRDefault="00694E69" w:rsidP="00694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vježbe u laboratoriju </w:t>
            </w:r>
          </w:p>
          <w:p w14:paraId="57946B2A" w14:textId="40CB1898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 </w:t>
            </w:r>
          </w:p>
        </w:tc>
        <w:tc>
          <w:tcPr>
            <w:tcW w:w="2566" w:type="dxa"/>
            <w:vAlign w:val="center"/>
          </w:tcPr>
          <w:p w14:paraId="4A7B6100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 usmena provjera aktivnosti studenata i točnosti rezultata  analize na vježbama </w:t>
            </w:r>
          </w:p>
          <w:p w14:paraId="73E00F55" w14:textId="7A451869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 usmeni završni kolokvij iz analitičke kemije</w:t>
            </w:r>
          </w:p>
        </w:tc>
        <w:tc>
          <w:tcPr>
            <w:tcW w:w="1417" w:type="dxa"/>
            <w:vAlign w:val="center"/>
          </w:tcPr>
          <w:p w14:paraId="75B9315A" w14:textId="684FA253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694E69" w:rsidRPr="006931D0" w14:paraId="35A6E066" w14:textId="77777777" w:rsidTr="00694E69">
        <w:tc>
          <w:tcPr>
            <w:tcW w:w="1413" w:type="dxa"/>
          </w:tcPr>
          <w:p w14:paraId="7E4A7869" w14:textId="66DF1D2F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Pr="00EA42A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5</w:t>
            </w:r>
            <w:r w:rsidRPr="00EA42A9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954" w:type="dxa"/>
            <w:vAlign w:val="center"/>
          </w:tcPr>
          <w:p w14:paraId="5FD919ED" w14:textId="77777777" w:rsidR="00694E69" w:rsidRPr="002D66D3" w:rsidRDefault="00694E69" w:rsidP="00694E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-vježbi: 7, 8, 9. i 10. vježbe u predavaonici i u praktikumu </w:t>
            </w:r>
          </w:p>
          <w:p w14:paraId="09FA4B22" w14:textId="77777777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</w:tcPr>
          <w:p w14:paraId="26C489DE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62211BE9" w14:textId="62D46BF8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- </w:t>
            </w:r>
            <w:r w:rsidRPr="002D66D3">
              <w:rPr>
                <w:rFonts w:ascii="Arial Narrow" w:hAnsi="Arial Narrow"/>
                <w:sz w:val="22"/>
                <w:szCs w:val="22"/>
              </w:rPr>
              <w:t>pisani kolokvij (računski zadaci) i provjera evidencije vođenja bilješki na vježbama  i dobivenih rezultata analize na vježbama dobivenih titracijom</w:t>
            </w:r>
          </w:p>
        </w:tc>
        <w:tc>
          <w:tcPr>
            <w:tcW w:w="1417" w:type="dxa"/>
            <w:vAlign w:val="center"/>
          </w:tcPr>
          <w:p w14:paraId="2B389B34" w14:textId="5149CF46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25</w:t>
            </w:r>
          </w:p>
        </w:tc>
      </w:tr>
      <w:tr w:rsidR="00694E69" w:rsidRPr="006931D0" w14:paraId="6E701374" w14:textId="77777777" w:rsidTr="00694E69">
        <w:tc>
          <w:tcPr>
            <w:tcW w:w="1413" w:type="dxa"/>
          </w:tcPr>
          <w:p w14:paraId="04776401" w14:textId="0682140E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 w:rsidRPr="00EA42A9"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3954" w:type="dxa"/>
            <w:vAlign w:val="center"/>
          </w:tcPr>
          <w:p w14:paraId="1EFE96A4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9 i 10. predavanja   </w:t>
            </w:r>
          </w:p>
          <w:p w14:paraId="73443DA5" w14:textId="77777777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</w:tcPr>
          <w:p w14:paraId="3688C774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1BFDE77E" w14:textId="38588BB3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-pisani kolokvij (problemski zadaci), a po potrebi i usmeni ispit</w:t>
            </w:r>
          </w:p>
        </w:tc>
        <w:tc>
          <w:tcPr>
            <w:tcW w:w="1417" w:type="dxa"/>
            <w:vAlign w:val="center"/>
          </w:tcPr>
          <w:p w14:paraId="76A68CAF" w14:textId="1D21C9A1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13</w:t>
            </w:r>
          </w:p>
        </w:tc>
      </w:tr>
      <w:tr w:rsidR="00694E69" w:rsidRPr="006931D0" w14:paraId="2C3DF472" w14:textId="77777777" w:rsidTr="00694E69">
        <w:tc>
          <w:tcPr>
            <w:tcW w:w="1413" w:type="dxa"/>
          </w:tcPr>
          <w:p w14:paraId="4B7022CB" w14:textId="30ADAD23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D0624">
              <w:rPr>
                <w:rFonts w:ascii="Arial Narrow" w:eastAsia="Arial Narrow" w:hAnsi="Arial Narrow"/>
                <w:bCs/>
                <w:sz w:val="22"/>
                <w:szCs w:val="22"/>
              </w:rPr>
              <w:t>IU  7</w:t>
            </w:r>
          </w:p>
        </w:tc>
        <w:tc>
          <w:tcPr>
            <w:tcW w:w="3954" w:type="dxa"/>
            <w:vAlign w:val="center"/>
          </w:tcPr>
          <w:p w14:paraId="6E04B346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11 i 12. predavanje, vježbe u predavaonici</w:t>
            </w:r>
          </w:p>
          <w:p w14:paraId="455E7EDD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N.J. 7. i 9. - seminar </w:t>
            </w:r>
          </w:p>
          <w:p w14:paraId="27F397CB" w14:textId="77777777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535B6A1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</w:p>
          <w:p w14:paraId="08AC303C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-pisani kolokvij </w:t>
            </w:r>
          </w:p>
          <w:p w14:paraId="50C316EF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-seminar- studentske prezentacije</w:t>
            </w:r>
          </w:p>
          <w:p w14:paraId="47131C9D" w14:textId="77777777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433D9305" w14:textId="6B9F1B59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12</w:t>
            </w:r>
          </w:p>
        </w:tc>
      </w:tr>
      <w:tr w:rsidR="00694E69" w:rsidRPr="006931D0" w14:paraId="310D3537" w14:textId="77777777" w:rsidTr="00694E69">
        <w:tc>
          <w:tcPr>
            <w:tcW w:w="1413" w:type="dxa"/>
          </w:tcPr>
          <w:p w14:paraId="5C5156C9" w14:textId="1FD9FA1F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9D0624">
              <w:rPr>
                <w:rFonts w:ascii="Arial Narrow" w:eastAsia="Arial Narrow" w:hAnsi="Arial Narrow"/>
                <w:bCs/>
                <w:sz w:val="22"/>
                <w:szCs w:val="22"/>
              </w:rPr>
              <w:t>IU 8</w:t>
            </w:r>
          </w:p>
        </w:tc>
        <w:tc>
          <w:tcPr>
            <w:tcW w:w="3954" w:type="dxa"/>
            <w:vAlign w:val="center"/>
          </w:tcPr>
          <w:p w14:paraId="4AE519B8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N.J. 13. i 14. predavanje, vježbe pisanja kemijskih jednadžbi u predavaonici </w:t>
            </w:r>
          </w:p>
          <w:p w14:paraId="377B3F7A" w14:textId="77777777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</w:tcPr>
          <w:p w14:paraId="521892C4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-pisani kolokvij a po potrebi usmeni ispit</w:t>
            </w:r>
          </w:p>
          <w:p w14:paraId="0E3EF8B9" w14:textId="6454DB83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-usmena provjera pisanja kemijskih spojeva i jednadžbi kemijskih reakcija</w:t>
            </w:r>
          </w:p>
        </w:tc>
        <w:tc>
          <w:tcPr>
            <w:tcW w:w="1417" w:type="dxa"/>
            <w:vAlign w:val="center"/>
          </w:tcPr>
          <w:p w14:paraId="20D89D09" w14:textId="6EB590A9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694E69" w:rsidRPr="006931D0" w14:paraId="6EC23C80" w14:textId="77777777" w:rsidTr="00694E69">
        <w:tc>
          <w:tcPr>
            <w:tcW w:w="1413" w:type="dxa"/>
          </w:tcPr>
          <w:p w14:paraId="71091F88" w14:textId="46CE19CC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>IU</w:t>
            </w:r>
            <w:r>
              <w:rPr>
                <w:rFonts w:ascii="Arial Narrow" w:eastAsia="Arial Narrow" w:hAnsi="Arial Narrow"/>
                <w:bCs/>
                <w:sz w:val="22"/>
                <w:szCs w:val="22"/>
              </w:rPr>
              <w:t xml:space="preserve"> 9</w:t>
            </w:r>
          </w:p>
        </w:tc>
        <w:tc>
          <w:tcPr>
            <w:tcW w:w="3954" w:type="dxa"/>
            <w:vAlign w:val="center"/>
          </w:tcPr>
          <w:p w14:paraId="6C4E1EAF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15. predavanje </w:t>
            </w:r>
          </w:p>
          <w:p w14:paraId="060B98C6" w14:textId="77777777" w:rsidR="00694E69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</w:tcPr>
          <w:p w14:paraId="0BFC058E" w14:textId="77777777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-pisani kolokvij esejskog tipa a po potrebi usmeni ispit,</w:t>
            </w:r>
          </w:p>
          <w:p w14:paraId="05F09ADB" w14:textId="4C0B309D" w:rsidR="00694E69" w:rsidRPr="002D66D3" w:rsidRDefault="00694E69" w:rsidP="00694E69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 -seminar- studentske prezentacije</w:t>
            </w:r>
          </w:p>
        </w:tc>
        <w:tc>
          <w:tcPr>
            <w:tcW w:w="1417" w:type="dxa"/>
            <w:vAlign w:val="center"/>
          </w:tcPr>
          <w:p w14:paraId="7A717C80" w14:textId="7D428E8C" w:rsidR="00694E69" w:rsidRPr="002D66D3" w:rsidRDefault="00694E69" w:rsidP="00694E69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703C4F" w:rsidRPr="006931D0" w14:paraId="64DA0696" w14:textId="77777777" w:rsidTr="00694E69">
        <w:tc>
          <w:tcPr>
            <w:tcW w:w="1413" w:type="dxa"/>
          </w:tcPr>
          <w:p w14:paraId="7823EAF8" w14:textId="0045340B" w:rsidR="00703C4F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bookmarkStart w:id="1" w:name="_Hlk146893017"/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="00703C4F" w:rsidRPr="002D66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14FA21CF" w14:textId="482EE280" w:rsidR="00703C4F" w:rsidRPr="002D66D3" w:rsidRDefault="00703C4F" w:rsidP="00703C4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8. -seminar  i N.J. 14. i 15.predavanje</w:t>
            </w:r>
          </w:p>
        </w:tc>
        <w:tc>
          <w:tcPr>
            <w:tcW w:w="2566" w:type="dxa"/>
          </w:tcPr>
          <w:p w14:paraId="49B41F44" w14:textId="77777777" w:rsidR="00703C4F" w:rsidRPr="002D66D3" w:rsidRDefault="00703C4F" w:rsidP="00290FA7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- pisani kolokvij esejskog tipa a po potrebi usmeni ispit,  </w:t>
            </w:r>
          </w:p>
          <w:p w14:paraId="5AEFC376" w14:textId="1E205A95" w:rsidR="00703C4F" w:rsidRPr="002D66D3" w:rsidRDefault="00703C4F" w:rsidP="00290FA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-seminar- studentske prezentacije</w:t>
            </w:r>
          </w:p>
        </w:tc>
        <w:tc>
          <w:tcPr>
            <w:tcW w:w="1417" w:type="dxa"/>
            <w:vAlign w:val="center"/>
          </w:tcPr>
          <w:p w14:paraId="3B2A67B9" w14:textId="780E9878" w:rsidR="00703C4F" w:rsidRPr="002D66D3" w:rsidRDefault="00703C4F" w:rsidP="00290FA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703C4F" w:rsidRPr="006931D0" w14:paraId="72D14E78" w14:textId="77777777" w:rsidTr="00694E69">
        <w:tc>
          <w:tcPr>
            <w:tcW w:w="1413" w:type="dxa"/>
          </w:tcPr>
          <w:p w14:paraId="476EC173" w14:textId="27A95586" w:rsidR="00703C4F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11</w:t>
            </w:r>
            <w:r w:rsidR="00703C4F" w:rsidRPr="002D66D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954" w:type="dxa"/>
            <w:vAlign w:val="center"/>
          </w:tcPr>
          <w:p w14:paraId="54D2DA98" w14:textId="77777777" w:rsidR="00703C4F" w:rsidRPr="002D66D3" w:rsidRDefault="00703C4F" w:rsidP="00703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6. i 9. predavanja, i N.J. 2, 3 i 4. vježbi u predavaonici i laboratoriju</w:t>
            </w:r>
          </w:p>
          <w:p w14:paraId="7F002906" w14:textId="77777777" w:rsidR="00703C4F" w:rsidRPr="002D66D3" w:rsidRDefault="00703C4F" w:rsidP="00703C4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3818EC62" w14:textId="77777777" w:rsidR="00703C4F" w:rsidRPr="002D66D3" w:rsidRDefault="00703C4F" w:rsidP="00290FA7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-seminar- studentske prezentacije</w:t>
            </w:r>
          </w:p>
          <w:p w14:paraId="4432B9A0" w14:textId="2F314C69" w:rsidR="00703C4F" w:rsidRPr="002D66D3" w:rsidRDefault="00703C4F" w:rsidP="00290FA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 xml:space="preserve">- diskusija nakon  studentskog izlaganja </w:t>
            </w:r>
          </w:p>
        </w:tc>
        <w:tc>
          <w:tcPr>
            <w:tcW w:w="1417" w:type="dxa"/>
            <w:vAlign w:val="center"/>
          </w:tcPr>
          <w:p w14:paraId="6907FF12" w14:textId="26431F25" w:rsidR="00703C4F" w:rsidRPr="002D66D3" w:rsidRDefault="00373DA4" w:rsidP="00290FA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1</w:t>
            </w:r>
            <w:r w:rsidR="00703C4F" w:rsidRPr="002D66D3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703C4F" w:rsidRPr="006931D0" w14:paraId="6CDCE08E" w14:textId="77777777" w:rsidTr="00694E69">
        <w:tc>
          <w:tcPr>
            <w:tcW w:w="1413" w:type="dxa"/>
          </w:tcPr>
          <w:p w14:paraId="7DD0D441" w14:textId="11098515" w:rsidR="00703C4F" w:rsidRPr="002D66D3" w:rsidRDefault="00694E69" w:rsidP="00694E69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IU 12 </w:t>
            </w:r>
          </w:p>
        </w:tc>
        <w:tc>
          <w:tcPr>
            <w:tcW w:w="3954" w:type="dxa"/>
            <w:vAlign w:val="center"/>
          </w:tcPr>
          <w:p w14:paraId="7B4001A9" w14:textId="77777777" w:rsidR="00703C4F" w:rsidRPr="002D66D3" w:rsidRDefault="00703C4F" w:rsidP="00703C4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N.J. 10. i 11. predavanja i N.J. 4. i 10. vježbi u predavaonici i laboratoriju</w:t>
            </w:r>
          </w:p>
          <w:p w14:paraId="4F6BB00F" w14:textId="77777777" w:rsidR="00703C4F" w:rsidRPr="002D66D3" w:rsidRDefault="00703C4F" w:rsidP="00703C4F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2566" w:type="dxa"/>
            <w:vAlign w:val="center"/>
          </w:tcPr>
          <w:p w14:paraId="618CB444" w14:textId="77777777" w:rsidR="00703C4F" w:rsidRPr="002D66D3" w:rsidRDefault="00703C4F" w:rsidP="00290FA7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-seminar - studentske prezentacije</w:t>
            </w:r>
          </w:p>
          <w:p w14:paraId="6DEC88EA" w14:textId="77777777" w:rsidR="00703C4F" w:rsidRPr="002D66D3" w:rsidRDefault="00703C4F" w:rsidP="00290FA7">
            <w:pPr>
              <w:rPr>
                <w:rFonts w:ascii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- diskusija nakon studentskog izlaganja</w:t>
            </w:r>
          </w:p>
          <w:p w14:paraId="714DFF65" w14:textId="77777777" w:rsidR="00703C4F" w:rsidRPr="002D66D3" w:rsidRDefault="00703C4F" w:rsidP="00290FA7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84BBEA0" w14:textId="1B55CCC0" w:rsidR="00703C4F" w:rsidRPr="002D66D3" w:rsidRDefault="00703C4F" w:rsidP="00290FA7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2D66D3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bookmarkEnd w:id="1"/>
      <w:tr w:rsidR="00703C4F" w:rsidRPr="006931D0" w14:paraId="22F1BA02" w14:textId="77777777" w:rsidTr="002D66D3">
        <w:tc>
          <w:tcPr>
            <w:tcW w:w="7933" w:type="dxa"/>
            <w:gridSpan w:val="3"/>
          </w:tcPr>
          <w:p w14:paraId="1812D695" w14:textId="77777777" w:rsidR="00703C4F" w:rsidRPr="00290FA7" w:rsidRDefault="00703C4F" w:rsidP="00703C4F">
            <w:pPr>
              <w:ind w:right="-20"/>
              <w:jc w:val="right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90F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417" w:type="dxa"/>
            <w:vAlign w:val="center"/>
          </w:tcPr>
          <w:p w14:paraId="25BEC754" w14:textId="195527B7" w:rsidR="00703C4F" w:rsidRPr="00290FA7" w:rsidRDefault="001A6E82" w:rsidP="00703C4F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290FA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150</w:t>
            </w:r>
          </w:p>
        </w:tc>
      </w:tr>
    </w:tbl>
    <w:p w14:paraId="0BE4644B" w14:textId="72E4FFF2" w:rsidR="001B6F77" w:rsidRPr="00290FA7" w:rsidRDefault="001B6F77" w:rsidP="00290FA7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bookmarkStart w:id="2" w:name="_GoBack"/>
      <w:bookmarkEnd w:id="2"/>
      <w:r w:rsidRPr="00290FA7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290FA7">
        <w:rPr>
          <w:rFonts w:ascii="Arial Narrow" w:eastAsia="Arial Narrow" w:hAnsi="Arial Narrow"/>
          <w:b/>
          <w:bCs/>
        </w:rPr>
        <w:t>.</w:t>
      </w:r>
      <w:r w:rsidRPr="00290FA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290FA7">
        <w:rPr>
          <w:rFonts w:ascii="Arial Narrow" w:eastAsia="Arial Narrow" w:hAnsi="Arial Narrow"/>
          <w:b/>
          <w:bCs/>
          <w:spacing w:val="-2"/>
        </w:rPr>
        <w:t>P</w:t>
      </w:r>
      <w:r w:rsidRPr="00290FA7">
        <w:rPr>
          <w:rFonts w:ascii="Arial Narrow" w:eastAsia="Arial Narrow" w:hAnsi="Arial Narrow"/>
          <w:b/>
          <w:bCs/>
        </w:rPr>
        <w:t>o</w:t>
      </w:r>
      <w:r w:rsidRPr="00290FA7">
        <w:rPr>
          <w:rFonts w:ascii="Arial Narrow" w:eastAsia="Arial Narrow" w:hAnsi="Arial Narrow"/>
          <w:b/>
          <w:bCs/>
          <w:spacing w:val="4"/>
        </w:rPr>
        <w:t>p</w:t>
      </w:r>
      <w:r w:rsidRPr="00290FA7">
        <w:rPr>
          <w:rFonts w:ascii="Arial Narrow" w:eastAsia="Arial Narrow" w:hAnsi="Arial Narrow"/>
          <w:b/>
          <w:bCs/>
          <w:spacing w:val="-2"/>
        </w:rPr>
        <w:t>i</w:t>
      </w:r>
      <w:r w:rsidRPr="00290FA7">
        <w:rPr>
          <w:rFonts w:ascii="Arial Narrow" w:eastAsia="Arial Narrow" w:hAnsi="Arial Narrow"/>
          <w:b/>
          <w:bCs/>
        </w:rPr>
        <w:t xml:space="preserve">s </w:t>
      </w:r>
      <w:r w:rsidR="00D30834" w:rsidRPr="00290FA7">
        <w:rPr>
          <w:rFonts w:ascii="Arial Narrow" w:eastAsia="Arial Narrow" w:hAnsi="Arial Narrow"/>
          <w:b/>
          <w:bCs/>
        </w:rPr>
        <w:t xml:space="preserve">ispitne </w:t>
      </w:r>
      <w:r w:rsidRPr="00290FA7">
        <w:rPr>
          <w:rFonts w:ascii="Arial Narrow" w:eastAsia="Arial Narrow" w:hAnsi="Arial Narrow"/>
          <w:b/>
          <w:bCs/>
          <w:spacing w:val="3"/>
        </w:rPr>
        <w:t>l</w:t>
      </w:r>
      <w:r w:rsidRPr="00290FA7">
        <w:rPr>
          <w:rFonts w:ascii="Arial Narrow" w:eastAsia="Arial Narrow" w:hAnsi="Arial Narrow"/>
          <w:b/>
          <w:bCs/>
          <w:spacing w:val="-2"/>
        </w:rPr>
        <w:t>i</w:t>
      </w:r>
      <w:r w:rsidRPr="00290FA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290FA7">
        <w:rPr>
          <w:rFonts w:ascii="Arial Narrow" w:eastAsia="Arial Narrow" w:hAnsi="Arial Narrow"/>
          <w:b/>
          <w:bCs/>
          <w:spacing w:val="1"/>
        </w:rPr>
        <w:t>e</w:t>
      </w:r>
      <w:r w:rsidRPr="00290FA7">
        <w:rPr>
          <w:rFonts w:ascii="Arial Narrow" w:eastAsia="Arial Narrow" w:hAnsi="Arial Narrow"/>
          <w:b/>
          <w:bCs/>
          <w:w w:val="99"/>
        </w:rPr>
        <w:t>rature</w:t>
      </w:r>
    </w:p>
    <w:p w14:paraId="59912BCB" w14:textId="1410FDCF" w:rsidR="004273F4" w:rsidRPr="00290FA7" w:rsidRDefault="001B6F77" w:rsidP="00290FA7">
      <w:pPr>
        <w:spacing w:before="3"/>
        <w:ind w:right="-20"/>
        <w:jc w:val="both"/>
        <w:rPr>
          <w:rFonts w:ascii="Arial Narrow" w:eastAsia="Arial Narrow" w:hAnsi="Arial Narrow"/>
        </w:rPr>
      </w:pPr>
      <w:r w:rsidRPr="00290FA7">
        <w:rPr>
          <w:rFonts w:ascii="Arial Narrow" w:eastAsia="Arial Narrow" w:hAnsi="Arial Narrow"/>
          <w:spacing w:val="1"/>
        </w:rPr>
        <w:t>a</w:t>
      </w:r>
      <w:r w:rsidRPr="00290FA7">
        <w:rPr>
          <w:rFonts w:ascii="Arial Narrow" w:eastAsia="Arial Narrow" w:hAnsi="Arial Narrow"/>
        </w:rPr>
        <w:t>)</w:t>
      </w:r>
      <w:r w:rsidRPr="00290FA7">
        <w:rPr>
          <w:rFonts w:ascii="Arial Narrow" w:eastAsia="Arial Narrow" w:hAnsi="Arial Narrow"/>
          <w:spacing w:val="-1"/>
        </w:rPr>
        <w:t xml:space="preserve"> </w:t>
      </w:r>
      <w:r w:rsidRPr="00290FA7">
        <w:rPr>
          <w:rFonts w:ascii="Arial Narrow" w:eastAsia="Arial Narrow" w:hAnsi="Arial Narrow"/>
        </w:rPr>
        <w:t>Ob</w:t>
      </w:r>
      <w:r w:rsidRPr="00290FA7">
        <w:rPr>
          <w:rFonts w:ascii="Arial Narrow" w:eastAsia="Arial Narrow" w:hAnsi="Arial Narrow"/>
          <w:spacing w:val="1"/>
        </w:rPr>
        <w:t>ve</w:t>
      </w:r>
      <w:r w:rsidRPr="00290FA7">
        <w:rPr>
          <w:rFonts w:ascii="Arial Narrow" w:eastAsia="Arial Narrow" w:hAnsi="Arial Narrow"/>
          <w:spacing w:val="2"/>
        </w:rPr>
        <w:t>z</w:t>
      </w:r>
      <w:r w:rsidRPr="00290FA7">
        <w:rPr>
          <w:rFonts w:ascii="Arial Narrow" w:eastAsia="Arial Narrow" w:hAnsi="Arial Narrow"/>
        </w:rPr>
        <w:t>na</w:t>
      </w:r>
      <w:r w:rsidR="004273F4" w:rsidRPr="00290FA7">
        <w:rPr>
          <w:rFonts w:ascii="Arial Narrow" w:eastAsia="Times New Roman" w:hAnsi="Arial Narrow" w:cs="Tahoma"/>
          <w:i/>
          <w:sz w:val="22"/>
          <w:szCs w:val="22"/>
          <w:u w:val="single"/>
          <w:lang w:eastAsia="hr-HR"/>
        </w:rPr>
        <w:t xml:space="preserve"> </w:t>
      </w:r>
    </w:p>
    <w:p w14:paraId="314A02B5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1. </w:t>
      </w:r>
      <w:proofErr w:type="spellStart"/>
      <w:r w:rsidRPr="00290FA7">
        <w:rPr>
          <w:rFonts w:ascii="Arial Narrow" w:eastAsia="Times New Roman" w:hAnsi="Arial Narrow"/>
          <w:lang w:eastAsia="hr-HR"/>
        </w:rPr>
        <w:t>Amić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, D., (2006.): “Kemija - izabrana poglavlja“, Poljoprivredni fakultet u Osijeku </w:t>
      </w:r>
    </w:p>
    <w:p w14:paraId="7F56AC2C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2. </w:t>
      </w:r>
      <w:proofErr w:type="spellStart"/>
      <w:r w:rsidRPr="00290FA7">
        <w:rPr>
          <w:rFonts w:ascii="Arial Narrow" w:eastAsia="Times New Roman" w:hAnsi="Arial Narrow"/>
          <w:lang w:eastAsia="hr-HR"/>
        </w:rPr>
        <w:t>Amić</w:t>
      </w:r>
      <w:proofErr w:type="spellEnd"/>
      <w:r w:rsidRPr="00290FA7">
        <w:rPr>
          <w:rFonts w:ascii="Arial Narrow" w:eastAsia="Times New Roman" w:hAnsi="Arial Narrow"/>
          <w:lang w:eastAsia="hr-HR"/>
        </w:rPr>
        <w:t>, D., (2008.): “Organska kemija” za studente agronomske struke, Školska knjiga, Zagreb</w:t>
      </w:r>
    </w:p>
    <w:p w14:paraId="3B180CB2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3. </w:t>
      </w:r>
      <w:proofErr w:type="spellStart"/>
      <w:r w:rsidRPr="00290FA7">
        <w:rPr>
          <w:rFonts w:ascii="Arial Narrow" w:eastAsia="Times New Roman" w:hAnsi="Arial Narrow"/>
          <w:lang w:eastAsia="hr-HR"/>
        </w:rPr>
        <w:t>Peterski</w:t>
      </w:r>
      <w:proofErr w:type="spellEnd"/>
      <w:r w:rsidRPr="00290FA7">
        <w:rPr>
          <w:rFonts w:ascii="Arial Narrow" w:eastAsia="Times New Roman" w:hAnsi="Arial Narrow"/>
          <w:lang w:eastAsia="hr-HR"/>
        </w:rPr>
        <w:t>, Sever, (1994.): Zbirka riješenih primjera i zadataka iz opće kemije, Profil International, Zagreb</w:t>
      </w:r>
    </w:p>
    <w:p w14:paraId="24ABD41E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4. </w:t>
      </w:r>
      <w:proofErr w:type="spellStart"/>
      <w:r w:rsidRPr="00290FA7">
        <w:rPr>
          <w:rFonts w:ascii="Arial Narrow" w:eastAsia="Times New Roman" w:hAnsi="Arial Narrow"/>
          <w:lang w:eastAsia="hr-HR"/>
        </w:rPr>
        <w:t>Nothig</w:t>
      </w:r>
      <w:proofErr w:type="spellEnd"/>
      <w:r w:rsidRPr="00290FA7">
        <w:rPr>
          <w:rFonts w:ascii="Arial Narrow" w:eastAsia="Times New Roman" w:hAnsi="Arial Narrow"/>
          <w:lang w:eastAsia="hr-HR"/>
        </w:rPr>
        <w:t>-Hus, D., Herak, M., (1994.): „Opća kemija odabrana poglavlja“, Školska knjiga, Zagreb</w:t>
      </w:r>
    </w:p>
    <w:p w14:paraId="2F39E73D" w14:textId="77777777" w:rsidR="004273F4" w:rsidRPr="00290FA7" w:rsidRDefault="004273F4" w:rsidP="00290FA7">
      <w:pPr>
        <w:spacing w:before="3"/>
        <w:ind w:right="-20"/>
        <w:jc w:val="both"/>
        <w:rPr>
          <w:rFonts w:ascii="Arial Narrow" w:eastAsia="Arial Narrow" w:hAnsi="Arial Narrow"/>
        </w:rPr>
      </w:pPr>
    </w:p>
    <w:p w14:paraId="4F41384B" w14:textId="77777777" w:rsidR="001B6F77" w:rsidRPr="00290FA7" w:rsidRDefault="001B6F77" w:rsidP="00290FA7">
      <w:pPr>
        <w:spacing w:line="274" w:lineRule="exact"/>
        <w:ind w:right="-20"/>
        <w:jc w:val="both"/>
        <w:rPr>
          <w:rFonts w:ascii="Arial Narrow" w:eastAsia="Arial Narrow" w:hAnsi="Arial Narrow"/>
        </w:rPr>
      </w:pPr>
      <w:r w:rsidRPr="00290FA7">
        <w:rPr>
          <w:rFonts w:ascii="Arial Narrow" w:eastAsia="Arial Narrow" w:hAnsi="Arial Narrow"/>
        </w:rPr>
        <w:t>b)</w:t>
      </w:r>
      <w:r w:rsidRPr="00290FA7">
        <w:rPr>
          <w:rFonts w:ascii="Arial Narrow" w:eastAsia="Arial Narrow" w:hAnsi="Arial Narrow"/>
          <w:spacing w:val="-3"/>
        </w:rPr>
        <w:t xml:space="preserve"> </w:t>
      </w:r>
      <w:r w:rsidRPr="00290FA7">
        <w:rPr>
          <w:rFonts w:ascii="Arial Narrow" w:eastAsia="Arial Narrow" w:hAnsi="Arial Narrow"/>
          <w:spacing w:val="2"/>
        </w:rPr>
        <w:t>D</w:t>
      </w:r>
      <w:r w:rsidRPr="00290FA7">
        <w:rPr>
          <w:rFonts w:ascii="Arial Narrow" w:eastAsia="Arial Narrow" w:hAnsi="Arial Narrow"/>
        </w:rPr>
        <w:t>op</w:t>
      </w:r>
      <w:r w:rsidRPr="00290FA7">
        <w:rPr>
          <w:rFonts w:ascii="Arial Narrow" w:eastAsia="Arial Narrow" w:hAnsi="Arial Narrow"/>
          <w:spacing w:val="-1"/>
        </w:rPr>
        <w:t>u</w:t>
      </w:r>
      <w:r w:rsidRPr="00290FA7">
        <w:rPr>
          <w:rFonts w:ascii="Arial Narrow" w:eastAsia="Arial Narrow" w:hAnsi="Arial Narrow"/>
        </w:rPr>
        <w:t>ns</w:t>
      </w:r>
      <w:r w:rsidRPr="00290FA7">
        <w:rPr>
          <w:rFonts w:ascii="Arial Narrow" w:eastAsia="Arial Narrow" w:hAnsi="Arial Narrow"/>
          <w:spacing w:val="1"/>
        </w:rPr>
        <w:t>k</w:t>
      </w:r>
      <w:r w:rsidRPr="00290FA7">
        <w:rPr>
          <w:rFonts w:ascii="Arial Narrow" w:eastAsia="Arial Narrow" w:hAnsi="Arial Narrow"/>
        </w:rPr>
        <w:t>a</w:t>
      </w:r>
    </w:p>
    <w:p w14:paraId="367BAB9E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b/>
          <w:u w:val="single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>1. Sikirica, M. (1984): “</w:t>
      </w:r>
      <w:proofErr w:type="spellStart"/>
      <w:r w:rsidRPr="00290FA7">
        <w:rPr>
          <w:rFonts w:ascii="Arial Narrow" w:eastAsia="Times New Roman" w:hAnsi="Arial Narrow"/>
          <w:lang w:eastAsia="hr-HR"/>
        </w:rPr>
        <w:t>Stehiometrija</w:t>
      </w:r>
      <w:proofErr w:type="spellEnd"/>
      <w:r w:rsidRPr="00290FA7">
        <w:rPr>
          <w:rFonts w:ascii="Arial Narrow" w:eastAsia="Times New Roman" w:hAnsi="Arial Narrow"/>
          <w:lang w:eastAsia="hr-HR"/>
        </w:rPr>
        <w:t>“, Izabrana poglavlja, Školska knjiga, Zagreb</w:t>
      </w:r>
    </w:p>
    <w:p w14:paraId="4173A0B1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2. Filipović, I., </w:t>
      </w:r>
      <w:proofErr w:type="spellStart"/>
      <w:r w:rsidRPr="00290FA7">
        <w:rPr>
          <w:rFonts w:ascii="Arial Narrow" w:eastAsia="Times New Roman" w:hAnsi="Arial Narrow"/>
          <w:lang w:eastAsia="hr-HR"/>
        </w:rPr>
        <w:t>Lipanović</w:t>
      </w:r>
      <w:proofErr w:type="spellEnd"/>
      <w:r w:rsidRPr="00290FA7">
        <w:rPr>
          <w:rFonts w:ascii="Arial Narrow" w:eastAsia="Times New Roman" w:hAnsi="Arial Narrow"/>
          <w:lang w:eastAsia="hr-HR"/>
        </w:rPr>
        <w:t>, S. (1982.): „Opća i anorganska kemija“, Školska knjiga, Zagreb</w:t>
      </w:r>
    </w:p>
    <w:p w14:paraId="0BE88D68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3. </w:t>
      </w:r>
      <w:proofErr w:type="spellStart"/>
      <w:r w:rsidRPr="00290FA7">
        <w:rPr>
          <w:rFonts w:ascii="Arial Narrow" w:eastAsia="Times New Roman" w:hAnsi="Arial Narrow"/>
          <w:lang w:eastAsia="hr-HR"/>
        </w:rPr>
        <w:t>Nivaldo</w:t>
      </w:r>
      <w:proofErr w:type="spellEnd"/>
      <w:r w:rsidRPr="00290FA7">
        <w:rPr>
          <w:rFonts w:ascii="Arial Narrow" w:eastAsia="Times New Roman" w:hAnsi="Arial Narrow"/>
          <w:lang w:eastAsia="hr-HR"/>
        </w:rPr>
        <w:t>, J. Tro (2008): „</w:t>
      </w:r>
      <w:proofErr w:type="spellStart"/>
      <w:r w:rsidRPr="00290FA7">
        <w:rPr>
          <w:rFonts w:ascii="Arial Narrow" w:eastAsia="Times New Roman" w:hAnsi="Arial Narrow"/>
          <w:lang w:eastAsia="hr-HR"/>
        </w:rPr>
        <w:t>Chemistry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a </w:t>
      </w:r>
      <w:proofErr w:type="spellStart"/>
      <w:r w:rsidRPr="00290FA7">
        <w:rPr>
          <w:rFonts w:ascii="Arial Narrow" w:eastAsia="Times New Roman" w:hAnsi="Arial Narrow"/>
          <w:lang w:eastAsia="hr-HR"/>
        </w:rPr>
        <w:t>molecular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</w:t>
      </w:r>
      <w:proofErr w:type="spellStart"/>
      <w:r w:rsidRPr="00290FA7">
        <w:rPr>
          <w:rFonts w:ascii="Arial Narrow" w:eastAsia="Times New Roman" w:hAnsi="Arial Narrow"/>
          <w:lang w:eastAsia="hr-HR"/>
        </w:rPr>
        <w:t>approach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“, </w:t>
      </w:r>
      <w:proofErr w:type="spellStart"/>
      <w:r w:rsidRPr="00290FA7">
        <w:rPr>
          <w:rFonts w:ascii="Arial Narrow" w:eastAsia="Times New Roman" w:hAnsi="Arial Narrow"/>
          <w:lang w:eastAsia="hr-HR"/>
        </w:rPr>
        <w:t>Pearson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</w:t>
      </w:r>
      <w:proofErr w:type="spellStart"/>
      <w:r w:rsidRPr="00290FA7">
        <w:rPr>
          <w:rFonts w:ascii="Arial Narrow" w:eastAsia="Times New Roman" w:hAnsi="Arial Narrow"/>
          <w:lang w:eastAsia="hr-HR"/>
        </w:rPr>
        <w:t>Education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United </w:t>
      </w:r>
      <w:proofErr w:type="spellStart"/>
      <w:r w:rsidRPr="00290FA7">
        <w:rPr>
          <w:rFonts w:ascii="Arial Narrow" w:eastAsia="Times New Roman" w:hAnsi="Arial Narrow"/>
          <w:lang w:eastAsia="hr-HR"/>
        </w:rPr>
        <w:t>States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 </w:t>
      </w:r>
      <w:proofErr w:type="spellStart"/>
      <w:r w:rsidRPr="00290FA7">
        <w:rPr>
          <w:rFonts w:ascii="Arial Narrow" w:eastAsia="Times New Roman" w:hAnsi="Arial Narrow"/>
          <w:lang w:eastAsia="hr-HR"/>
        </w:rPr>
        <w:t>of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America, New </w:t>
      </w:r>
      <w:proofErr w:type="spellStart"/>
      <w:r w:rsidRPr="00290FA7">
        <w:rPr>
          <w:rFonts w:ascii="Arial Narrow" w:eastAsia="Times New Roman" w:hAnsi="Arial Narrow"/>
          <w:lang w:eastAsia="hr-HR"/>
        </w:rPr>
        <w:t>Jersey</w:t>
      </w:r>
      <w:proofErr w:type="spellEnd"/>
    </w:p>
    <w:p w14:paraId="73857FDB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>4. Pine Stanley H. i sur. (1984): „Organska kemija“, Školska knjiga, Zagreb</w:t>
      </w:r>
    </w:p>
    <w:p w14:paraId="6386F3C9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>5. Jurić, A. (2001): „Priručnik za vježbe iz kemije“, Skripta,  Visoko gospodarsko učilište u Križevcima, Križevci</w:t>
      </w:r>
    </w:p>
    <w:p w14:paraId="4B435058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6. Jurić,  A.,  (1999):  „Temelji  kemije  za  studente  </w:t>
      </w:r>
      <w:proofErr w:type="spellStart"/>
      <w:r w:rsidRPr="00290FA7">
        <w:rPr>
          <w:rFonts w:ascii="Arial Narrow" w:eastAsia="Times New Roman" w:hAnsi="Arial Narrow"/>
          <w:lang w:eastAsia="hr-HR"/>
        </w:rPr>
        <w:t>nekemijskih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  studija“,  Skripta,  Visoko gospodarsko učilište u Križevcima, Križevci</w:t>
      </w:r>
    </w:p>
    <w:p w14:paraId="706E1024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7. </w:t>
      </w:r>
      <w:proofErr w:type="spellStart"/>
      <w:r w:rsidRPr="00290FA7">
        <w:rPr>
          <w:rFonts w:ascii="Arial Narrow" w:eastAsia="Times New Roman" w:hAnsi="Arial Narrow"/>
          <w:lang w:eastAsia="hr-HR"/>
        </w:rPr>
        <w:t>Vukobratović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,  M.  (2014): „Osnove  metabolizma  biljaka“, Skripta,  Visoko gospodarsko učilište u Križevcima, Križevci </w:t>
      </w:r>
    </w:p>
    <w:p w14:paraId="496E1C8E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>8. Jurić,  A.  (1999): „Kemija  prirodnih  spojeva“,  Skripta,  Visoko  gospodarsko  učilište  u Križevcima, Križevci</w:t>
      </w:r>
    </w:p>
    <w:p w14:paraId="204A4795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 xml:space="preserve">9. </w:t>
      </w:r>
      <w:proofErr w:type="spellStart"/>
      <w:r w:rsidRPr="00290FA7">
        <w:rPr>
          <w:rFonts w:ascii="Arial Narrow" w:eastAsia="Times New Roman" w:hAnsi="Arial Narrow"/>
          <w:lang w:eastAsia="hr-HR"/>
        </w:rPr>
        <w:t>Pevalek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-Kozina, B. (2003): „Fiziologija bilja“, Profil International, Zagreb </w:t>
      </w:r>
    </w:p>
    <w:p w14:paraId="5CA8EA5B" w14:textId="77777777" w:rsidR="004273F4" w:rsidRPr="00290FA7" w:rsidRDefault="004273F4" w:rsidP="00290FA7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290FA7">
        <w:rPr>
          <w:rFonts w:ascii="Arial Narrow" w:eastAsia="Times New Roman" w:hAnsi="Arial Narrow"/>
          <w:lang w:eastAsia="hr-HR"/>
        </w:rPr>
        <w:t>10. Vukadinović V., Lončarić Z. (2002): „</w:t>
      </w:r>
      <w:proofErr w:type="spellStart"/>
      <w:r w:rsidRPr="00290FA7">
        <w:rPr>
          <w:rFonts w:ascii="Arial Narrow" w:eastAsia="Times New Roman" w:hAnsi="Arial Narrow"/>
          <w:lang w:eastAsia="hr-HR"/>
        </w:rPr>
        <w:t>Ekofiziologija</w:t>
      </w:r>
      <w:proofErr w:type="spellEnd"/>
      <w:r w:rsidRPr="00290FA7">
        <w:rPr>
          <w:rFonts w:ascii="Arial Narrow" w:eastAsia="Times New Roman" w:hAnsi="Arial Narrow"/>
          <w:lang w:eastAsia="hr-HR"/>
        </w:rPr>
        <w:t xml:space="preserve">“, Skripta, Poljoprivredni fakultet u Osijeku, Osijek </w:t>
      </w:r>
    </w:p>
    <w:p w14:paraId="1B291D8E" w14:textId="77777777" w:rsidR="004273F4" w:rsidRPr="004273F4" w:rsidRDefault="004273F4" w:rsidP="001B6F77">
      <w:pPr>
        <w:spacing w:line="274" w:lineRule="exact"/>
        <w:ind w:right="-20"/>
        <w:rPr>
          <w:rFonts w:eastAsia="Arial Narrow"/>
        </w:rPr>
      </w:pPr>
    </w:p>
    <w:p w14:paraId="2F88EA5B" w14:textId="0EB0CD0A" w:rsidR="001B6F77" w:rsidRPr="00066F37" w:rsidRDefault="001B6F77" w:rsidP="001B6F77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066F37">
        <w:rPr>
          <w:rFonts w:ascii="Arial Narrow" w:eastAsia="Arial Narrow" w:hAnsi="Arial Narrow"/>
          <w:b/>
          <w:position w:val="-1"/>
        </w:rPr>
        <w:t xml:space="preserve">7. </w:t>
      </w:r>
      <w:r w:rsidR="005B2962" w:rsidRPr="00066F37">
        <w:rPr>
          <w:rFonts w:ascii="Arial Narrow" w:eastAsia="Arial Narrow" w:hAnsi="Arial Narrow"/>
          <w:b/>
          <w:position w:val="-1"/>
        </w:rPr>
        <w:t>Jezik izvođenja nastave</w:t>
      </w:r>
    </w:p>
    <w:p w14:paraId="4DE8EC5E" w14:textId="2E307FFA" w:rsidR="004273F4" w:rsidRPr="00066F37" w:rsidRDefault="00066F37" w:rsidP="004273F4">
      <w:pPr>
        <w:spacing w:after="0" w:line="240" w:lineRule="auto"/>
        <w:rPr>
          <w:rFonts w:ascii="Arial Narrow" w:eastAsia="Times New Roman" w:hAnsi="Arial Narrow"/>
          <w:lang w:eastAsia="hr-HR"/>
        </w:rPr>
      </w:pPr>
      <w:r w:rsidRPr="00066F37">
        <w:rPr>
          <w:rFonts w:ascii="Arial Narrow" w:eastAsia="Arial Narrow" w:hAnsi="Arial Narrow"/>
          <w:bCs/>
          <w:position w:val="-1"/>
        </w:rPr>
        <w:t>Nastava se izvodi na hrvatskom jeziku, a prema potrebi, može se izvoditi i na engleskom jeziku.</w:t>
      </w:r>
      <w:r w:rsidR="004273F4" w:rsidRPr="00066F37">
        <w:rPr>
          <w:rFonts w:ascii="Arial Narrow" w:eastAsia="Times New Roman" w:hAnsi="Arial Narrow" w:cs="Tahoma"/>
          <w:sz w:val="22"/>
          <w:szCs w:val="22"/>
          <w:lang w:eastAsia="hr-HR"/>
        </w:rPr>
        <w:t xml:space="preserve">    </w:t>
      </w:r>
    </w:p>
    <w:p w14:paraId="68ED0050" w14:textId="40DC0C73" w:rsidR="004273F4" w:rsidRPr="00066F37" w:rsidRDefault="004273F4" w:rsidP="004273F4">
      <w:pPr>
        <w:spacing w:after="0" w:line="240" w:lineRule="auto"/>
        <w:rPr>
          <w:rFonts w:ascii="Arial Narrow" w:eastAsia="Times New Roman" w:hAnsi="Arial Narrow" w:cs="Tahoma"/>
          <w:b/>
          <w:sz w:val="22"/>
          <w:szCs w:val="22"/>
          <w:lang w:eastAsia="hr-HR"/>
        </w:rPr>
      </w:pPr>
      <w:r w:rsidRPr="00066F37">
        <w:rPr>
          <w:rFonts w:ascii="Arial Narrow" w:eastAsia="Times New Roman" w:hAnsi="Arial Narrow" w:cs="Tahoma"/>
          <w:b/>
          <w:sz w:val="22"/>
          <w:szCs w:val="22"/>
          <w:lang w:eastAsia="hr-HR"/>
        </w:rPr>
        <w:t xml:space="preserve"> </w:t>
      </w:r>
    </w:p>
    <w:p w14:paraId="027ABAA4" w14:textId="15AA67E6" w:rsidR="004273F4" w:rsidRPr="00066F37" w:rsidRDefault="004273F4" w:rsidP="00066F37">
      <w:pPr>
        <w:spacing w:after="0" w:line="240" w:lineRule="auto"/>
        <w:rPr>
          <w:rFonts w:ascii="Arial Narrow" w:eastAsia="Times New Roman" w:hAnsi="Arial Narrow" w:cs="Tahoma"/>
          <w:b/>
          <w:sz w:val="22"/>
          <w:szCs w:val="22"/>
          <w:lang w:eastAsia="hr-HR"/>
        </w:rPr>
      </w:pPr>
      <w:r w:rsidRPr="00066F37">
        <w:rPr>
          <w:rFonts w:ascii="Arial Narrow" w:eastAsia="Times New Roman" w:hAnsi="Arial Narrow" w:cs="Tahoma"/>
          <w:b/>
          <w:sz w:val="22"/>
          <w:szCs w:val="22"/>
          <w:lang w:eastAsia="hr-HR"/>
        </w:rPr>
        <w:t xml:space="preserve"> </w:t>
      </w:r>
    </w:p>
    <w:p w14:paraId="0186763A" w14:textId="77777777" w:rsidR="004273F4" w:rsidRPr="00066F37" w:rsidRDefault="001B6F77" w:rsidP="004273F4">
      <w:pPr>
        <w:spacing w:after="0" w:line="240" w:lineRule="auto"/>
        <w:jc w:val="right"/>
        <w:rPr>
          <w:rFonts w:ascii="Arial Narrow" w:eastAsia="Times New Roman" w:hAnsi="Arial Narrow"/>
          <w:lang w:eastAsia="hr-HR"/>
        </w:rPr>
      </w:pPr>
      <w:r w:rsidRPr="00066F37">
        <w:rPr>
          <w:rFonts w:ascii="Arial Narrow" w:eastAsia="Arial Narrow" w:hAnsi="Arial Narrow"/>
          <w:position w:val="-1"/>
        </w:rPr>
        <w:t xml:space="preserve">Nositelj </w:t>
      </w:r>
      <w:r w:rsidR="004A536C" w:rsidRPr="00066F37">
        <w:rPr>
          <w:rFonts w:ascii="Arial Narrow" w:eastAsia="Arial Narrow" w:hAnsi="Arial Narrow"/>
          <w:position w:val="-1"/>
        </w:rPr>
        <w:t>kolegij</w:t>
      </w:r>
      <w:r w:rsidRPr="00066F37">
        <w:rPr>
          <w:rFonts w:ascii="Arial Narrow" w:eastAsia="Arial Narrow" w:hAnsi="Arial Narrow"/>
          <w:position w:val="-1"/>
        </w:rPr>
        <w:t>a:</w:t>
      </w:r>
      <w:r w:rsidR="004273F4" w:rsidRPr="00066F37">
        <w:rPr>
          <w:rFonts w:ascii="Arial Narrow" w:eastAsia="Times New Roman" w:hAnsi="Arial Narrow"/>
          <w:lang w:eastAsia="hr-HR"/>
        </w:rPr>
        <w:t xml:space="preserve"> </w:t>
      </w:r>
    </w:p>
    <w:p w14:paraId="34DA961B" w14:textId="7BC2F6E4" w:rsidR="004273F4" w:rsidRPr="00066F37" w:rsidRDefault="004273F4" w:rsidP="004273F4">
      <w:pPr>
        <w:spacing w:after="0" w:line="240" w:lineRule="auto"/>
        <w:jc w:val="right"/>
        <w:rPr>
          <w:rFonts w:ascii="Arial Narrow" w:eastAsia="Times New Roman" w:hAnsi="Arial Narrow"/>
          <w:b/>
          <w:lang w:eastAsia="hr-HR"/>
        </w:rPr>
      </w:pPr>
      <w:r w:rsidRPr="00066F37">
        <w:rPr>
          <w:rFonts w:ascii="Arial Narrow" w:eastAsia="Times New Roman" w:hAnsi="Arial Narrow"/>
          <w:lang w:eastAsia="hr-HR"/>
        </w:rPr>
        <w:t xml:space="preserve">Sonja Rajić-Bistrović, </w:t>
      </w:r>
      <w:proofErr w:type="spellStart"/>
      <w:r w:rsidRPr="00066F37">
        <w:rPr>
          <w:rFonts w:ascii="Arial Narrow" w:eastAsia="Times New Roman" w:hAnsi="Arial Narrow"/>
          <w:lang w:eastAsia="hr-HR"/>
        </w:rPr>
        <w:t>mag</w:t>
      </w:r>
      <w:proofErr w:type="spellEnd"/>
      <w:r w:rsidRPr="00066F37">
        <w:rPr>
          <w:rFonts w:ascii="Arial Narrow" w:eastAsia="Times New Roman" w:hAnsi="Arial Narrow"/>
          <w:lang w:eastAsia="hr-HR"/>
        </w:rPr>
        <w:t xml:space="preserve">. </w:t>
      </w:r>
      <w:proofErr w:type="spellStart"/>
      <w:r w:rsidRPr="00066F37">
        <w:rPr>
          <w:rFonts w:ascii="Arial Narrow" w:eastAsia="Times New Roman" w:hAnsi="Arial Narrow"/>
          <w:lang w:eastAsia="hr-HR"/>
        </w:rPr>
        <w:t>educ</w:t>
      </w:r>
      <w:proofErr w:type="spellEnd"/>
      <w:r w:rsidRPr="00066F37">
        <w:rPr>
          <w:rFonts w:ascii="Arial Narrow" w:eastAsia="Times New Roman" w:hAnsi="Arial Narrow"/>
          <w:lang w:eastAsia="hr-HR"/>
        </w:rPr>
        <w:t xml:space="preserve">. </w:t>
      </w:r>
      <w:proofErr w:type="spellStart"/>
      <w:r w:rsidRPr="00066F37">
        <w:rPr>
          <w:rFonts w:ascii="Arial Narrow" w:eastAsia="Times New Roman" w:hAnsi="Arial Narrow"/>
          <w:lang w:eastAsia="hr-HR"/>
        </w:rPr>
        <w:t>chem</w:t>
      </w:r>
      <w:proofErr w:type="spellEnd"/>
      <w:r w:rsidRPr="00066F37">
        <w:rPr>
          <w:rFonts w:ascii="Arial Narrow" w:eastAsia="Times New Roman" w:hAnsi="Arial Narrow"/>
          <w:lang w:eastAsia="hr-HR"/>
        </w:rPr>
        <w:t>., pred.</w:t>
      </w:r>
    </w:p>
    <w:p w14:paraId="68F5E423" w14:textId="77777777" w:rsidR="001B6F77" w:rsidRPr="00066F37" w:rsidRDefault="001B6F77" w:rsidP="001B6F77">
      <w:pPr>
        <w:rPr>
          <w:rFonts w:ascii="Arial Narrow" w:hAnsi="Arial Narrow"/>
        </w:rPr>
      </w:pPr>
    </w:p>
    <w:p w14:paraId="3C3E068E" w14:textId="5ACE2CDE" w:rsidR="001B6F77" w:rsidRPr="00066F37" w:rsidRDefault="001B6F77" w:rsidP="001B6F77">
      <w:pPr>
        <w:rPr>
          <w:rFonts w:ascii="Arial Narrow" w:hAnsi="Arial Narrow"/>
        </w:rPr>
      </w:pPr>
      <w:r w:rsidRPr="00066F37">
        <w:rPr>
          <w:rFonts w:ascii="Arial Narrow" w:hAnsi="Arial Narrow"/>
        </w:rPr>
        <w:t xml:space="preserve">U Križevcima, </w:t>
      </w:r>
      <w:r w:rsidR="002F1FFB" w:rsidRPr="00066F37">
        <w:rPr>
          <w:rFonts w:ascii="Arial Narrow" w:hAnsi="Arial Narrow"/>
        </w:rPr>
        <w:t>rujan</w:t>
      </w:r>
      <w:r w:rsidRPr="00066F37">
        <w:rPr>
          <w:rFonts w:ascii="Arial Narrow" w:hAnsi="Arial Narrow"/>
        </w:rPr>
        <w:t xml:space="preserve"> 20</w:t>
      </w:r>
      <w:r w:rsidR="00530550" w:rsidRPr="00066F37">
        <w:rPr>
          <w:rFonts w:ascii="Arial Narrow" w:hAnsi="Arial Narrow"/>
        </w:rPr>
        <w:t>23</w:t>
      </w:r>
      <w:r w:rsidRPr="00066F37">
        <w:rPr>
          <w:rFonts w:ascii="Arial Narrow" w:hAnsi="Arial Narrow"/>
        </w:rPr>
        <w:t>.</w:t>
      </w:r>
    </w:p>
    <w:p w14:paraId="6B67BE44" w14:textId="671F807C" w:rsidR="0063254E" w:rsidRPr="00066F37" w:rsidRDefault="0063254E" w:rsidP="001B6F77">
      <w:pPr>
        <w:rPr>
          <w:rFonts w:ascii="Arial Narrow" w:hAnsi="Arial Narrow"/>
        </w:rPr>
      </w:pPr>
    </w:p>
    <w:sectPr w:rsidR="0063254E" w:rsidRPr="00066F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6"/>
  </w:num>
  <w:num w:numId="11">
    <w:abstractNumId w:val="5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60AA6"/>
    <w:rsid w:val="00066F37"/>
    <w:rsid w:val="000818F6"/>
    <w:rsid w:val="000A58B8"/>
    <w:rsid w:val="000A7EA7"/>
    <w:rsid w:val="000C448E"/>
    <w:rsid w:val="000C66EB"/>
    <w:rsid w:val="000D6F3F"/>
    <w:rsid w:val="000F34E6"/>
    <w:rsid w:val="00101BAD"/>
    <w:rsid w:val="00123A9B"/>
    <w:rsid w:val="00126C8F"/>
    <w:rsid w:val="00147BC0"/>
    <w:rsid w:val="00185CC5"/>
    <w:rsid w:val="00185DC4"/>
    <w:rsid w:val="001A4419"/>
    <w:rsid w:val="001A6E82"/>
    <w:rsid w:val="001B6F77"/>
    <w:rsid w:val="001F3481"/>
    <w:rsid w:val="00227EC6"/>
    <w:rsid w:val="00282A73"/>
    <w:rsid w:val="0028521A"/>
    <w:rsid w:val="00290FA7"/>
    <w:rsid w:val="002B0493"/>
    <w:rsid w:val="002C73A3"/>
    <w:rsid w:val="002D66D3"/>
    <w:rsid w:val="002F1FFB"/>
    <w:rsid w:val="00315F8A"/>
    <w:rsid w:val="003228CE"/>
    <w:rsid w:val="00360882"/>
    <w:rsid w:val="00373DA4"/>
    <w:rsid w:val="00374491"/>
    <w:rsid w:val="00391639"/>
    <w:rsid w:val="003E168A"/>
    <w:rsid w:val="003F784D"/>
    <w:rsid w:val="00401F3E"/>
    <w:rsid w:val="004273F4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62C7"/>
    <w:rsid w:val="00614F1D"/>
    <w:rsid w:val="0063254E"/>
    <w:rsid w:val="006467B6"/>
    <w:rsid w:val="006931D0"/>
    <w:rsid w:val="00694E69"/>
    <w:rsid w:val="006A71C1"/>
    <w:rsid w:val="00703C4F"/>
    <w:rsid w:val="007043C0"/>
    <w:rsid w:val="0072353F"/>
    <w:rsid w:val="007A25BE"/>
    <w:rsid w:val="007A7FA4"/>
    <w:rsid w:val="007C5203"/>
    <w:rsid w:val="008920B3"/>
    <w:rsid w:val="008961F0"/>
    <w:rsid w:val="008A2813"/>
    <w:rsid w:val="008A63BE"/>
    <w:rsid w:val="008C306F"/>
    <w:rsid w:val="008E7E5C"/>
    <w:rsid w:val="0093110D"/>
    <w:rsid w:val="00932366"/>
    <w:rsid w:val="00996C4F"/>
    <w:rsid w:val="009A7B17"/>
    <w:rsid w:val="009F7328"/>
    <w:rsid w:val="00A22CF6"/>
    <w:rsid w:val="00AA780E"/>
    <w:rsid w:val="00AF23E6"/>
    <w:rsid w:val="00B6173A"/>
    <w:rsid w:val="00B6583A"/>
    <w:rsid w:val="00BB55B5"/>
    <w:rsid w:val="00BD332F"/>
    <w:rsid w:val="00C227E8"/>
    <w:rsid w:val="00C334EC"/>
    <w:rsid w:val="00C65664"/>
    <w:rsid w:val="00C73F62"/>
    <w:rsid w:val="00C804E6"/>
    <w:rsid w:val="00C86021"/>
    <w:rsid w:val="00CE3B91"/>
    <w:rsid w:val="00D30834"/>
    <w:rsid w:val="00D77152"/>
    <w:rsid w:val="00D818FC"/>
    <w:rsid w:val="00DB76E7"/>
    <w:rsid w:val="00DC091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7</cp:revision>
  <cp:lastPrinted>2023-06-16T08:42:00Z</cp:lastPrinted>
  <dcterms:created xsi:type="dcterms:W3CDTF">2023-09-29T14:56:00Z</dcterms:created>
  <dcterms:modified xsi:type="dcterms:W3CDTF">2023-10-03T08:51:00Z</dcterms:modified>
</cp:coreProperties>
</file>