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26C5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26C5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C26C5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C26C5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26C5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C26C5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26C5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C26C5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26C5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C26C5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C26C57">
        <w:rPr>
          <w:rFonts w:ascii="Arial Narrow" w:hAnsi="Arial Narrow"/>
          <w:b/>
          <w:bCs/>
          <w:kern w:val="36"/>
          <w:lang w:val="pl-PL"/>
        </w:rPr>
        <w:t>Akademska</w:t>
      </w:r>
      <w:r w:rsidRPr="00C26C57">
        <w:rPr>
          <w:rFonts w:ascii="Arial Narrow" w:hAnsi="Arial Narrow"/>
          <w:b/>
          <w:bCs/>
          <w:kern w:val="36"/>
        </w:rPr>
        <w:t xml:space="preserve"> </w:t>
      </w:r>
      <w:r w:rsidRPr="00C26C57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C26C57">
        <w:rPr>
          <w:rFonts w:ascii="Arial Narrow" w:hAnsi="Arial Narrow"/>
          <w:b/>
          <w:bCs/>
          <w:kern w:val="36"/>
          <w:lang w:val="pl-PL"/>
        </w:rPr>
        <w:t>3</w:t>
      </w:r>
      <w:r w:rsidRPr="00C26C57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C26C57">
        <w:rPr>
          <w:rFonts w:ascii="Arial Narrow" w:hAnsi="Arial Narrow"/>
          <w:b/>
          <w:bCs/>
          <w:kern w:val="36"/>
          <w:lang w:val="pl-PL"/>
        </w:rPr>
        <w:t>4</w:t>
      </w:r>
      <w:r w:rsidRPr="00C26C5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26C5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C26C5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26C5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C26C57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C26C57">
              <w:rPr>
                <w:rFonts w:ascii="Arial Narrow" w:hAnsi="Arial Narrow"/>
                <w:b/>
              </w:rPr>
              <w:t>Stručni prijediplomski</w:t>
            </w:r>
            <w:r w:rsidR="008A63BE" w:rsidRPr="00C26C57">
              <w:rPr>
                <w:rFonts w:ascii="Arial Narrow" w:hAnsi="Arial Narrow"/>
                <w:b/>
              </w:rPr>
              <w:t xml:space="preserve"> studij </w:t>
            </w:r>
            <w:r w:rsidR="008A63BE" w:rsidRPr="00C26C5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F2AF805" w:rsidR="0072353F" w:rsidRPr="00C26C57" w:rsidRDefault="00E072DC" w:rsidP="00B9332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26C57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C26C5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C26C5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26C5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FBBBA93" w:rsidR="008A63BE" w:rsidRPr="00C26C57" w:rsidRDefault="00C26C57" w:rsidP="00712B5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26C57">
              <w:rPr>
                <w:rFonts w:ascii="Arial Narrow" w:hAnsi="Arial Narrow"/>
                <w:b/>
                <w:bCs/>
              </w:rPr>
              <w:t>VINOGRADARSTVO I VINARSTVO</w:t>
            </w:r>
          </w:p>
        </w:tc>
      </w:tr>
      <w:tr w:rsidR="005E6818" w:rsidRPr="00C26C5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4E212427" w:rsidR="005E6818" w:rsidRPr="00712B55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  <w:b/>
              </w:rPr>
              <w:t>Šifra:</w:t>
            </w:r>
            <w:r w:rsidR="00B9332E" w:rsidRPr="00C26C57">
              <w:rPr>
                <w:rFonts w:ascii="Arial Narrow" w:hAnsi="Arial Narrow"/>
                <w:b/>
              </w:rPr>
              <w:t xml:space="preserve"> </w:t>
            </w:r>
            <w:r w:rsidR="00B9332E" w:rsidRPr="00712B55">
              <w:rPr>
                <w:rFonts w:ascii="Arial Narrow" w:hAnsi="Arial Narrow"/>
              </w:rPr>
              <w:t>239988</w:t>
            </w:r>
          </w:p>
          <w:p w14:paraId="4DEFD2BB" w14:textId="46C05925" w:rsidR="005E6818" w:rsidRPr="00C26C5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26C57">
              <w:rPr>
                <w:rFonts w:ascii="Arial Narrow" w:hAnsi="Arial Narrow"/>
                <w:b/>
              </w:rPr>
              <w:t>Status</w:t>
            </w:r>
            <w:r w:rsidRPr="00C26C57">
              <w:rPr>
                <w:rFonts w:ascii="Arial Narrow" w:hAnsi="Arial Narrow"/>
                <w:bCs/>
              </w:rPr>
              <w:t>:</w:t>
            </w:r>
            <w:r w:rsidR="009F7328" w:rsidRPr="00C26C57">
              <w:rPr>
                <w:rFonts w:ascii="Arial Narrow" w:hAnsi="Arial Narrow"/>
                <w:bCs/>
              </w:rPr>
              <w:t xml:space="preserve"> </w:t>
            </w:r>
            <w:r w:rsidR="00B9332E" w:rsidRPr="00C26C57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D77DB6A" w:rsidR="00E072DC" w:rsidRPr="00712B55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12B55">
              <w:rPr>
                <w:rFonts w:ascii="Arial Narrow" w:hAnsi="Arial Narrow"/>
                <w:bCs/>
              </w:rPr>
              <w:t>Semestar</w:t>
            </w:r>
            <w:r w:rsidRPr="00712B55">
              <w:rPr>
                <w:rFonts w:ascii="Arial Narrow" w:hAnsi="Arial Narrow"/>
              </w:rPr>
              <w:t xml:space="preserve">: </w:t>
            </w:r>
            <w:r w:rsidR="00B9332E" w:rsidRPr="00712B55">
              <w:rPr>
                <w:rFonts w:ascii="Arial Narrow" w:hAnsi="Arial Narrow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31031B5" w:rsidR="005E6818" w:rsidRPr="00C26C5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26C57">
              <w:rPr>
                <w:rFonts w:ascii="Arial Narrow" w:hAnsi="Arial Narrow"/>
                <w:b/>
                <w:bCs/>
              </w:rPr>
              <w:t xml:space="preserve">ECTS bodovi: </w:t>
            </w:r>
            <w:r w:rsidR="00B9332E" w:rsidRPr="00C26C57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C26C5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C26C5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26C57">
              <w:rPr>
                <w:rFonts w:ascii="Arial Narrow" w:hAnsi="Arial Narrow"/>
                <w:b/>
              </w:rPr>
              <w:t>N</w:t>
            </w:r>
            <w:r w:rsidR="00EA0B95" w:rsidRPr="00C26C57">
              <w:rPr>
                <w:rFonts w:ascii="Arial Narrow" w:hAnsi="Arial Narrow"/>
                <w:b/>
              </w:rPr>
              <w:t>ositelj:</w:t>
            </w:r>
            <w:r w:rsidR="000F34E6" w:rsidRPr="00C26C5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AA7D105" w:rsidR="001B6F77" w:rsidRPr="00C26C57" w:rsidRDefault="00B9332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C26C57">
              <w:rPr>
                <w:rFonts w:ascii="Arial Narrow" w:eastAsia="Arial Narrow" w:hAnsi="Arial Narrow"/>
                <w:b/>
                <w:bCs/>
              </w:rPr>
              <w:t>Dragutin Kamenjak, dipl. ing., v. pred.</w:t>
            </w:r>
          </w:p>
        </w:tc>
      </w:tr>
      <w:tr w:rsidR="00EA0B95" w:rsidRPr="00C26C5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C26C5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26C57">
              <w:rPr>
                <w:rFonts w:ascii="Arial Narrow" w:hAnsi="Arial Narrow"/>
                <w:b/>
              </w:rPr>
              <w:t>Suradnici</w:t>
            </w:r>
            <w:r w:rsidR="00EA0B95" w:rsidRPr="00C26C57">
              <w:rPr>
                <w:rFonts w:ascii="Arial Narrow" w:hAnsi="Arial Narrow"/>
                <w:b/>
              </w:rPr>
              <w:t>:</w:t>
            </w:r>
            <w:r w:rsidR="00060AA6" w:rsidRPr="00C26C5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7C66701" w:rsidR="00EA0B95" w:rsidRPr="00C26C57" w:rsidRDefault="00B9332E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C26C57">
              <w:rPr>
                <w:rFonts w:ascii="Arial Narrow" w:eastAsia="Arial Narrow" w:hAnsi="Arial Narrow"/>
                <w:bCs/>
                <w:spacing w:val="6"/>
              </w:rPr>
              <w:t>Iva Šikač, mag. ing. agr.</w:t>
            </w:r>
          </w:p>
        </w:tc>
      </w:tr>
      <w:tr w:rsidR="00282A73" w:rsidRPr="00C26C5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C26C5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26C5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26C5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26C5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C26C5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26C5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1EBDA61" w:rsidR="00282A73" w:rsidRPr="00C26C57" w:rsidRDefault="00B933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45</w:t>
            </w:r>
          </w:p>
        </w:tc>
      </w:tr>
      <w:tr w:rsidR="00282A73" w:rsidRPr="00C26C5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26C5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221805E" w:rsidR="00282A73" w:rsidRPr="00C26C57" w:rsidRDefault="00B933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30</w:t>
            </w:r>
          </w:p>
        </w:tc>
      </w:tr>
      <w:tr w:rsidR="00060AA6" w:rsidRPr="00C26C57" w14:paraId="5AAEF1EE" w14:textId="77777777" w:rsidTr="00B9332E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E025" w14:textId="1DA8AB96" w:rsidR="00060AA6" w:rsidRPr="00C26C5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Stručna praksa</w:t>
            </w:r>
            <w:r w:rsidR="000F34E6" w:rsidRPr="00C26C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781E32CA" w:rsidR="00060AA6" w:rsidRPr="00C26C57" w:rsidRDefault="00B9332E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15</w:t>
            </w:r>
          </w:p>
        </w:tc>
      </w:tr>
    </w:tbl>
    <w:p w14:paraId="50E81D01" w14:textId="77777777" w:rsidR="00B9332E" w:rsidRPr="00C26C57" w:rsidRDefault="00B9332E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5382CE2E" w:rsidR="001B6F77" w:rsidRPr="00C26C57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C26C5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C26C57">
        <w:rPr>
          <w:rFonts w:ascii="Arial Narrow" w:eastAsia="Arial Narrow" w:hAnsi="Arial Narrow"/>
          <w:b/>
          <w:bCs/>
          <w:spacing w:val="-2"/>
        </w:rPr>
        <w:t>KOLEGIJ</w:t>
      </w:r>
      <w:r w:rsidRPr="00C26C5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B9332E" w:rsidRPr="00C26C57">
        <w:rPr>
          <w:rFonts w:ascii="Arial Narrow" w:eastAsia="Arial Narrow" w:hAnsi="Arial Narrow"/>
          <w:spacing w:val="-2"/>
        </w:rPr>
        <w:t>osposobiti studente za samostalno organiziranje održive proizvodnje grožđa, poznajući agroekološke zahtjeve, morfološka svojstva i fiziološke zakonitosti rasta, razvoja i rodnosti vinove loze, kao i proizvodnju vina različitih stilova u vinarijama, poznajući tehnološke procese tijekom proizvodnje</w:t>
      </w:r>
      <w:r w:rsidR="00014F58" w:rsidRPr="00C26C57">
        <w:rPr>
          <w:rFonts w:ascii="Arial Narrow" w:eastAsia="Arial Narrow" w:hAnsi="Arial Narrow"/>
          <w:spacing w:val="-2"/>
        </w:rPr>
        <w:t>.</w:t>
      </w:r>
    </w:p>
    <w:p w14:paraId="3040882C" w14:textId="4CDC6D21" w:rsidR="001B6F77" w:rsidRPr="00C26C57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C26C57">
        <w:rPr>
          <w:rFonts w:ascii="Arial Narrow" w:eastAsia="Arial Narrow" w:hAnsi="Arial Narrow"/>
          <w:b/>
          <w:bCs/>
          <w:spacing w:val="-2"/>
        </w:rPr>
        <w:t>I</w:t>
      </w:r>
      <w:r w:rsidRPr="00C26C57">
        <w:rPr>
          <w:rFonts w:ascii="Arial Narrow" w:eastAsia="Arial Narrow" w:hAnsi="Arial Narrow"/>
          <w:b/>
          <w:bCs/>
          <w:spacing w:val="2"/>
        </w:rPr>
        <w:t>z</w:t>
      </w:r>
      <w:r w:rsidRPr="00C26C57">
        <w:rPr>
          <w:rFonts w:ascii="Arial Narrow" w:eastAsia="Arial Narrow" w:hAnsi="Arial Narrow"/>
          <w:b/>
          <w:bCs/>
          <w:spacing w:val="1"/>
        </w:rPr>
        <w:t>ve</w:t>
      </w:r>
      <w:r w:rsidRPr="00C26C57">
        <w:rPr>
          <w:rFonts w:ascii="Arial Narrow" w:eastAsia="Arial Narrow" w:hAnsi="Arial Narrow"/>
          <w:b/>
          <w:bCs/>
        </w:rPr>
        <w:t>dbeni</w:t>
      </w:r>
      <w:r w:rsidRPr="00C26C5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26C57">
        <w:rPr>
          <w:rFonts w:ascii="Arial Narrow" w:eastAsia="Arial Narrow" w:hAnsi="Arial Narrow"/>
          <w:b/>
          <w:bCs/>
        </w:rPr>
        <w:t>p</w:t>
      </w:r>
      <w:r w:rsidRPr="00C26C57">
        <w:rPr>
          <w:rFonts w:ascii="Arial Narrow" w:eastAsia="Arial Narrow" w:hAnsi="Arial Narrow"/>
          <w:b/>
          <w:bCs/>
          <w:spacing w:val="-2"/>
        </w:rPr>
        <w:t>l</w:t>
      </w:r>
      <w:r w:rsidRPr="00C26C57">
        <w:rPr>
          <w:rFonts w:ascii="Arial Narrow" w:eastAsia="Arial Narrow" w:hAnsi="Arial Narrow"/>
          <w:b/>
          <w:bCs/>
          <w:spacing w:val="1"/>
        </w:rPr>
        <w:t>a</w:t>
      </w:r>
      <w:r w:rsidRPr="00C26C57">
        <w:rPr>
          <w:rFonts w:ascii="Arial Narrow" w:eastAsia="Arial Narrow" w:hAnsi="Arial Narrow"/>
          <w:b/>
          <w:bCs/>
        </w:rPr>
        <w:t>n</w:t>
      </w:r>
      <w:r w:rsidRPr="00C26C5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26C57">
        <w:rPr>
          <w:rFonts w:ascii="Arial Narrow" w:eastAsia="Arial Narrow" w:hAnsi="Arial Narrow"/>
          <w:b/>
          <w:bCs/>
        </w:rPr>
        <w:t>na</w:t>
      </w:r>
      <w:r w:rsidRPr="00C26C57">
        <w:rPr>
          <w:rFonts w:ascii="Arial Narrow" w:eastAsia="Arial Narrow" w:hAnsi="Arial Narrow"/>
          <w:b/>
          <w:bCs/>
          <w:spacing w:val="1"/>
        </w:rPr>
        <w:t>s</w:t>
      </w:r>
      <w:r w:rsidRPr="00C26C5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26C57">
        <w:rPr>
          <w:rFonts w:ascii="Arial Narrow" w:eastAsia="Arial Narrow" w:hAnsi="Arial Narrow"/>
          <w:b/>
          <w:bCs/>
          <w:spacing w:val="1"/>
        </w:rPr>
        <w:t>av</w:t>
      </w:r>
      <w:r w:rsidRPr="00C26C57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C26C57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C26C5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26C5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C26C5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C26C5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C26C5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C26C5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C26C5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C26C5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26C5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C26C5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C26C5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26C5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26C5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C26C57" w14:paraId="54F185DA" w14:textId="77777777" w:rsidTr="00014F58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C26C57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4F094D" w:rsidRPr="00C26C57" w:rsidRDefault="004F094D" w:rsidP="00014F58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ACD7FB" w14:textId="3FAF0A4C" w:rsidR="004F094D" w:rsidRPr="00C26C57" w:rsidRDefault="004F094D" w:rsidP="00014F58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1EDA071" w:rsidR="000F34E6" w:rsidRPr="00C26C57" w:rsidRDefault="004F094D" w:rsidP="00014F58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C26C57" w14:paraId="231080C7" w14:textId="77777777" w:rsidTr="00014F58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C26C57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C26C5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4F094D" w:rsidRPr="00712B55" w:rsidRDefault="004F094D" w:rsidP="00014F58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4F094D" w:rsidRPr="00712B55" w:rsidRDefault="004F094D" w:rsidP="00014F58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172B" w14:textId="6194B752" w:rsidR="004F094D" w:rsidRPr="00C26C57" w:rsidRDefault="000F34E6" w:rsidP="00014F58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C26C5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2522D6" w:rsidRPr="00C26C57" w14:paraId="7E8E00A1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8E339" w14:textId="739D8D73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1D22D" w14:textId="7E485881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Značaj uzgoja  loze i proizvodnje grožđa i vina, proizvodnja i promet grožđa i vina u Hrvatskoj i svijetu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38784413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9BF0" w14:textId="78D86670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4D072F95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BB1467" w14:textId="20DED93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203FD6A5" w:rsidR="002522D6" w:rsidRPr="00C26C57" w:rsidRDefault="002522D6" w:rsidP="002522D6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Kratka biologija loze (morfologija, životni i godišnji ciklusi vinove loze).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4C1A2C3E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0181F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76238DE3" w14:textId="214A2FAF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Vinograd</w:t>
            </w:r>
          </w:p>
        </w:tc>
      </w:tr>
      <w:tr w:rsidR="002522D6" w:rsidRPr="00C26C57" w14:paraId="46A323D0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9332F" w14:textId="36141EE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ED5391" w14:textId="3CF30F1D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Prirodni uvjeti kao čimbenici uzgoja loze (klima, tlo, položaj, nagib, geografska širina, nadmorska visina).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3979B09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7A237764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0B48B025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ECA4D" w14:textId="3DA8305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93D6F8" w14:textId="78533A91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Značajne podloge pri uzgoju vinove loze.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D09F" w14:textId="2BFAB90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22626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E5718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02504" w14:textId="4C98E7D5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652D11A6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A3CED" w14:textId="2102A940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2046DB" w14:textId="7E23D20A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Podizanje vinograda.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3C04" w14:textId="3F3DC903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A340D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BC55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D922A" w14:textId="405549D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6DE9B1E1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0AF695" w14:textId="22FE771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A26D78" w14:textId="172BEA8D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Sustavi uzgoja trsa.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8F68" w14:textId="0AD1EF5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312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B14C9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81827" w14:textId="77777777" w:rsidR="002522D6" w:rsidRPr="00C26C57" w:rsidRDefault="002522D6" w:rsidP="002522D6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22E95EE1" w14:textId="27235C7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Vinograd</w:t>
            </w:r>
          </w:p>
        </w:tc>
      </w:tr>
      <w:tr w:rsidR="002522D6" w:rsidRPr="00C26C57" w14:paraId="3A1627E6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E81834" w14:textId="129E57CF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9F5602D" w14:textId="5F9B643C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Agrotehnika mladog i rodnog vinograda.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77DA9" w14:textId="676128F0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C71A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8C94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AF357" w14:textId="156C628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7E66B6BD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56D7B" w14:textId="7A0D42C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45FA1A" w14:textId="69C8267B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Sortiment vinove loze.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87902" w14:textId="3E793A7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1918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7F9F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9854" w14:textId="4BC5A64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0D6961A0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D63E6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6E567A" w14:textId="7888B59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kern w:val="32"/>
                <w:sz w:val="22"/>
                <w:szCs w:val="22"/>
              </w:rPr>
              <w:t>KOLOKVIJ  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8840E" w14:textId="2FABBD8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EB8C5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3337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2050" w14:textId="6A936D3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466E3AC4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646132" w14:textId="771EA43B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F1851F" w14:textId="6D8F5215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Podrumi, sudovi, oprema i naprave koje se koriste u podrumarstvu.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CB474" w14:textId="2E4CEA23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96D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E81A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19F4" w14:textId="77777777" w:rsidR="002522D6" w:rsidRPr="00C26C57" w:rsidRDefault="002522D6" w:rsidP="002522D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44F0014A" w14:textId="59538C4B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Vinarija</w:t>
            </w:r>
          </w:p>
        </w:tc>
      </w:tr>
      <w:tr w:rsidR="002522D6" w:rsidRPr="00C26C57" w14:paraId="79FABF09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D1449A" w14:textId="7539ED3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4181CB" w14:textId="4A4F2EC0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Podjela i vrste vina.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D04EA" w14:textId="5AC163A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2596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BA5F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A083C" w14:textId="4819BB3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680CF19C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7FA2EC" w14:textId="1E2FFEE1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29A0BE0" w14:textId="3251C5AC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Berba i primarna prerada grožđa, tretmani mošta, kvasci  i alkoholno vrenje.</w:t>
            </w:r>
            <w:r w:rsidRPr="00C26C57">
              <w:rPr>
                <w:rFonts w:ascii="Arial Narrow" w:hAnsi="Arial Narrow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C68FE8" w14:textId="0619195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B70C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15BCD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B072" w14:textId="0BEE383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7D0D2390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640AE6" w14:textId="4CEF310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02F0C6" w14:textId="0F38C957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Osnove tehnologije proizvodnje bijelih, crvenih i ružičastih vina.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B9FE3" w14:textId="1090C26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BE0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2EDA1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F0C9" w14:textId="77777777" w:rsidR="002522D6" w:rsidRPr="00C26C57" w:rsidRDefault="002522D6" w:rsidP="002522D6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09D2F4FC" w14:textId="268B17E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Vinarija</w:t>
            </w:r>
          </w:p>
        </w:tc>
      </w:tr>
      <w:tr w:rsidR="002522D6" w:rsidRPr="00C26C57" w14:paraId="13F61781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1A381B" w14:textId="4121AED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4E75A20" w14:textId="443C9252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Čuvanje, njega i dozrijevanje vina, stabilizacija i punjenje vina u boce.</w:t>
            </w:r>
            <w:r w:rsidRPr="00C26C57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29E9" w14:textId="62C61A1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99088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A96C9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0CEA" w14:textId="77777777" w:rsidR="002522D6" w:rsidRPr="00C26C57" w:rsidRDefault="002522D6" w:rsidP="002522D6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2CB76DA5" w14:textId="757347D1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Vinarija</w:t>
            </w:r>
          </w:p>
        </w:tc>
      </w:tr>
      <w:tr w:rsidR="002522D6" w:rsidRPr="00C26C57" w14:paraId="1B8FBBA7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06B0E" w14:textId="629722D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47E4F5" w14:textId="5B1FC2E8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Osnovni sastav vina, bolesti i mane vina.</w:t>
            </w:r>
            <w:r w:rsidRPr="00C26C57"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761EC" w14:textId="6C851858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4692F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410B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2BBE9" w14:textId="4903CE8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2D7FE5FE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B79F0" w14:textId="32179DF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D51A32F" w14:textId="4F13BCAF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Degustacija i ocjenjivanje vina.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E285B" w14:textId="433A6901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EDC3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2E374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B26A1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18FC98D5" w14:textId="1C65AB1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Vinarija</w:t>
            </w:r>
          </w:p>
        </w:tc>
      </w:tr>
      <w:tr w:rsidR="002522D6" w:rsidRPr="00C26C57" w14:paraId="4398D4D6" w14:textId="77777777" w:rsidTr="002522D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A7071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8C87BBE" w14:textId="036202A1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kern w:val="32"/>
                <w:sz w:val="22"/>
                <w:szCs w:val="22"/>
              </w:rPr>
              <w:t>KOLOKVIJ  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FCED7" w14:textId="620B89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EC50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97CDB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792D5" w14:textId="6FA59629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7B92D1F5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29FF51" w14:textId="3E7E8D5E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349DA5" w14:textId="18022D56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Regionalizacija vinogradarskih područja Hrvatske.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86E6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41C16" w14:textId="2691FC15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685FB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ED01D" w14:textId="4980822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42969F55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7EC519" w14:textId="620EDC4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E5C390E" w14:textId="6F265BA6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Zone vinogradarske proizvodnje, preporučeni sortiment (ZOV RH).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BA48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84115" w14:textId="2D96DBC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5B62B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6D0E" w14:textId="0F7B21E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21D69DCE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B5347" w14:textId="01D0CAB4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6684A3" w14:textId="41FD13D0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Razmnožavanje loze, tehnike cijepljenja, sadni materijal.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43C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2CAC1" w14:textId="24EDE3C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C3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6AA79" w14:textId="554882F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43FA4520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70A401" w14:textId="59D51B9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508EBC" w14:textId="5F9146BA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 xml:space="preserve">Formiranje uzgojnih oblika vinove loze (jednostavni i složeni uzgojni oblici).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08A01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B1BAF" w14:textId="63532E9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1E1D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FAC68" w14:textId="77777777" w:rsidR="002522D6" w:rsidRPr="00C26C57" w:rsidRDefault="002522D6" w:rsidP="002522D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5360CF37" w14:textId="04F5B8D3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Vinograd</w:t>
            </w:r>
          </w:p>
        </w:tc>
      </w:tr>
      <w:tr w:rsidR="002522D6" w:rsidRPr="00C26C57" w14:paraId="59DF8657" w14:textId="77777777" w:rsidTr="003C3C82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889FD8" w14:textId="61C01C1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690CC4" w14:textId="22037DD9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Tehnike rezidbe vinograda, rez u zrelo i rez u zeleno.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B993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2916E" w14:textId="7AFFA43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DB6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C4054" w14:textId="77777777" w:rsidR="002522D6" w:rsidRPr="00C26C57" w:rsidRDefault="002522D6" w:rsidP="002522D6">
            <w:pPr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  <w:p w14:paraId="7FEA482B" w14:textId="544CA8B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Vinograd</w:t>
            </w:r>
          </w:p>
        </w:tc>
      </w:tr>
      <w:tr w:rsidR="002522D6" w:rsidRPr="00C26C57" w14:paraId="3AAAB79A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1A705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E16ED7" w14:textId="4D743C7A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kern w:val="32"/>
                <w:sz w:val="22"/>
                <w:szCs w:val="22"/>
              </w:rPr>
              <w:t>KOLOKVIJ  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60A0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C1CF7" w14:textId="7F40FF1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08D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F3900" w14:textId="7B870F5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14792E76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25980" w14:textId="07644B5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405312" w14:textId="2DABB84D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 xml:space="preserve">Analiza grožđa.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FD5FE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663D" w14:textId="2FCA3E6F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BFA76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48BEF" w14:textId="7CCA07B4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2522D6" w:rsidRPr="00C26C57" w14:paraId="7CC58DD1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EDE0E4" w14:textId="6D968D5B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D94919" w14:textId="43B9DDC2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Analiza mošta (kiseline, šećeri, fenoli).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5F56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9E5F" w14:textId="4C7D4580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F805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AB384" w14:textId="7CE01A29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2522D6" w:rsidRPr="00C26C57" w14:paraId="007F048F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E73FA" w14:textId="3C588EDB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140AC6" w14:textId="2C6D3A0E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Analiza vina – uobičajene i referentne metode (gustoća, alkohol, ekstrakt, ukupne i hlapive kiseline, slobodni i ukupni SO</w:t>
            </w:r>
            <w:r w:rsidRPr="00C26C57">
              <w:rPr>
                <w:rFonts w:ascii="Arial Narrow" w:hAnsi="Arial Narrow"/>
                <w:bCs/>
                <w:sz w:val="22"/>
                <w:szCs w:val="22"/>
                <w:vertAlign w:val="subscript"/>
              </w:rPr>
              <w:t>2</w:t>
            </w:r>
            <w:r w:rsidRPr="00C26C57">
              <w:rPr>
                <w:rFonts w:ascii="Arial Narrow" w:hAnsi="Arial Narrow"/>
                <w:bCs/>
                <w:sz w:val="22"/>
                <w:szCs w:val="22"/>
              </w:rPr>
              <w:t>, mineralne tvari).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165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AC060" w14:textId="75590466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2D70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EB34" w14:textId="730AAAAC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Laboratorij</w:t>
            </w:r>
          </w:p>
        </w:tc>
      </w:tr>
      <w:tr w:rsidR="002522D6" w:rsidRPr="00C26C57" w14:paraId="1A2131FB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DE8D2F" w14:textId="7B427ECB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DB1680" w14:textId="41072AC1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Upoznavanje s legislativom proizvodnje i stavljanja vina u promet.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AE3FD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91493" w14:textId="4B001570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71B50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FAE5E" w14:textId="5D435608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14F3DBC0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717E5" w14:textId="7B4863C5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AC5807" w14:textId="232867DE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Tehnike ocjenjivanja vina.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C1FB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3B849" w14:textId="6025675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BD55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98D0F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Laboratorij</w:t>
            </w:r>
          </w:p>
          <w:p w14:paraId="6D594689" w14:textId="21A52AE1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Vinarija</w:t>
            </w:r>
          </w:p>
        </w:tc>
      </w:tr>
      <w:tr w:rsidR="002522D6" w:rsidRPr="00C26C57" w14:paraId="12E87CA4" w14:textId="77777777" w:rsidTr="00290B3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186E7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A10DB5" w14:textId="586AB694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KOLOKVIJ   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79EA9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EA54B" w14:textId="10EB387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F74D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722A2" w14:textId="2AE2DC64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Predavaona</w:t>
            </w:r>
          </w:p>
        </w:tc>
      </w:tr>
      <w:tr w:rsidR="002522D6" w:rsidRPr="00C26C57" w14:paraId="3B0840BB" w14:textId="77777777" w:rsidTr="004E05D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2669B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275002" w14:textId="60C175F7" w:rsidR="002522D6" w:rsidRPr="00712B55" w:rsidRDefault="002522D6" w:rsidP="002522D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  <w:r w:rsidR="00712B55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50E68" w14:textId="215B29DA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66FAC" w14:textId="76D69349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D354" w14:textId="7A0EB04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6200C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522D6" w:rsidRPr="00C26C57" w14:paraId="1C4F5D35" w14:textId="77777777" w:rsidTr="00CE3B86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A80DA4" w14:textId="386CCA0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029D667" w14:textId="77777777" w:rsidR="002522D6" w:rsidRPr="00C26C57" w:rsidRDefault="002522D6" w:rsidP="002522D6">
            <w:pPr>
              <w:contextualSpacing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Rezidba loze, sustavi uzgoja, ampelotehnika i agrotehnika vinograda / rasadnik / vinograd VGUK</w:t>
            </w:r>
          </w:p>
          <w:p w14:paraId="6012E5B0" w14:textId="77777777" w:rsidR="002522D6" w:rsidRPr="00C26C57" w:rsidRDefault="002522D6" w:rsidP="002522D6">
            <w:pPr>
              <w:contextualSpacing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</w:p>
          <w:p w14:paraId="50027A96" w14:textId="77777777" w:rsidR="002522D6" w:rsidRPr="00C26C57" w:rsidRDefault="002522D6" w:rsidP="002522D6">
            <w:pPr>
              <w:contextualSpacing/>
              <w:rPr>
                <w:rFonts w:ascii="Arial Narrow" w:hAnsi="Arial Narrow"/>
                <w:bCs/>
                <w:sz w:val="22"/>
                <w:szCs w:val="22"/>
              </w:rPr>
            </w:pPr>
            <w:r w:rsidRPr="00C26C57">
              <w:rPr>
                <w:rFonts w:ascii="Arial Narrow" w:hAnsi="Arial Narrow"/>
                <w:bCs/>
                <w:sz w:val="22"/>
                <w:szCs w:val="22"/>
              </w:rPr>
              <w:t>Terenska nastava – obilazak podruma/vinarije, demonstracija opreme, naprava, tehnologije proizvodnje, vinifikacije, stabilizacije i punjenja u ambalažu / posjet uz stručna tumačenja enologa u oglednoj vinariji</w:t>
            </w:r>
          </w:p>
          <w:p w14:paraId="0A25B911" w14:textId="77777777" w:rsidR="002522D6" w:rsidRPr="00C26C57" w:rsidRDefault="002522D6" w:rsidP="002522D6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  <w:p w14:paraId="64397C38" w14:textId="77777777" w:rsidR="002522D6" w:rsidRPr="00C26C57" w:rsidRDefault="002522D6" w:rsidP="002522D6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Analize grožđa, mošta i vina</w:t>
            </w:r>
          </w:p>
          <w:p w14:paraId="38201FE6" w14:textId="0C5F4F48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Izrada projektnog zadatka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3520D" w14:textId="3EDACB8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BABF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Rasadnik / vinograd</w:t>
            </w:r>
          </w:p>
          <w:p w14:paraId="36CD1A36" w14:textId="77777777" w:rsidR="002522D6" w:rsidRPr="00C26C57" w:rsidRDefault="002522D6" w:rsidP="002522D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57367F3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Izvan</w:t>
            </w:r>
          </w:p>
          <w:p w14:paraId="6767C96A" w14:textId="45C2CFA4" w:rsidR="002522D6" w:rsidRPr="00C26C57" w:rsidRDefault="00C26C57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Veleu</w:t>
            </w:r>
            <w:r w:rsidR="002522D6" w:rsidRPr="00C26C57">
              <w:rPr>
                <w:rFonts w:ascii="Arial Narrow" w:hAnsi="Arial Narrow"/>
                <w:sz w:val="22"/>
                <w:szCs w:val="22"/>
              </w:rPr>
              <w:t>čilišta</w:t>
            </w:r>
          </w:p>
          <w:p w14:paraId="13A6D654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27920CC" w14:textId="77777777" w:rsidR="002522D6" w:rsidRPr="00C26C57" w:rsidRDefault="002522D6" w:rsidP="002522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Vinarski laboratorij</w:t>
            </w:r>
          </w:p>
          <w:p w14:paraId="2C3F87F4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2522D6" w:rsidRPr="00C26C57" w14:paraId="225EEA6A" w14:textId="77777777" w:rsidTr="004E05D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B76B42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69A94E0" w14:textId="77777777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E1D4E" w14:textId="71AEF987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2190" w14:textId="60A7B2B7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F5E30" w14:textId="1C800E4B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3F37" w14:textId="77B117BA" w:rsidR="002522D6" w:rsidRPr="00712B55" w:rsidRDefault="002522D6" w:rsidP="002522D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12B55">
              <w:rPr>
                <w:rFonts w:ascii="Arial Narrow" w:hAnsi="Arial Narrow"/>
                <w:b/>
                <w:sz w:val="22"/>
                <w:szCs w:val="22"/>
              </w:rPr>
              <w:t>SP</w:t>
            </w:r>
          </w:p>
        </w:tc>
      </w:tr>
      <w:tr w:rsidR="002522D6" w:rsidRPr="00C26C57" w14:paraId="462236DA" w14:textId="77777777" w:rsidTr="004E05D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B8A079" w14:textId="77777777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F11CC4" w14:textId="5FE83B85" w:rsidR="002522D6" w:rsidRPr="00C26C57" w:rsidRDefault="002522D6" w:rsidP="002522D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99119" w14:textId="6B404E6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05CB4" w14:textId="1D0BE31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1918" w14:textId="6C149D62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C6DEF" w14:textId="6DE6AE3D" w:rsidR="002522D6" w:rsidRPr="00C26C57" w:rsidRDefault="002522D6" w:rsidP="002522D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26C57">
              <w:rPr>
                <w:rFonts w:ascii="Arial Narrow" w:hAnsi="Arial Narrow"/>
                <w:b/>
                <w:bCs/>
                <w:sz w:val="22"/>
                <w:szCs w:val="22"/>
              </w:rPr>
              <w:t>15</w:t>
            </w:r>
          </w:p>
        </w:tc>
      </w:tr>
    </w:tbl>
    <w:p w14:paraId="349633B8" w14:textId="0CDE81EA" w:rsidR="00575D5B" w:rsidRPr="00C26C57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C26C5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C26C57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75996169" w14:textId="77777777" w:rsidR="00146B61" w:rsidRPr="006931D0" w:rsidRDefault="00146B61" w:rsidP="00575D5B">
      <w:pPr>
        <w:ind w:right="-20"/>
        <w:rPr>
          <w:rFonts w:eastAsia="Arial Narrow"/>
          <w:bCs/>
        </w:rPr>
      </w:pPr>
    </w:p>
    <w:p w14:paraId="4B87DD4D" w14:textId="1AEB9EF3" w:rsidR="00282A73" w:rsidRPr="00C26C57" w:rsidRDefault="001B6F77" w:rsidP="001B6F77">
      <w:pPr>
        <w:ind w:right="-20"/>
        <w:rPr>
          <w:rFonts w:ascii="Arial Narrow" w:eastAsia="Arial Narrow" w:hAnsi="Arial Narrow"/>
          <w:b/>
        </w:rPr>
      </w:pPr>
      <w:r w:rsidRPr="00C26C57">
        <w:rPr>
          <w:rFonts w:ascii="Arial Narrow" w:eastAsia="Arial Narrow" w:hAnsi="Arial Narrow"/>
          <w:b/>
          <w:bCs/>
          <w:spacing w:val="1"/>
        </w:rPr>
        <w:t>2</w:t>
      </w:r>
      <w:r w:rsidRPr="00C26C57">
        <w:rPr>
          <w:rFonts w:ascii="Arial Narrow" w:eastAsia="Arial Narrow" w:hAnsi="Arial Narrow"/>
          <w:b/>
          <w:bCs/>
        </w:rPr>
        <w:t>.</w:t>
      </w:r>
      <w:r w:rsidRPr="00C26C5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C26C57">
        <w:rPr>
          <w:rFonts w:ascii="Arial Narrow" w:eastAsia="Arial Narrow" w:hAnsi="Arial Narrow"/>
          <w:b/>
        </w:rPr>
        <w:t>Obveze studenata te način polaganja ispita i način ocjenjivanja</w:t>
      </w:r>
    </w:p>
    <w:p w14:paraId="5E6CFE75" w14:textId="3D65EB36" w:rsidR="00146B61" w:rsidRPr="00C26C57" w:rsidRDefault="00146B61" w:rsidP="00146B6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>Znanje studenata provjerava se i ocjenjuje kontinuirano tijekom izvođenja predmeta Vinogradarstvo i vinarstvo, putem dva kolokvija iz predavanja i dva kolokvija iz vježbi. Vrednuje se prisutnost i učešće studenata u diskusiji, rad na stručnoj praksi te izrada timskih projektnih zadataka.</w:t>
      </w:r>
    </w:p>
    <w:p w14:paraId="5E788DF3" w14:textId="77777777" w:rsidR="00146B61" w:rsidRPr="00C26C57" w:rsidRDefault="00146B61" w:rsidP="00EE32CF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C26C5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166AC904" w14:textId="5217944B" w:rsidR="00146B61" w:rsidRPr="00C26C57" w:rsidRDefault="00146B61" w:rsidP="00146B6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 xml:space="preserve">Kao okvir za ocjenjivanje definiran je minimalni i maksimalni broj bodova za pojedine aktivnosti na </w:t>
      </w:r>
      <w:r w:rsidR="00D97512" w:rsidRPr="00C26C57">
        <w:rPr>
          <w:rFonts w:ascii="Arial Narrow" w:eastAsia="Calibri" w:hAnsi="Arial Narrow"/>
          <w:bCs/>
        </w:rPr>
        <w:t>predmetu</w:t>
      </w:r>
      <w:r w:rsidRPr="00C26C57">
        <w:rPr>
          <w:rFonts w:ascii="Arial Narrow" w:eastAsia="Calibri" w:hAnsi="Arial Narrow"/>
          <w:bCs/>
        </w:rPr>
        <w:t>:</w:t>
      </w:r>
    </w:p>
    <w:p w14:paraId="19AE5142" w14:textId="44E10130" w:rsidR="00146B61" w:rsidRPr="00C26C57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 xml:space="preserve">prisutnost i učešće u nastavi / minimalno </w:t>
      </w:r>
      <w:r w:rsidR="00D97512" w:rsidRPr="00C26C57">
        <w:rPr>
          <w:rFonts w:ascii="Arial Narrow" w:eastAsia="Calibri" w:hAnsi="Arial Narrow"/>
          <w:bCs/>
        </w:rPr>
        <w:t>6</w:t>
      </w:r>
      <w:r w:rsidRPr="00C26C57">
        <w:rPr>
          <w:rFonts w:ascii="Arial Narrow" w:eastAsia="Calibri" w:hAnsi="Arial Narrow"/>
          <w:bCs/>
        </w:rPr>
        <w:t xml:space="preserve"> bodova, maksimalno 10 bodova</w:t>
      </w:r>
      <w:r w:rsidR="00D97512" w:rsidRPr="00C26C57">
        <w:rPr>
          <w:rFonts w:ascii="Arial Narrow" w:eastAsia="Calibri" w:hAnsi="Arial Narrow"/>
          <w:bCs/>
        </w:rPr>
        <w:t>,</w:t>
      </w:r>
    </w:p>
    <w:p w14:paraId="4F700A4C" w14:textId="5B75D429" w:rsidR="00146B61" w:rsidRPr="00C26C57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>timski projektni zadatak / minimalno 1</w:t>
      </w:r>
      <w:r w:rsidR="00D97512" w:rsidRPr="00C26C57">
        <w:rPr>
          <w:rFonts w:ascii="Arial Narrow" w:eastAsia="Calibri" w:hAnsi="Arial Narrow"/>
          <w:bCs/>
        </w:rPr>
        <w:t>2</w:t>
      </w:r>
      <w:r w:rsidRPr="00C26C57">
        <w:rPr>
          <w:rFonts w:ascii="Arial Narrow" w:eastAsia="Calibri" w:hAnsi="Arial Narrow"/>
          <w:bCs/>
        </w:rPr>
        <w:t xml:space="preserve"> bodova maksimalno 20 bodova</w:t>
      </w:r>
      <w:r w:rsidR="00D97512" w:rsidRPr="00C26C57">
        <w:rPr>
          <w:rFonts w:ascii="Arial Narrow" w:eastAsia="Calibri" w:hAnsi="Arial Narrow"/>
          <w:bCs/>
        </w:rPr>
        <w:t>,</w:t>
      </w:r>
    </w:p>
    <w:p w14:paraId="1847DDBA" w14:textId="4B1CE02E" w:rsidR="00146B61" w:rsidRPr="00C26C57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 xml:space="preserve">stručna praksa / minimalno </w:t>
      </w:r>
      <w:r w:rsidR="00D97512" w:rsidRPr="00C26C57">
        <w:rPr>
          <w:rFonts w:ascii="Arial Narrow" w:eastAsia="Calibri" w:hAnsi="Arial Narrow"/>
          <w:bCs/>
        </w:rPr>
        <w:t>6</w:t>
      </w:r>
      <w:r w:rsidRPr="00C26C57">
        <w:rPr>
          <w:rFonts w:ascii="Arial Narrow" w:eastAsia="Calibri" w:hAnsi="Arial Narrow"/>
          <w:bCs/>
        </w:rPr>
        <w:t xml:space="preserve"> bodova, maksimalno 10 bodova</w:t>
      </w:r>
      <w:r w:rsidR="00D97512" w:rsidRPr="00C26C57">
        <w:rPr>
          <w:rFonts w:ascii="Arial Narrow" w:eastAsia="Calibri" w:hAnsi="Arial Narrow"/>
          <w:bCs/>
        </w:rPr>
        <w:t>,</w:t>
      </w:r>
    </w:p>
    <w:p w14:paraId="1811F36D" w14:textId="48C4CD75" w:rsidR="00146B61" w:rsidRPr="00C26C57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>dva kolokvija /  svaki minimalno 18 bodova</w:t>
      </w:r>
      <w:r w:rsidR="00D97512" w:rsidRPr="00C26C57">
        <w:rPr>
          <w:rFonts w:ascii="Arial Narrow" w:eastAsia="Calibri" w:hAnsi="Arial Narrow"/>
          <w:bCs/>
        </w:rPr>
        <w:t>,</w:t>
      </w:r>
      <w:r w:rsidRPr="00C26C57">
        <w:rPr>
          <w:rFonts w:ascii="Arial Narrow" w:eastAsia="Calibri" w:hAnsi="Arial Narrow"/>
          <w:bCs/>
        </w:rPr>
        <w:t xml:space="preserve"> maksimalno 30 bodova</w:t>
      </w:r>
      <w:r w:rsidR="00D97512" w:rsidRPr="00C26C57">
        <w:rPr>
          <w:rFonts w:ascii="Arial Narrow" w:eastAsia="Calibri" w:hAnsi="Arial Narrow"/>
          <w:bCs/>
        </w:rPr>
        <w:t>,</w:t>
      </w:r>
    </w:p>
    <w:p w14:paraId="03B461B0" w14:textId="58F22C1D" w:rsidR="00146B61" w:rsidRPr="00C26C57" w:rsidRDefault="00146B61" w:rsidP="00146B61">
      <w:pPr>
        <w:numPr>
          <w:ilvl w:val="0"/>
          <w:numId w:val="14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lastRenderedPageBreak/>
        <w:t>pismeni ispit  / minimalno 36 bodova</w:t>
      </w:r>
      <w:r w:rsidR="00D97512" w:rsidRPr="00C26C57">
        <w:rPr>
          <w:rFonts w:ascii="Arial Narrow" w:eastAsia="Calibri" w:hAnsi="Arial Narrow"/>
          <w:bCs/>
        </w:rPr>
        <w:t>,</w:t>
      </w:r>
      <w:r w:rsidRPr="00C26C57">
        <w:rPr>
          <w:rFonts w:ascii="Arial Narrow" w:eastAsia="Calibri" w:hAnsi="Arial Narrow"/>
          <w:bCs/>
        </w:rPr>
        <w:t xml:space="preserve"> maksimalno 60 bodova</w:t>
      </w:r>
      <w:r w:rsidR="00D97512" w:rsidRPr="00C26C57">
        <w:rPr>
          <w:rFonts w:ascii="Arial Narrow" w:eastAsia="Calibri" w:hAnsi="Arial Narrow"/>
          <w:bCs/>
        </w:rPr>
        <w:t>.</w:t>
      </w:r>
    </w:p>
    <w:p w14:paraId="3555A719" w14:textId="66708554" w:rsidR="00146B61" w:rsidRPr="00C26C57" w:rsidRDefault="00146B61" w:rsidP="00D97512">
      <w:pPr>
        <w:tabs>
          <w:tab w:val="left" w:pos="416"/>
        </w:tabs>
        <w:spacing w:before="120" w:after="120"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 xml:space="preserve">Student može ponoviti isključivo samo jedan od dva kolokvija. Ako ne položi kolokvije, student polaže pismeni ispit. Rezultati aktivnosti objavljuju se na internet stranici nastavnika Veleučilišta u Križevcima. Tijekom izvođenja nastave student može kontinuirano pratiti broj bodova koje je stekao. </w:t>
      </w:r>
    </w:p>
    <w:p w14:paraId="31F8439F" w14:textId="1CAA697C" w:rsidR="00146B61" w:rsidRPr="00C26C57" w:rsidRDefault="00146B61" w:rsidP="00146B61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C26C57">
        <w:rPr>
          <w:rFonts w:ascii="Arial Narrow" w:eastAsia="Calibri" w:hAnsi="Arial Narrow"/>
          <w:bCs/>
        </w:rPr>
        <w:t xml:space="preserve">Minimalan broj bodova za prolaznost </w:t>
      </w:r>
      <w:r w:rsidR="00D97512" w:rsidRPr="00C26C57">
        <w:rPr>
          <w:rFonts w:ascii="Arial Narrow" w:eastAsia="Calibri" w:hAnsi="Arial Narrow"/>
          <w:bCs/>
        </w:rPr>
        <w:t>predmeta</w:t>
      </w:r>
      <w:r w:rsidRPr="00C26C57">
        <w:rPr>
          <w:rFonts w:ascii="Arial Narrow" w:eastAsia="Calibri" w:hAnsi="Arial Narrow"/>
          <w:bCs/>
        </w:rPr>
        <w:t xml:space="preserve"> iznosi 60 bodova (60%), a konačna ocjena utvrđuje se zbrojem svih postignutih bodova na svim aktivnostima na </w:t>
      </w:r>
      <w:r w:rsidR="00D97512" w:rsidRPr="00C26C57">
        <w:rPr>
          <w:rFonts w:ascii="Arial Narrow" w:eastAsia="Calibri" w:hAnsi="Arial Narrow"/>
          <w:bCs/>
        </w:rPr>
        <w:t>predmetu</w:t>
      </w:r>
      <w:r w:rsidRPr="00C26C57">
        <w:rPr>
          <w:rFonts w:ascii="Arial Narrow" w:eastAsia="Calibri" w:hAnsi="Arial Narrow"/>
          <w:bCs/>
        </w:rPr>
        <w:t>:</w:t>
      </w:r>
    </w:p>
    <w:p w14:paraId="3597F53B" w14:textId="26653F71" w:rsidR="002F1FFB" w:rsidRPr="00C26C57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3636" w:type="pct"/>
        <w:jc w:val="center"/>
        <w:tblLook w:val="04A0" w:firstRow="1" w:lastRow="0" w:firstColumn="1" w:lastColumn="0" w:noHBand="0" w:noVBand="1"/>
      </w:tblPr>
      <w:tblGrid>
        <w:gridCol w:w="2774"/>
        <w:gridCol w:w="4025"/>
      </w:tblGrid>
      <w:tr w:rsidR="002F1FFB" w:rsidRPr="00423C2E" w14:paraId="113AD225" w14:textId="77777777" w:rsidTr="00712B55">
        <w:trPr>
          <w:jc w:val="center"/>
        </w:trPr>
        <w:tc>
          <w:tcPr>
            <w:tcW w:w="2040" w:type="pct"/>
            <w:vAlign w:val="center"/>
          </w:tcPr>
          <w:p w14:paraId="21A7A2FD" w14:textId="77777777" w:rsidR="002F1FFB" w:rsidRPr="00712B55" w:rsidRDefault="002F1FFB" w:rsidP="00712B5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2B5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960" w:type="pct"/>
            <w:vAlign w:val="center"/>
          </w:tcPr>
          <w:p w14:paraId="3724937C" w14:textId="77777777" w:rsidR="002F1FFB" w:rsidRPr="00712B55" w:rsidRDefault="002F1FFB" w:rsidP="00712B5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712B55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712B55">
        <w:trPr>
          <w:jc w:val="center"/>
        </w:trPr>
        <w:tc>
          <w:tcPr>
            <w:tcW w:w="2040" w:type="pct"/>
            <w:vAlign w:val="center"/>
          </w:tcPr>
          <w:p w14:paraId="189C7D9B" w14:textId="77777777" w:rsidR="002F1FFB" w:rsidRPr="00C26C57" w:rsidRDefault="002F1FFB" w:rsidP="0039769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960" w:type="pct"/>
            <w:vAlign w:val="center"/>
          </w:tcPr>
          <w:p w14:paraId="468B6492" w14:textId="77777777" w:rsidR="002F1FFB" w:rsidRPr="00C26C57" w:rsidRDefault="002F1FFB" w:rsidP="00D9751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712B55">
        <w:trPr>
          <w:jc w:val="center"/>
        </w:trPr>
        <w:tc>
          <w:tcPr>
            <w:tcW w:w="2040" w:type="pct"/>
            <w:vAlign w:val="center"/>
          </w:tcPr>
          <w:p w14:paraId="07E13193" w14:textId="77777777" w:rsidR="002F1FFB" w:rsidRPr="00C26C57" w:rsidRDefault="002F1FFB" w:rsidP="0039769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960" w:type="pct"/>
            <w:vAlign w:val="center"/>
          </w:tcPr>
          <w:p w14:paraId="65379AE8" w14:textId="77777777" w:rsidR="002F1FFB" w:rsidRPr="00C26C57" w:rsidRDefault="002F1FFB" w:rsidP="00D9751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712B55">
        <w:trPr>
          <w:jc w:val="center"/>
        </w:trPr>
        <w:tc>
          <w:tcPr>
            <w:tcW w:w="2040" w:type="pct"/>
            <w:vAlign w:val="center"/>
          </w:tcPr>
          <w:p w14:paraId="7D7B69C2" w14:textId="77777777" w:rsidR="002F1FFB" w:rsidRPr="00C26C57" w:rsidRDefault="002F1FFB" w:rsidP="0039769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960" w:type="pct"/>
            <w:vAlign w:val="center"/>
          </w:tcPr>
          <w:p w14:paraId="02953E80" w14:textId="77777777" w:rsidR="002F1FFB" w:rsidRPr="00C26C57" w:rsidRDefault="002F1FFB" w:rsidP="00D9751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712B55">
        <w:trPr>
          <w:jc w:val="center"/>
        </w:trPr>
        <w:tc>
          <w:tcPr>
            <w:tcW w:w="2040" w:type="pct"/>
            <w:vAlign w:val="center"/>
          </w:tcPr>
          <w:p w14:paraId="2AF81E49" w14:textId="77777777" w:rsidR="002F1FFB" w:rsidRPr="00C26C57" w:rsidRDefault="002F1FFB" w:rsidP="0039769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960" w:type="pct"/>
            <w:vAlign w:val="center"/>
          </w:tcPr>
          <w:p w14:paraId="0BAEAF3D" w14:textId="77777777" w:rsidR="002F1FFB" w:rsidRPr="00C26C57" w:rsidRDefault="002F1FFB" w:rsidP="00D9751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8C1BEE9" w14:textId="5C9E27EA" w:rsidR="002F1FFB" w:rsidRDefault="002F1FFB" w:rsidP="002F1FFB">
      <w:pPr>
        <w:rPr>
          <w:rFonts w:eastAsia="Calibri"/>
        </w:rPr>
      </w:pPr>
    </w:p>
    <w:p w14:paraId="3A6E35EB" w14:textId="77BDBE9F" w:rsidR="00712B55" w:rsidRPr="00712B55" w:rsidRDefault="00712B55" w:rsidP="002F1FFB">
      <w:pPr>
        <w:rPr>
          <w:rFonts w:ascii="Arial Narrow" w:eastAsia="Calibri" w:hAnsi="Arial Narrow"/>
        </w:rPr>
      </w:pPr>
      <w:r w:rsidRPr="00712B55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6128"/>
        <w:gridCol w:w="3222"/>
      </w:tblGrid>
      <w:tr w:rsidR="002F1FFB" w:rsidRPr="00C26C57" w14:paraId="32C3CA1F" w14:textId="77777777" w:rsidTr="00D97512">
        <w:trPr>
          <w:trHeight w:val="170"/>
          <w:jc w:val="center"/>
        </w:trPr>
        <w:tc>
          <w:tcPr>
            <w:tcW w:w="3277" w:type="pct"/>
            <w:vAlign w:val="center"/>
            <w:hideMark/>
          </w:tcPr>
          <w:p w14:paraId="3BC5E742" w14:textId="3338499C" w:rsidR="002F1FFB" w:rsidRPr="00712B55" w:rsidRDefault="002F1FFB" w:rsidP="00C26C57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</w:t>
            </w:r>
            <w:r w:rsidR="00D97512"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</w:t>
            </w:r>
            <w:r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koj</w:t>
            </w:r>
            <w:r w:rsidR="00D97512"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e</w:t>
            </w:r>
            <w:r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se ocjenjuj</w:t>
            </w:r>
            <w:r w:rsidR="00D97512"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1723" w:type="pct"/>
            <w:vAlign w:val="center"/>
            <w:hideMark/>
          </w:tcPr>
          <w:p w14:paraId="32459722" w14:textId="77777777" w:rsidR="002F1FFB" w:rsidRPr="00712B55" w:rsidRDefault="002F1FFB" w:rsidP="00C26C57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712B55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C26C57" w14:paraId="3078AD3F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1C2DC7C7" w14:textId="77777777" w:rsidR="002F1FFB" w:rsidRPr="00C26C57" w:rsidRDefault="002F1FFB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C26C57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1723" w:type="pct"/>
            <w:vAlign w:val="center"/>
            <w:hideMark/>
          </w:tcPr>
          <w:p w14:paraId="2355DFD5" w14:textId="116CBF37" w:rsidR="002F1FFB" w:rsidRPr="00C26C57" w:rsidRDefault="002F1FFB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 ili 10%</w:t>
            </w:r>
          </w:p>
        </w:tc>
      </w:tr>
      <w:tr w:rsidR="002F1FFB" w:rsidRPr="00C26C57" w14:paraId="27CC1BB3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209B0C93" w14:textId="77777777" w:rsidR="002F1FFB" w:rsidRPr="00C26C57" w:rsidRDefault="002F1FFB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C26C5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1723" w:type="pct"/>
            <w:vAlign w:val="center"/>
            <w:hideMark/>
          </w:tcPr>
          <w:p w14:paraId="773E3033" w14:textId="40F80E25" w:rsidR="002F1FFB" w:rsidRPr="00C26C57" w:rsidRDefault="002F1FFB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D97512"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D97512"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C26C57" w14:paraId="1A35DE1D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5C4F6F94" w14:textId="77777777" w:rsidR="002F1FFB" w:rsidRPr="00C26C57" w:rsidRDefault="002F1FFB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C26C5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1723" w:type="pct"/>
            <w:vAlign w:val="center"/>
            <w:hideMark/>
          </w:tcPr>
          <w:p w14:paraId="6E785A87" w14:textId="21FC9248" w:rsidR="002F1FFB" w:rsidRPr="00C26C57" w:rsidRDefault="002F1FFB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D97512"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D97512"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D97512" w:rsidRPr="00C26C57" w14:paraId="0E2C96D3" w14:textId="77777777" w:rsidTr="00041474">
        <w:trPr>
          <w:trHeight w:val="170"/>
          <w:jc w:val="center"/>
        </w:trPr>
        <w:tc>
          <w:tcPr>
            <w:tcW w:w="3277" w:type="pct"/>
          </w:tcPr>
          <w:p w14:paraId="53CD436A" w14:textId="51EB210B" w:rsidR="00D97512" w:rsidRPr="00C26C57" w:rsidRDefault="00D97512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Projektni zadatak</w:t>
            </w:r>
          </w:p>
        </w:tc>
        <w:tc>
          <w:tcPr>
            <w:tcW w:w="1723" w:type="pct"/>
          </w:tcPr>
          <w:p w14:paraId="04A0215D" w14:textId="445F8D9E" w:rsidR="00D97512" w:rsidRPr="00C26C57" w:rsidRDefault="00D97512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 ili 20 %</w:t>
            </w:r>
          </w:p>
        </w:tc>
      </w:tr>
      <w:tr w:rsidR="00D97512" w:rsidRPr="00C26C57" w14:paraId="109298D3" w14:textId="77777777" w:rsidTr="00041474">
        <w:trPr>
          <w:trHeight w:val="170"/>
          <w:jc w:val="center"/>
        </w:trPr>
        <w:tc>
          <w:tcPr>
            <w:tcW w:w="3277" w:type="pct"/>
          </w:tcPr>
          <w:p w14:paraId="15EA3B5D" w14:textId="20C8D272" w:rsidR="00D97512" w:rsidRPr="00C26C57" w:rsidRDefault="00D97512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Stručna praksa</w:t>
            </w:r>
          </w:p>
        </w:tc>
        <w:tc>
          <w:tcPr>
            <w:tcW w:w="1723" w:type="pct"/>
          </w:tcPr>
          <w:p w14:paraId="55F419E7" w14:textId="533E3668" w:rsidR="00D97512" w:rsidRPr="00C26C57" w:rsidRDefault="00D97512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 ili 10 %</w:t>
            </w:r>
          </w:p>
        </w:tc>
      </w:tr>
      <w:tr w:rsidR="00D97512" w:rsidRPr="00C26C57" w14:paraId="4A92D08B" w14:textId="77777777" w:rsidTr="00041474">
        <w:trPr>
          <w:trHeight w:val="170"/>
          <w:jc w:val="center"/>
        </w:trPr>
        <w:tc>
          <w:tcPr>
            <w:tcW w:w="3277" w:type="pct"/>
          </w:tcPr>
          <w:p w14:paraId="55E5FC09" w14:textId="14BA0934" w:rsidR="00D97512" w:rsidRPr="00C26C57" w:rsidRDefault="00D97512" w:rsidP="00C26C5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C26C57">
              <w:rPr>
                <w:rFonts w:ascii="Arial Narrow" w:hAnsi="Arial Narrow"/>
              </w:rPr>
              <w:t>Pisani ispit *</w:t>
            </w:r>
          </w:p>
        </w:tc>
        <w:tc>
          <w:tcPr>
            <w:tcW w:w="1723" w:type="pct"/>
          </w:tcPr>
          <w:p w14:paraId="7302B97C" w14:textId="3FFFC610" w:rsidR="00D97512" w:rsidRPr="00C26C57" w:rsidRDefault="00D97512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</w:rPr>
              <w:t>0,6 ili 60%</w:t>
            </w:r>
          </w:p>
        </w:tc>
      </w:tr>
      <w:tr w:rsidR="00D97512" w:rsidRPr="00C26C57" w14:paraId="19E270FF" w14:textId="77777777" w:rsidTr="00D97512">
        <w:trPr>
          <w:trHeight w:val="170"/>
          <w:jc w:val="center"/>
        </w:trPr>
        <w:tc>
          <w:tcPr>
            <w:tcW w:w="3277" w:type="pct"/>
            <w:hideMark/>
          </w:tcPr>
          <w:p w14:paraId="3091B7E0" w14:textId="77777777" w:rsidR="00D97512" w:rsidRPr="00C26C57" w:rsidRDefault="00D97512" w:rsidP="00C26C57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1723" w:type="pct"/>
            <w:vAlign w:val="center"/>
            <w:hideMark/>
          </w:tcPr>
          <w:p w14:paraId="6147C877" w14:textId="77777777" w:rsidR="00D97512" w:rsidRPr="00C26C57" w:rsidRDefault="00D97512" w:rsidP="00C26C5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03EA3BBF" w14:textId="77777777" w:rsidR="00D97512" w:rsidRPr="00C26C57" w:rsidRDefault="00D97512" w:rsidP="00C26C57">
      <w:pPr>
        <w:spacing w:after="0" w:line="276" w:lineRule="auto"/>
        <w:rPr>
          <w:rFonts w:ascii="Arial Narrow" w:eastAsia="Calibri" w:hAnsi="Arial Narrow"/>
          <w:sz w:val="22"/>
          <w:szCs w:val="22"/>
        </w:rPr>
      </w:pPr>
      <w:r w:rsidRPr="00C26C57">
        <w:rPr>
          <w:rFonts w:ascii="Arial Narrow" w:eastAsia="Calibri" w:hAnsi="Arial Narrow"/>
          <w:sz w:val="22"/>
          <w:szCs w:val="22"/>
        </w:rPr>
        <w:t>* ukoliko student ne položi kolokvije</w:t>
      </w:r>
    </w:p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C26C57" w:rsidRDefault="001B6F77" w:rsidP="00C26C57">
      <w:pPr>
        <w:spacing w:after="0" w:line="276" w:lineRule="auto"/>
        <w:ind w:right="-23"/>
        <w:rPr>
          <w:rFonts w:ascii="Arial Narrow" w:eastAsia="Arial Narrow" w:hAnsi="Arial Narrow"/>
        </w:rPr>
      </w:pPr>
      <w:r w:rsidRPr="00C26C57">
        <w:rPr>
          <w:rFonts w:ascii="Arial Narrow" w:eastAsia="Arial Narrow" w:hAnsi="Arial Narrow"/>
          <w:b/>
          <w:bCs/>
          <w:spacing w:val="1"/>
        </w:rPr>
        <w:t>3</w:t>
      </w:r>
      <w:r w:rsidRPr="00C26C57">
        <w:rPr>
          <w:rFonts w:ascii="Arial Narrow" w:eastAsia="Arial Narrow" w:hAnsi="Arial Narrow"/>
          <w:b/>
          <w:bCs/>
        </w:rPr>
        <w:t>.</w:t>
      </w:r>
      <w:r w:rsidRPr="00C26C5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</w:rPr>
        <w:t>I</w:t>
      </w:r>
      <w:r w:rsidRPr="00C26C57">
        <w:rPr>
          <w:rFonts w:ascii="Arial Narrow" w:eastAsia="Arial Narrow" w:hAnsi="Arial Narrow"/>
          <w:b/>
          <w:bCs/>
          <w:spacing w:val="1"/>
        </w:rPr>
        <w:t>s</w:t>
      </w:r>
      <w:r w:rsidRPr="00C26C57">
        <w:rPr>
          <w:rFonts w:ascii="Arial Narrow" w:eastAsia="Arial Narrow" w:hAnsi="Arial Narrow"/>
          <w:b/>
          <w:bCs/>
        </w:rPr>
        <w:t>p</w:t>
      </w:r>
      <w:r w:rsidRPr="00C26C57">
        <w:rPr>
          <w:rFonts w:ascii="Arial Narrow" w:eastAsia="Arial Narrow" w:hAnsi="Arial Narrow"/>
          <w:b/>
          <w:bCs/>
          <w:spacing w:val="-2"/>
        </w:rPr>
        <w:t>i</w:t>
      </w:r>
      <w:r w:rsidRPr="00C26C57">
        <w:rPr>
          <w:rFonts w:ascii="Arial Narrow" w:eastAsia="Arial Narrow" w:hAnsi="Arial Narrow"/>
          <w:b/>
          <w:bCs/>
          <w:spacing w:val="1"/>
        </w:rPr>
        <w:t>t</w:t>
      </w:r>
      <w:r w:rsidRPr="00C26C57">
        <w:rPr>
          <w:rFonts w:ascii="Arial Narrow" w:eastAsia="Arial Narrow" w:hAnsi="Arial Narrow"/>
          <w:b/>
          <w:bCs/>
        </w:rPr>
        <w:t>ni</w:t>
      </w:r>
      <w:r w:rsidRPr="00C26C5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C26C57">
        <w:rPr>
          <w:rFonts w:ascii="Arial Narrow" w:eastAsia="Arial Narrow" w:hAnsi="Arial Narrow"/>
          <w:b/>
          <w:bCs/>
        </w:rPr>
        <w:t>ro</w:t>
      </w:r>
      <w:r w:rsidRPr="00C26C57">
        <w:rPr>
          <w:rFonts w:ascii="Arial Narrow" w:eastAsia="Arial Narrow" w:hAnsi="Arial Narrow"/>
          <w:b/>
          <w:bCs/>
          <w:spacing w:val="1"/>
        </w:rPr>
        <w:t>k</w:t>
      </w:r>
      <w:r w:rsidRPr="00C26C57">
        <w:rPr>
          <w:rFonts w:ascii="Arial Narrow" w:eastAsia="Arial Narrow" w:hAnsi="Arial Narrow"/>
          <w:b/>
          <w:bCs/>
        </w:rPr>
        <w:t>ovi i konzultacije</w:t>
      </w:r>
    </w:p>
    <w:p w14:paraId="1B80CD72" w14:textId="297121CE" w:rsidR="00374491" w:rsidRPr="00C26C57" w:rsidRDefault="00513691" w:rsidP="00C26C57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C26C57">
        <w:rPr>
          <w:rFonts w:ascii="Arial Narrow" w:eastAsia="Arial Narrow" w:hAnsi="Arial Narrow"/>
          <w:spacing w:val="-2"/>
        </w:rPr>
        <w:t>I</w:t>
      </w:r>
      <w:r w:rsidR="004A536C" w:rsidRPr="00C26C57">
        <w:rPr>
          <w:rFonts w:ascii="Arial Narrow" w:eastAsia="Arial Narrow" w:hAnsi="Arial Narrow"/>
          <w:spacing w:val="-2"/>
        </w:rPr>
        <w:t>spit</w:t>
      </w:r>
      <w:r w:rsidR="007A7FA4" w:rsidRPr="00C26C57">
        <w:rPr>
          <w:rFonts w:ascii="Arial Narrow" w:eastAsia="Arial Narrow" w:hAnsi="Arial Narrow"/>
          <w:spacing w:val="-2"/>
        </w:rPr>
        <w:t>i se</w:t>
      </w:r>
      <w:r w:rsidRPr="00C26C57">
        <w:rPr>
          <w:rFonts w:ascii="Arial Narrow" w:eastAsia="Arial Narrow" w:hAnsi="Arial Narrow"/>
          <w:spacing w:val="-2"/>
        </w:rPr>
        <w:t xml:space="preserve"> održavaju </w:t>
      </w:r>
      <w:r w:rsidR="001B6F77" w:rsidRPr="00C26C57">
        <w:rPr>
          <w:rFonts w:ascii="Arial Narrow" w:eastAsia="Arial Narrow" w:hAnsi="Arial Narrow"/>
          <w:spacing w:val="-2"/>
        </w:rPr>
        <w:t>t</w:t>
      </w:r>
      <w:r w:rsidR="001B6F77" w:rsidRPr="00C26C57">
        <w:rPr>
          <w:rFonts w:ascii="Arial Narrow" w:eastAsia="Arial Narrow" w:hAnsi="Arial Narrow"/>
        </w:rPr>
        <w:t>i</w:t>
      </w:r>
      <w:r w:rsidR="001B6F77" w:rsidRPr="00C26C57">
        <w:rPr>
          <w:rFonts w:ascii="Arial Narrow" w:eastAsia="Arial Narrow" w:hAnsi="Arial Narrow"/>
          <w:spacing w:val="-1"/>
        </w:rPr>
        <w:t>j</w:t>
      </w:r>
      <w:r w:rsidR="001B6F77" w:rsidRPr="00C26C57">
        <w:rPr>
          <w:rFonts w:ascii="Arial Narrow" w:eastAsia="Arial Narrow" w:hAnsi="Arial Narrow"/>
          <w:spacing w:val="1"/>
        </w:rPr>
        <w:t>e</w:t>
      </w:r>
      <w:r w:rsidR="001B6F77" w:rsidRPr="00C26C57">
        <w:rPr>
          <w:rFonts w:ascii="Arial Narrow" w:eastAsia="Arial Narrow" w:hAnsi="Arial Narrow"/>
          <w:spacing w:val="2"/>
        </w:rPr>
        <w:t>k</w:t>
      </w:r>
      <w:r w:rsidR="001B6F77" w:rsidRPr="00C26C57">
        <w:rPr>
          <w:rFonts w:ascii="Arial Narrow" w:eastAsia="Arial Narrow" w:hAnsi="Arial Narrow"/>
          <w:spacing w:val="1"/>
        </w:rPr>
        <w:t>o</w:t>
      </w:r>
      <w:r w:rsidR="001B6F77" w:rsidRPr="00C26C57">
        <w:rPr>
          <w:rFonts w:ascii="Arial Narrow" w:eastAsia="Arial Narrow" w:hAnsi="Arial Narrow"/>
        </w:rPr>
        <w:t>m</w:t>
      </w:r>
      <w:r w:rsidR="001B6F77" w:rsidRPr="00C26C57">
        <w:rPr>
          <w:rFonts w:ascii="Arial Narrow" w:eastAsia="Arial Narrow" w:hAnsi="Arial Narrow"/>
          <w:spacing w:val="-3"/>
        </w:rPr>
        <w:t xml:space="preserve"> </w:t>
      </w:r>
      <w:r w:rsidR="004A536C" w:rsidRPr="00C26C57">
        <w:rPr>
          <w:rFonts w:ascii="Arial Narrow" w:eastAsia="Arial Narrow" w:hAnsi="Arial Narrow"/>
          <w:spacing w:val="-3"/>
        </w:rPr>
        <w:t>zimskog</w:t>
      </w:r>
      <w:r w:rsidRPr="00C26C57">
        <w:rPr>
          <w:rFonts w:ascii="Arial Narrow" w:eastAsia="Arial Narrow" w:hAnsi="Arial Narrow"/>
          <w:spacing w:val="-3"/>
        </w:rPr>
        <w:t>, ljetnog i jesenskog</w:t>
      </w:r>
      <w:r w:rsidR="004A536C" w:rsidRPr="00C26C57">
        <w:rPr>
          <w:rFonts w:ascii="Arial Narrow" w:eastAsia="Arial Narrow" w:hAnsi="Arial Narrow"/>
          <w:spacing w:val="-3"/>
        </w:rPr>
        <w:t xml:space="preserve"> ispitnog roka</w:t>
      </w:r>
      <w:r w:rsidR="00D30834" w:rsidRPr="00C26C5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C26C57">
        <w:rPr>
          <w:rFonts w:ascii="Arial Narrow" w:eastAsia="Arial Narrow" w:hAnsi="Arial Narrow"/>
        </w:rPr>
        <w:t>, a t</w:t>
      </w:r>
      <w:r w:rsidR="001B6F77" w:rsidRPr="00C26C57">
        <w:rPr>
          <w:rFonts w:ascii="Arial Narrow" w:eastAsia="Arial Narrow" w:hAnsi="Arial Narrow"/>
        </w:rPr>
        <w:t>ijekom semestara</w:t>
      </w:r>
      <w:r w:rsidR="004A536C" w:rsidRPr="00C26C57">
        <w:rPr>
          <w:rFonts w:ascii="Arial Narrow" w:eastAsia="Arial Narrow" w:hAnsi="Arial Narrow"/>
        </w:rPr>
        <w:t xml:space="preserve"> </w:t>
      </w:r>
      <w:r w:rsidR="001B6F77" w:rsidRPr="00C26C57">
        <w:rPr>
          <w:rFonts w:ascii="Arial Narrow" w:eastAsia="Arial Narrow" w:hAnsi="Arial Narrow"/>
        </w:rPr>
        <w:t>jednom mjesečno</w:t>
      </w:r>
      <w:r w:rsidRPr="00C26C57">
        <w:rPr>
          <w:rFonts w:ascii="Arial Narrow" w:eastAsia="Arial Narrow" w:hAnsi="Arial Narrow"/>
        </w:rPr>
        <w:t xml:space="preserve"> </w:t>
      </w:r>
      <w:r w:rsidR="007A7FA4" w:rsidRPr="00C26C57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D97512" w:rsidRPr="00C26C57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C26C57" w:rsidRDefault="001B6F77" w:rsidP="00C26C57">
      <w:pPr>
        <w:spacing w:after="0" w:line="276" w:lineRule="auto"/>
        <w:ind w:right="-23"/>
        <w:rPr>
          <w:rFonts w:ascii="Arial Narrow" w:eastAsia="Arial Narrow" w:hAnsi="Arial Narrow"/>
        </w:rPr>
      </w:pPr>
      <w:r w:rsidRPr="00C26C57">
        <w:rPr>
          <w:rFonts w:ascii="Arial Narrow" w:eastAsia="Arial Narrow" w:hAnsi="Arial Narrow"/>
        </w:rPr>
        <w:t xml:space="preserve">Konzultacije za studente održavaju se </w:t>
      </w:r>
      <w:r w:rsidR="00374491" w:rsidRPr="00C26C5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C26C57" w:rsidRDefault="00374491" w:rsidP="00C26C5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6BBC3594" w:rsidR="001B6F77" w:rsidRPr="00C26C57" w:rsidRDefault="001B6F77" w:rsidP="00C26C5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C26C57">
        <w:rPr>
          <w:rFonts w:ascii="Arial Narrow" w:eastAsia="Arial Narrow" w:hAnsi="Arial Narrow"/>
          <w:b/>
          <w:bCs/>
        </w:rPr>
        <w:t>4. I</w:t>
      </w:r>
      <w:r w:rsidRPr="00C26C57">
        <w:rPr>
          <w:rFonts w:ascii="Arial Narrow" w:eastAsia="Arial Narrow" w:hAnsi="Arial Narrow"/>
          <w:b/>
          <w:bCs/>
          <w:spacing w:val="1"/>
        </w:rPr>
        <w:t>s</w:t>
      </w:r>
      <w:r w:rsidRPr="00C26C57">
        <w:rPr>
          <w:rFonts w:ascii="Arial Narrow" w:eastAsia="Arial Narrow" w:hAnsi="Arial Narrow"/>
          <w:b/>
          <w:bCs/>
        </w:rPr>
        <w:t>ho</w:t>
      </w:r>
      <w:r w:rsidRPr="00C26C57">
        <w:rPr>
          <w:rFonts w:ascii="Arial Narrow" w:eastAsia="Arial Narrow" w:hAnsi="Arial Narrow"/>
          <w:b/>
          <w:bCs/>
          <w:spacing w:val="-1"/>
        </w:rPr>
        <w:t>d</w:t>
      </w:r>
      <w:r w:rsidRPr="00C26C57">
        <w:rPr>
          <w:rFonts w:ascii="Arial Narrow" w:eastAsia="Arial Narrow" w:hAnsi="Arial Narrow"/>
          <w:b/>
          <w:bCs/>
        </w:rPr>
        <w:t>i</w:t>
      </w:r>
      <w:r w:rsidRPr="00C26C5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</w:rPr>
        <w:t>u</w:t>
      </w:r>
      <w:r w:rsidRPr="00C26C57">
        <w:rPr>
          <w:rFonts w:ascii="Arial Narrow" w:eastAsia="Arial Narrow" w:hAnsi="Arial Narrow"/>
          <w:b/>
          <w:bCs/>
          <w:spacing w:val="1"/>
        </w:rPr>
        <w:t>če</w:t>
      </w:r>
      <w:r w:rsidRPr="00C26C57">
        <w:rPr>
          <w:rFonts w:ascii="Arial Narrow" w:eastAsia="Arial Narrow" w:hAnsi="Arial Narrow"/>
          <w:b/>
          <w:bCs/>
        </w:rPr>
        <w:t>n</w:t>
      </w:r>
      <w:r w:rsidRPr="00C26C57">
        <w:rPr>
          <w:rFonts w:ascii="Arial Narrow" w:eastAsia="Arial Narrow" w:hAnsi="Arial Narrow"/>
          <w:b/>
          <w:bCs/>
          <w:spacing w:val="-2"/>
        </w:rPr>
        <w:t>j</w:t>
      </w:r>
      <w:r w:rsidRPr="00C26C57">
        <w:rPr>
          <w:rFonts w:ascii="Arial Narrow" w:eastAsia="Arial Narrow" w:hAnsi="Arial Narrow"/>
          <w:b/>
          <w:bCs/>
        </w:rPr>
        <w:t xml:space="preserve">a </w:t>
      </w:r>
      <w:r w:rsidR="00C26C57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C26C57" w:rsidRDefault="00147BC0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Nakon položenog ispita student će moći:</w:t>
      </w:r>
    </w:p>
    <w:p w14:paraId="0866EC80" w14:textId="742AA5F0" w:rsidR="00146B61" w:rsidRPr="00C26C57" w:rsidRDefault="004D3312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 xml:space="preserve">IU </w:t>
      </w:r>
      <w:r w:rsidR="007A7FA4" w:rsidRPr="00C26C57">
        <w:rPr>
          <w:rFonts w:ascii="Arial Narrow" w:eastAsia="Arial Narrow" w:hAnsi="Arial Narrow"/>
          <w:bCs/>
        </w:rPr>
        <w:t>1.</w:t>
      </w:r>
      <w:r w:rsidR="00146B61" w:rsidRPr="00C26C57">
        <w:rPr>
          <w:rFonts w:ascii="Arial Narrow" w:hAnsi="Arial Narrow"/>
        </w:rPr>
        <w:t xml:space="preserve"> </w:t>
      </w:r>
      <w:r w:rsidR="00146B61" w:rsidRPr="00C26C57">
        <w:rPr>
          <w:rFonts w:ascii="Arial Narrow" w:eastAsia="Arial Narrow" w:hAnsi="Arial Narrow"/>
          <w:bCs/>
        </w:rPr>
        <w:t>Vrednovati okolišne uvjete uzgoja vinove loze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6F8BB055" w14:textId="232CDAAE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2. Obrazložiti prikladnost podloga i sorti za podizanje vinograda ovisno o regijama i zonama proizvodnje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5CF891CE" w14:textId="0ACE0DAC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3. Organizirati podizanje novih nasada vinograda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46FE7F73" w14:textId="1DEF2567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4. Organizirati agrotehničke i ampelotehničke zahvate u vinogradu prema fazama godišnjeg biološkog ciklusa vinove loze</w:t>
      </w:r>
      <w:r w:rsidR="00D97512" w:rsidRPr="00C26C57">
        <w:rPr>
          <w:rFonts w:ascii="Arial Narrow" w:eastAsia="Arial Narrow" w:hAnsi="Arial Narrow"/>
          <w:bCs/>
        </w:rPr>
        <w:t>.</w:t>
      </w:r>
      <w:r w:rsidRPr="00C26C57">
        <w:rPr>
          <w:rFonts w:ascii="Arial Narrow" w:eastAsia="Arial Narrow" w:hAnsi="Arial Narrow"/>
          <w:bCs/>
        </w:rPr>
        <w:t xml:space="preserve"> </w:t>
      </w:r>
    </w:p>
    <w:p w14:paraId="2C6C4308" w14:textId="7A7A9072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5. Analizirati osnovne sastojke grožđa i prema njima odrediti rok berbe ovisno o orijentaciji proizvodnje vina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50546518" w14:textId="4B044FD0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6. Obrazložiti namjenu podrumskih prostora, sudova, opreme i uređaja koji se koriste u vinariji</w:t>
      </w:r>
      <w:r w:rsidR="00D97512" w:rsidRPr="00C26C57">
        <w:rPr>
          <w:rFonts w:ascii="Arial Narrow" w:eastAsia="Arial Narrow" w:hAnsi="Arial Narrow"/>
          <w:bCs/>
        </w:rPr>
        <w:t>.</w:t>
      </w:r>
      <w:r w:rsidRPr="00C26C57">
        <w:rPr>
          <w:rFonts w:ascii="Arial Narrow" w:eastAsia="Arial Narrow" w:hAnsi="Arial Narrow"/>
          <w:bCs/>
        </w:rPr>
        <w:t xml:space="preserve"> </w:t>
      </w:r>
    </w:p>
    <w:p w14:paraId="50B725BB" w14:textId="7F76B5B3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7. Objasniti proces prerade grožđa i proizvodnje vina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1D2F52E0" w14:textId="08259DC0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lastRenderedPageBreak/>
        <w:t>IU 8. Klasificirati osnovne vrste vina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3B8B09FB" w14:textId="26217CD5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9. Samostalno analizirati osnovne sastojke vina</w:t>
      </w:r>
      <w:r w:rsidR="00D97512" w:rsidRPr="00C26C57">
        <w:rPr>
          <w:rFonts w:ascii="Arial Narrow" w:eastAsia="Arial Narrow" w:hAnsi="Arial Narrow"/>
          <w:bCs/>
        </w:rPr>
        <w:t>.</w:t>
      </w:r>
      <w:r w:rsidRPr="00C26C57">
        <w:rPr>
          <w:rFonts w:ascii="Arial Narrow" w:eastAsia="Arial Narrow" w:hAnsi="Arial Narrow"/>
          <w:bCs/>
        </w:rPr>
        <w:t xml:space="preserve"> </w:t>
      </w:r>
    </w:p>
    <w:p w14:paraId="600ABB46" w14:textId="6DBEC60D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10. Obrazložiti postupke dozrijevanja, čuvanja, stabilizacije i punjenja vina u ambalažu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4F6425E8" w14:textId="4AC0D649" w:rsidR="007A7FA4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C26C57">
        <w:rPr>
          <w:rFonts w:ascii="Arial Narrow" w:eastAsia="Arial Narrow" w:hAnsi="Arial Narrow"/>
          <w:bCs/>
        </w:rPr>
        <w:t>IU 11.</w:t>
      </w:r>
      <w:r w:rsidRPr="00C26C57">
        <w:rPr>
          <w:rFonts w:ascii="Arial Narrow" w:eastAsia="Arial Narrow" w:hAnsi="Arial Narrow"/>
          <w:bCs/>
        </w:rPr>
        <w:tab/>
        <w:t>Nabrojiti potrebnu legislativu za stavljanje grožđa i vina u promet</w:t>
      </w:r>
      <w:r w:rsidR="00D97512" w:rsidRPr="00C26C57">
        <w:rPr>
          <w:rFonts w:ascii="Arial Narrow" w:eastAsia="Arial Narrow" w:hAnsi="Arial Narrow"/>
          <w:bCs/>
        </w:rPr>
        <w:t>.</w:t>
      </w:r>
    </w:p>
    <w:p w14:paraId="216216A1" w14:textId="77777777" w:rsidR="00146B61" w:rsidRPr="00C26C57" w:rsidRDefault="00146B61" w:rsidP="00C26C57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C26C57" w:rsidRDefault="001B6F77" w:rsidP="00C26C57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C26C5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C26C57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3CC0454" w:rsidR="001B6F77" w:rsidRPr="00C26C57" w:rsidRDefault="00712B55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4CA773A7" w:rsidR="001B6F77" w:rsidRPr="00C26C5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</w:t>
            </w:r>
            <w:r w:rsidR="00C26C57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e</w:t>
            </w:r>
            <w:r w:rsidR="00D53FB2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</w:t>
            </w:r>
            <w:r w:rsidR="00D53FB2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način</w:t>
            </w: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C26C57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413B181F" w:rsidR="001B6F77" w:rsidRPr="00C26C57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712B55" w:rsidRPr="00C26C57" w14:paraId="618B2FCD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4A147C3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4F19E533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N.J.1 / predavanje i diskusija</w:t>
            </w:r>
          </w:p>
          <w:p w14:paraId="3CCE45ED" w14:textId="2F7AAC39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N.J.3 / predavanje i diskusija</w:t>
            </w:r>
          </w:p>
        </w:tc>
        <w:tc>
          <w:tcPr>
            <w:tcW w:w="2408" w:type="dxa"/>
            <w:vAlign w:val="center"/>
          </w:tcPr>
          <w:p w14:paraId="102DC041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505D5E27" w14:textId="46354445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28F1DBD4" w14:textId="0488EFED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712B55" w:rsidRPr="00C26C57" w14:paraId="011F0853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4B9F2CC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1468F6F2" w14:textId="77777777" w:rsidR="00712B55" w:rsidRPr="00C26C57" w:rsidRDefault="00712B55" w:rsidP="00712B55">
            <w:pPr>
              <w:spacing w:line="276" w:lineRule="auto"/>
              <w:ind w:right="-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N.J.4 / predavanje i diskusija</w:t>
            </w:r>
          </w:p>
          <w:p w14:paraId="19D65CF6" w14:textId="77777777" w:rsidR="00712B55" w:rsidRPr="00C26C57" w:rsidRDefault="00712B55" w:rsidP="00712B55">
            <w:pPr>
              <w:spacing w:line="276" w:lineRule="auto"/>
              <w:ind w:right="-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N.J.8 / predavanje i diskusija</w:t>
            </w:r>
          </w:p>
          <w:p w14:paraId="4FB901F0" w14:textId="77777777" w:rsidR="00712B55" w:rsidRPr="00C26C57" w:rsidRDefault="00712B55" w:rsidP="00712B55">
            <w:pPr>
              <w:spacing w:line="276" w:lineRule="auto"/>
              <w:ind w:right="-2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N.J.16 / vježbe / izlaganje i rasprava</w:t>
            </w:r>
          </w:p>
          <w:p w14:paraId="5D81FDFB" w14:textId="078C335A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N.J.17 / vježbe / izlaganje i rasprava</w:t>
            </w:r>
          </w:p>
        </w:tc>
        <w:tc>
          <w:tcPr>
            <w:tcW w:w="2408" w:type="dxa"/>
            <w:vAlign w:val="center"/>
          </w:tcPr>
          <w:p w14:paraId="289AAB09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5EF95E26" w14:textId="50A0399B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1F9DBB16" w14:textId="2DCED822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</w:p>
        </w:tc>
      </w:tr>
      <w:tr w:rsidR="00712B55" w:rsidRPr="00C26C57" w14:paraId="5CBBD2D8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27E9984C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73466E9C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N.J.5 / predavanje i diskusija</w:t>
            </w:r>
          </w:p>
          <w:p w14:paraId="700E43D7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N.J.6 / predavanje i demonstracija</w:t>
            </w:r>
          </w:p>
          <w:p w14:paraId="6E4D81F8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N.J.18 / vježbe / izlaganje, rasprava, demonstracija</w:t>
            </w:r>
          </w:p>
          <w:p w14:paraId="6D99155F" w14:textId="2E7FF278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N.J.19 / vježbe /  izlaganje, rasprava, demonstracija</w:t>
            </w:r>
          </w:p>
        </w:tc>
        <w:tc>
          <w:tcPr>
            <w:tcW w:w="2408" w:type="dxa"/>
            <w:vAlign w:val="center"/>
          </w:tcPr>
          <w:p w14:paraId="7D85A44E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0AFD45D1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316C119B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 </w:t>
            </w:r>
          </w:p>
          <w:p w14:paraId="24D5C567" w14:textId="19EC475F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3802C13B" w14:textId="187AB5BF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30</w:t>
            </w:r>
          </w:p>
        </w:tc>
      </w:tr>
      <w:tr w:rsidR="00712B55" w:rsidRPr="00C26C57" w14:paraId="5CA7451A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3A8D08A5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369B16A3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N.J.2 / predavanje, diskusija, demonstracija</w:t>
            </w:r>
          </w:p>
          <w:p w14:paraId="76C0322B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N.J.7 / predavanje i diskusija</w:t>
            </w:r>
          </w:p>
          <w:p w14:paraId="57946B2A" w14:textId="46519C59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N.J.20 / vježbe / izlaganje, rasprava, demonstracija</w:t>
            </w:r>
          </w:p>
        </w:tc>
        <w:tc>
          <w:tcPr>
            <w:tcW w:w="2408" w:type="dxa"/>
            <w:vAlign w:val="center"/>
          </w:tcPr>
          <w:p w14:paraId="43E7DE92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31525185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3E0E23EC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</w:t>
            </w:r>
          </w:p>
          <w:p w14:paraId="73E00F55" w14:textId="3F84EEF3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75B9315A" w14:textId="69CFAE6D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21</w:t>
            </w:r>
          </w:p>
        </w:tc>
      </w:tr>
      <w:tr w:rsidR="00712B55" w:rsidRPr="00C26C57" w14:paraId="35A6E066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D29639B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  <w:vAlign w:val="center"/>
          </w:tcPr>
          <w:p w14:paraId="5F6376BE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N.J.11 / predavanje i diskusija</w:t>
            </w:r>
          </w:p>
          <w:p w14:paraId="09FA4B22" w14:textId="05CF4D7D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N.J.21 / laboratorijske vježbe</w:t>
            </w:r>
          </w:p>
        </w:tc>
        <w:tc>
          <w:tcPr>
            <w:tcW w:w="2408" w:type="dxa"/>
            <w:vAlign w:val="center"/>
          </w:tcPr>
          <w:p w14:paraId="7CDC6E8D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2F8A15A1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62211BE9" w14:textId="5F6C8572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izvedba laboratorijskih vježbi, projektni zadatak</w:t>
            </w:r>
          </w:p>
        </w:tc>
        <w:tc>
          <w:tcPr>
            <w:tcW w:w="1721" w:type="dxa"/>
            <w:vAlign w:val="center"/>
          </w:tcPr>
          <w:p w14:paraId="2B389B34" w14:textId="61485CF3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13</w:t>
            </w:r>
          </w:p>
        </w:tc>
      </w:tr>
      <w:tr w:rsidR="00712B55" w:rsidRPr="00C26C57" w14:paraId="6E701374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1CA58893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  <w:vAlign w:val="center"/>
          </w:tcPr>
          <w:p w14:paraId="73443DA5" w14:textId="3022BDC1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 N.J.9 / predavanje, diskusija i demonstracija</w:t>
            </w:r>
          </w:p>
        </w:tc>
        <w:tc>
          <w:tcPr>
            <w:tcW w:w="2408" w:type="dxa"/>
            <w:vAlign w:val="center"/>
          </w:tcPr>
          <w:p w14:paraId="3FD66909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1F884288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496D2117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</w:t>
            </w:r>
          </w:p>
          <w:p w14:paraId="1BFDE77E" w14:textId="7A9B4658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76A68CAF" w14:textId="6234AEAA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  <w:lang w:eastAsia="en-US"/>
              </w:rPr>
              <w:t>12</w:t>
            </w:r>
          </w:p>
        </w:tc>
      </w:tr>
      <w:tr w:rsidR="00712B55" w:rsidRPr="00C26C57" w14:paraId="03F073E6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AE3A" w14:textId="4AFE5571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  <w:vAlign w:val="center"/>
          </w:tcPr>
          <w:p w14:paraId="76A53749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N.J.12 / predavanje, diskusija i demonstracija</w:t>
            </w:r>
          </w:p>
          <w:p w14:paraId="280DBF56" w14:textId="3B46D1DF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N.J.22 / laboratorijske vježbe</w:t>
            </w:r>
          </w:p>
        </w:tc>
        <w:tc>
          <w:tcPr>
            <w:tcW w:w="2408" w:type="dxa"/>
            <w:vAlign w:val="center"/>
          </w:tcPr>
          <w:p w14:paraId="26EE36A6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1BB34198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46E81C0A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</w:t>
            </w:r>
          </w:p>
          <w:p w14:paraId="32721F09" w14:textId="518891D6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izvedba laboratorijskih vježbi, projektni zadatak</w:t>
            </w:r>
          </w:p>
        </w:tc>
        <w:tc>
          <w:tcPr>
            <w:tcW w:w="1721" w:type="dxa"/>
            <w:vAlign w:val="center"/>
          </w:tcPr>
          <w:p w14:paraId="5F1D591C" w14:textId="7FA3C5A8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18</w:t>
            </w:r>
          </w:p>
        </w:tc>
      </w:tr>
      <w:tr w:rsidR="00712B55" w:rsidRPr="00C26C57" w14:paraId="01D7D536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12C" w14:textId="745B87E4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  <w:vAlign w:val="center"/>
          </w:tcPr>
          <w:p w14:paraId="2A38EDD7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N.J.10 / predavanje i diskusija</w:t>
            </w:r>
          </w:p>
          <w:p w14:paraId="65091091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N.J.15 / predavanje, diskusija, demonstracija</w:t>
            </w:r>
          </w:p>
          <w:p w14:paraId="62BD2BAD" w14:textId="27CD851C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N.J.25 / laboratorijske vježbe / demonstracija</w:t>
            </w:r>
          </w:p>
        </w:tc>
        <w:tc>
          <w:tcPr>
            <w:tcW w:w="2408" w:type="dxa"/>
            <w:vAlign w:val="center"/>
          </w:tcPr>
          <w:p w14:paraId="1278555F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Sudjelovanje u nastavi/diskusija,</w:t>
            </w:r>
          </w:p>
          <w:p w14:paraId="2D6FDAF4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 pisani kolokvij i/ili ispit, </w:t>
            </w:r>
          </w:p>
          <w:p w14:paraId="372F9A62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</w:t>
            </w:r>
          </w:p>
          <w:p w14:paraId="0E416BC2" w14:textId="38426FFA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izvedba laboratorijskih vježbi, projektni zadatak</w:t>
            </w:r>
          </w:p>
        </w:tc>
        <w:tc>
          <w:tcPr>
            <w:tcW w:w="1721" w:type="dxa"/>
            <w:vAlign w:val="center"/>
          </w:tcPr>
          <w:p w14:paraId="7ECFB821" w14:textId="3DA315CE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23</w:t>
            </w:r>
          </w:p>
        </w:tc>
      </w:tr>
      <w:tr w:rsidR="00712B55" w:rsidRPr="00C26C57" w14:paraId="475736C9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89C" w14:textId="217CB547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IU 9</w:t>
            </w:r>
          </w:p>
        </w:tc>
        <w:tc>
          <w:tcPr>
            <w:tcW w:w="4112" w:type="dxa"/>
            <w:vAlign w:val="center"/>
          </w:tcPr>
          <w:p w14:paraId="7D639C52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N.J.14 / predavanje i diskusija</w:t>
            </w:r>
          </w:p>
          <w:p w14:paraId="3A8C0805" w14:textId="7170FDC8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N.J.23 / laboratorijske vježbe</w:t>
            </w:r>
          </w:p>
        </w:tc>
        <w:tc>
          <w:tcPr>
            <w:tcW w:w="2408" w:type="dxa"/>
            <w:vAlign w:val="center"/>
          </w:tcPr>
          <w:p w14:paraId="16C4D593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18421BE1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291C6F26" w14:textId="3B345869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izvedba laboratorijskih vježbi, projektni zadatak</w:t>
            </w:r>
          </w:p>
        </w:tc>
        <w:tc>
          <w:tcPr>
            <w:tcW w:w="1721" w:type="dxa"/>
            <w:vAlign w:val="center"/>
          </w:tcPr>
          <w:p w14:paraId="42E0DBA6" w14:textId="62308D88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15</w:t>
            </w:r>
          </w:p>
        </w:tc>
      </w:tr>
      <w:tr w:rsidR="00712B55" w:rsidRPr="00C26C57" w14:paraId="5529D02E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A1CC" w14:textId="54B5B652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vAlign w:val="center"/>
          </w:tcPr>
          <w:p w14:paraId="0C94F4B7" w14:textId="7BB28EFE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N.J.13 / predavanje, diskusija i demonstracija</w:t>
            </w:r>
          </w:p>
        </w:tc>
        <w:tc>
          <w:tcPr>
            <w:tcW w:w="2408" w:type="dxa"/>
            <w:vAlign w:val="center"/>
          </w:tcPr>
          <w:p w14:paraId="0C249865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72F70061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pisani kolokvij i/ili ispit, </w:t>
            </w:r>
          </w:p>
          <w:p w14:paraId="08D67118" w14:textId="77777777" w:rsidR="00712B55" w:rsidRPr="00C26C57" w:rsidRDefault="00712B55" w:rsidP="00712B55">
            <w:pPr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izvedba stručne prakse, </w:t>
            </w:r>
          </w:p>
          <w:p w14:paraId="497CCFA5" w14:textId="25BD4FE8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5436CB80" w14:textId="6AAF34DF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11</w:t>
            </w:r>
          </w:p>
        </w:tc>
      </w:tr>
      <w:tr w:rsidR="00712B55" w:rsidRPr="00C26C57" w14:paraId="56B23B82" w14:textId="77777777" w:rsidTr="003E283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5704" w14:textId="21185F75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11</w:t>
            </w:r>
          </w:p>
        </w:tc>
        <w:tc>
          <w:tcPr>
            <w:tcW w:w="4112" w:type="dxa"/>
            <w:vAlign w:val="center"/>
          </w:tcPr>
          <w:p w14:paraId="4D2B1A48" w14:textId="5E8C34B0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N.J.24 / laboratorijske vježbe i demonstracija</w:t>
            </w:r>
          </w:p>
        </w:tc>
        <w:tc>
          <w:tcPr>
            <w:tcW w:w="2408" w:type="dxa"/>
            <w:vAlign w:val="center"/>
          </w:tcPr>
          <w:p w14:paraId="43CE306F" w14:textId="77777777" w:rsidR="00712B55" w:rsidRPr="00C26C57" w:rsidRDefault="00712B55" w:rsidP="00712B55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 xml:space="preserve">Sudjelovanje u nastavi/diskusija, </w:t>
            </w:r>
          </w:p>
          <w:p w14:paraId="099C103B" w14:textId="5824ECC3" w:rsidR="00712B55" w:rsidRPr="00C26C57" w:rsidRDefault="00712B55" w:rsidP="00712B5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hAnsi="Arial Narrow"/>
                <w:sz w:val="22"/>
                <w:szCs w:val="22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43275344" w14:textId="1B9BD7E6" w:rsidR="00712B55" w:rsidRPr="00C26C57" w:rsidRDefault="00712B55" w:rsidP="00712B5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6</w:t>
            </w:r>
          </w:p>
        </w:tc>
      </w:tr>
      <w:tr w:rsidR="00146B61" w:rsidRPr="00C26C57" w14:paraId="22F1BA02" w14:textId="77777777" w:rsidTr="00146B61">
        <w:tc>
          <w:tcPr>
            <w:tcW w:w="7508" w:type="dxa"/>
            <w:gridSpan w:val="3"/>
          </w:tcPr>
          <w:p w14:paraId="1812D695" w14:textId="77777777" w:rsidR="00146B61" w:rsidRPr="00C26C57" w:rsidRDefault="00146B61" w:rsidP="00146B61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D984A9B" w:rsidR="00146B61" w:rsidRPr="00C26C57" w:rsidRDefault="00146B61" w:rsidP="00146B61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26C5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180</w:t>
            </w:r>
          </w:p>
        </w:tc>
      </w:tr>
    </w:tbl>
    <w:p w14:paraId="3AF003B0" w14:textId="1701A8BB" w:rsidR="00C26C57" w:rsidRDefault="00D97512" w:rsidP="00712B55">
      <w:pPr>
        <w:rPr>
          <w:rFonts w:ascii="Arial Narrow" w:eastAsia="Arial Narrow" w:hAnsi="Arial Narrow"/>
          <w:i/>
          <w:sz w:val="22"/>
          <w:szCs w:val="22"/>
        </w:rPr>
      </w:pPr>
      <w:r w:rsidRPr="00C26C57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="00712B55" w:rsidRPr="00712B55">
        <w:t xml:space="preserve"> </w:t>
      </w:r>
      <w:r w:rsidR="00712B55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35B2C2C2" w14:textId="77777777" w:rsidR="00712B55" w:rsidRPr="00712B55" w:rsidRDefault="00712B55" w:rsidP="00712B55">
      <w:pPr>
        <w:rPr>
          <w:rFonts w:ascii="Arial Narrow" w:eastAsia="Arial Narrow" w:hAnsi="Arial Narrow"/>
          <w:i/>
          <w:sz w:val="22"/>
          <w:szCs w:val="22"/>
        </w:rPr>
      </w:pPr>
    </w:p>
    <w:p w14:paraId="0BE4644B" w14:textId="2EBA44D9" w:rsidR="001B6F77" w:rsidRPr="00C26C57" w:rsidRDefault="001B6F77" w:rsidP="00C26C57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26C57">
        <w:rPr>
          <w:rFonts w:ascii="Arial Narrow" w:eastAsia="Arial Narrow" w:hAnsi="Arial Narrow"/>
          <w:b/>
          <w:bCs/>
          <w:spacing w:val="1"/>
        </w:rPr>
        <w:t>6</w:t>
      </w:r>
      <w:r w:rsidRPr="00C26C57">
        <w:rPr>
          <w:rFonts w:ascii="Arial Narrow" w:eastAsia="Arial Narrow" w:hAnsi="Arial Narrow"/>
          <w:b/>
          <w:bCs/>
        </w:rPr>
        <w:t>.</w:t>
      </w:r>
      <w:r w:rsidRPr="00C26C5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26C57">
        <w:rPr>
          <w:rFonts w:ascii="Arial Narrow" w:eastAsia="Arial Narrow" w:hAnsi="Arial Narrow"/>
          <w:b/>
          <w:bCs/>
          <w:spacing w:val="-2"/>
        </w:rPr>
        <w:t>P</w:t>
      </w:r>
      <w:r w:rsidRPr="00C26C57">
        <w:rPr>
          <w:rFonts w:ascii="Arial Narrow" w:eastAsia="Arial Narrow" w:hAnsi="Arial Narrow"/>
          <w:b/>
          <w:bCs/>
        </w:rPr>
        <w:t>o</w:t>
      </w:r>
      <w:r w:rsidRPr="00C26C57">
        <w:rPr>
          <w:rFonts w:ascii="Arial Narrow" w:eastAsia="Arial Narrow" w:hAnsi="Arial Narrow"/>
          <w:b/>
          <w:bCs/>
          <w:spacing w:val="4"/>
        </w:rPr>
        <w:t>p</w:t>
      </w:r>
      <w:r w:rsidRPr="00C26C57">
        <w:rPr>
          <w:rFonts w:ascii="Arial Narrow" w:eastAsia="Arial Narrow" w:hAnsi="Arial Narrow"/>
          <w:b/>
          <w:bCs/>
          <w:spacing w:val="-2"/>
        </w:rPr>
        <w:t>i</w:t>
      </w:r>
      <w:r w:rsidRPr="00C26C57">
        <w:rPr>
          <w:rFonts w:ascii="Arial Narrow" w:eastAsia="Arial Narrow" w:hAnsi="Arial Narrow"/>
          <w:b/>
          <w:bCs/>
        </w:rPr>
        <w:t xml:space="preserve">s </w:t>
      </w:r>
      <w:r w:rsidR="00D30834" w:rsidRPr="00C26C57">
        <w:rPr>
          <w:rFonts w:ascii="Arial Narrow" w:eastAsia="Arial Narrow" w:hAnsi="Arial Narrow"/>
          <w:b/>
          <w:bCs/>
        </w:rPr>
        <w:t xml:space="preserve">ispitne </w:t>
      </w:r>
      <w:r w:rsidRPr="00C26C57">
        <w:rPr>
          <w:rFonts w:ascii="Arial Narrow" w:eastAsia="Arial Narrow" w:hAnsi="Arial Narrow"/>
          <w:b/>
          <w:bCs/>
          <w:spacing w:val="3"/>
        </w:rPr>
        <w:t>l</w:t>
      </w:r>
      <w:r w:rsidRPr="00C26C57">
        <w:rPr>
          <w:rFonts w:ascii="Arial Narrow" w:eastAsia="Arial Narrow" w:hAnsi="Arial Narrow"/>
          <w:b/>
          <w:bCs/>
          <w:spacing w:val="-2"/>
        </w:rPr>
        <w:t>i</w:t>
      </w:r>
      <w:r w:rsidRPr="00C26C5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26C57">
        <w:rPr>
          <w:rFonts w:ascii="Arial Narrow" w:eastAsia="Arial Narrow" w:hAnsi="Arial Narrow"/>
          <w:b/>
          <w:bCs/>
          <w:spacing w:val="1"/>
        </w:rPr>
        <w:t>e</w:t>
      </w:r>
      <w:r w:rsidRPr="00C26C57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C26C57" w:rsidRDefault="001B6F77" w:rsidP="00C26C57">
      <w:pPr>
        <w:spacing w:after="0" w:line="276" w:lineRule="auto"/>
        <w:ind w:right="-20"/>
        <w:rPr>
          <w:rFonts w:ascii="Arial Narrow" w:eastAsia="Arial Narrow" w:hAnsi="Arial Narrow"/>
        </w:rPr>
      </w:pPr>
      <w:r w:rsidRPr="00C26C57">
        <w:rPr>
          <w:rFonts w:ascii="Arial Narrow" w:eastAsia="Arial Narrow" w:hAnsi="Arial Narrow"/>
          <w:spacing w:val="1"/>
        </w:rPr>
        <w:t>a</w:t>
      </w:r>
      <w:r w:rsidRPr="00C26C57">
        <w:rPr>
          <w:rFonts w:ascii="Arial Narrow" w:eastAsia="Arial Narrow" w:hAnsi="Arial Narrow"/>
        </w:rPr>
        <w:t>)</w:t>
      </w:r>
      <w:r w:rsidRPr="00C26C57">
        <w:rPr>
          <w:rFonts w:ascii="Arial Narrow" w:eastAsia="Arial Narrow" w:hAnsi="Arial Narrow"/>
          <w:spacing w:val="-1"/>
        </w:rPr>
        <w:t xml:space="preserve"> </w:t>
      </w:r>
      <w:r w:rsidRPr="00C26C57">
        <w:rPr>
          <w:rFonts w:ascii="Arial Narrow" w:eastAsia="Arial Narrow" w:hAnsi="Arial Narrow"/>
        </w:rPr>
        <w:t>Ob</w:t>
      </w:r>
      <w:r w:rsidRPr="00C26C57">
        <w:rPr>
          <w:rFonts w:ascii="Arial Narrow" w:eastAsia="Arial Narrow" w:hAnsi="Arial Narrow"/>
          <w:spacing w:val="1"/>
        </w:rPr>
        <w:t>ve</w:t>
      </w:r>
      <w:r w:rsidRPr="00C26C57">
        <w:rPr>
          <w:rFonts w:ascii="Arial Narrow" w:eastAsia="Arial Narrow" w:hAnsi="Arial Narrow"/>
          <w:spacing w:val="2"/>
        </w:rPr>
        <w:t>z</w:t>
      </w:r>
      <w:r w:rsidRPr="00C26C57">
        <w:rPr>
          <w:rFonts w:ascii="Arial Narrow" w:eastAsia="Arial Narrow" w:hAnsi="Arial Narrow"/>
        </w:rPr>
        <w:t>na</w:t>
      </w:r>
    </w:p>
    <w:p w14:paraId="75009FAC" w14:textId="77777777" w:rsidR="005F3ECC" w:rsidRPr="00C26C57" w:rsidRDefault="005F3ECC" w:rsidP="00C26C57">
      <w:pPr>
        <w:widowControl w:val="0"/>
        <w:numPr>
          <w:ilvl w:val="0"/>
          <w:numId w:val="15"/>
        </w:numPr>
        <w:adjustRightInd w:val="0"/>
        <w:spacing w:after="0" w:line="276" w:lineRule="auto"/>
        <w:ind w:left="1066" w:hanging="357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C26C57">
        <w:rPr>
          <w:rFonts w:ascii="Arial Narrow" w:eastAsia="Times New Roman" w:hAnsi="Arial Narrow"/>
          <w:lang w:eastAsia="hr-HR"/>
        </w:rPr>
        <w:t xml:space="preserve">Mirošević, N.,  </w:t>
      </w:r>
      <w:proofErr w:type="spellStart"/>
      <w:r w:rsidRPr="00C26C57">
        <w:rPr>
          <w:rFonts w:ascii="Arial Narrow" w:eastAsia="Times New Roman" w:hAnsi="Arial Narrow"/>
          <w:lang w:eastAsia="hr-HR"/>
        </w:rPr>
        <w:t>Karoglan</w:t>
      </w:r>
      <w:proofErr w:type="spellEnd"/>
      <w:r w:rsidRPr="00C26C57">
        <w:rPr>
          <w:rFonts w:ascii="Arial Narrow" w:eastAsia="Times New Roman" w:hAnsi="Arial Narrow"/>
          <w:lang w:eastAsia="hr-HR"/>
        </w:rPr>
        <w:t xml:space="preserve"> Kontić, J. (2008): Vinogradarstvo, Globus, Zagreb</w:t>
      </w:r>
    </w:p>
    <w:p w14:paraId="33FA8591" w14:textId="77777777" w:rsidR="005F3ECC" w:rsidRPr="00C26C57" w:rsidRDefault="005F3ECC" w:rsidP="00C26C57">
      <w:pPr>
        <w:widowControl w:val="0"/>
        <w:numPr>
          <w:ilvl w:val="0"/>
          <w:numId w:val="15"/>
        </w:numPr>
        <w:adjustRightInd w:val="0"/>
        <w:spacing w:after="0" w:line="276" w:lineRule="auto"/>
        <w:ind w:left="1066" w:hanging="357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C26C57">
        <w:rPr>
          <w:rFonts w:ascii="Arial Narrow" w:eastAsia="Times New Roman" w:hAnsi="Arial Narrow"/>
          <w:lang w:eastAsia="hr-HR"/>
        </w:rPr>
        <w:t xml:space="preserve">Maletić, E., </w:t>
      </w:r>
      <w:proofErr w:type="spellStart"/>
      <w:r w:rsidRPr="00C26C57">
        <w:rPr>
          <w:rFonts w:ascii="Arial Narrow" w:eastAsia="Times New Roman" w:hAnsi="Arial Narrow"/>
          <w:lang w:eastAsia="hr-HR"/>
        </w:rPr>
        <w:t>Karoglan</w:t>
      </w:r>
      <w:proofErr w:type="spellEnd"/>
      <w:r w:rsidRPr="00C26C57">
        <w:rPr>
          <w:rFonts w:ascii="Arial Narrow" w:eastAsia="Times New Roman" w:hAnsi="Arial Narrow"/>
          <w:lang w:eastAsia="hr-HR"/>
        </w:rPr>
        <w:t xml:space="preserve"> Kontić, J., Pejić, I.(2008): Vinova loza, Školska knjiga, Zagreb</w:t>
      </w:r>
    </w:p>
    <w:p w14:paraId="2CE2DDB9" w14:textId="77777777" w:rsidR="005F3ECC" w:rsidRPr="00C26C57" w:rsidRDefault="005F3ECC" w:rsidP="00C26C57">
      <w:pPr>
        <w:widowControl w:val="0"/>
        <w:numPr>
          <w:ilvl w:val="0"/>
          <w:numId w:val="15"/>
        </w:numPr>
        <w:adjustRightInd w:val="0"/>
        <w:spacing w:after="0" w:line="276" w:lineRule="auto"/>
        <w:ind w:left="1066" w:hanging="357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C26C57">
        <w:rPr>
          <w:rFonts w:ascii="Arial Narrow" w:eastAsia="Times New Roman" w:hAnsi="Arial Narrow"/>
          <w:lang w:eastAsia="hr-HR"/>
        </w:rPr>
        <w:t>Herjavec, S. (2019): Vinarstvo, Nakladni zavod Globus, Zagreb</w:t>
      </w:r>
    </w:p>
    <w:p w14:paraId="1660D814" w14:textId="77777777" w:rsidR="005F3ECC" w:rsidRPr="00C26C57" w:rsidRDefault="005F3ECC" w:rsidP="00C26C57">
      <w:pPr>
        <w:widowControl w:val="0"/>
        <w:numPr>
          <w:ilvl w:val="0"/>
          <w:numId w:val="15"/>
        </w:numPr>
        <w:adjustRightInd w:val="0"/>
        <w:spacing w:after="0" w:line="276" w:lineRule="auto"/>
        <w:ind w:left="1066" w:hanging="357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C26C57">
        <w:rPr>
          <w:rFonts w:ascii="Arial Narrow" w:eastAsia="Times New Roman" w:hAnsi="Arial Narrow"/>
          <w:lang w:eastAsia="hr-HR"/>
        </w:rPr>
        <w:t>Kamenjak, D., Šikač, I. (2022): Vinogradarstvo i vinarstvo, Interni materijali (prezentacije) s održanih predavanja i vježbi na predmetu</w:t>
      </w:r>
    </w:p>
    <w:p w14:paraId="50F80A45" w14:textId="16D97187" w:rsidR="00A91D32" w:rsidRPr="00C26C57" w:rsidRDefault="005F3ECC" w:rsidP="00C26C57">
      <w:pPr>
        <w:widowControl w:val="0"/>
        <w:numPr>
          <w:ilvl w:val="0"/>
          <w:numId w:val="15"/>
        </w:numPr>
        <w:adjustRightInd w:val="0"/>
        <w:spacing w:after="0" w:line="276" w:lineRule="auto"/>
        <w:ind w:left="1066" w:hanging="357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C26C57">
        <w:rPr>
          <w:rFonts w:ascii="Arial Narrow" w:eastAsia="Times New Roman" w:hAnsi="Arial Narrow"/>
          <w:lang w:eastAsia="hr-HR"/>
        </w:rPr>
        <w:t xml:space="preserve">Propisi, Zakon i Pravilnici – Centar za vinogradarstvo, vinarstvo i uljarstvo  </w:t>
      </w:r>
      <w:hyperlink r:id="rId5" w:history="1">
        <w:r w:rsidRPr="00C26C57">
          <w:rPr>
            <w:rFonts w:ascii="Arial Narrow" w:eastAsia="Times New Roman" w:hAnsi="Arial Narrow"/>
            <w:color w:val="0563C1"/>
            <w:u w:val="single"/>
            <w:lang w:eastAsia="hr-HR"/>
          </w:rPr>
          <w:t>https://www.hapih.hr/cvvu/propisi/</w:t>
        </w:r>
      </w:hyperlink>
      <w:r w:rsidRPr="00C26C57">
        <w:rPr>
          <w:rFonts w:ascii="Arial Narrow" w:eastAsia="Times New Roman" w:hAnsi="Arial Narrow"/>
          <w:lang w:eastAsia="hr-HR"/>
        </w:rPr>
        <w:t xml:space="preserve"> </w:t>
      </w:r>
    </w:p>
    <w:p w14:paraId="4F41384B" w14:textId="77777777" w:rsidR="001B6F77" w:rsidRPr="00C26C57" w:rsidRDefault="001B6F77" w:rsidP="00C26C57">
      <w:pPr>
        <w:spacing w:after="0" w:line="276" w:lineRule="auto"/>
        <w:ind w:right="-20"/>
        <w:rPr>
          <w:rFonts w:ascii="Arial Narrow" w:eastAsia="Arial Narrow" w:hAnsi="Arial Narrow"/>
        </w:rPr>
      </w:pPr>
      <w:r w:rsidRPr="00C26C57">
        <w:rPr>
          <w:rFonts w:ascii="Arial Narrow" w:eastAsia="Arial Narrow" w:hAnsi="Arial Narrow"/>
        </w:rPr>
        <w:t>b)</w:t>
      </w:r>
      <w:r w:rsidRPr="00C26C57">
        <w:rPr>
          <w:rFonts w:ascii="Arial Narrow" w:eastAsia="Arial Narrow" w:hAnsi="Arial Narrow"/>
          <w:spacing w:val="-3"/>
        </w:rPr>
        <w:t xml:space="preserve"> </w:t>
      </w:r>
      <w:r w:rsidRPr="00C26C57">
        <w:rPr>
          <w:rFonts w:ascii="Arial Narrow" w:eastAsia="Arial Narrow" w:hAnsi="Arial Narrow"/>
          <w:spacing w:val="2"/>
        </w:rPr>
        <w:t>D</w:t>
      </w:r>
      <w:r w:rsidRPr="00C26C57">
        <w:rPr>
          <w:rFonts w:ascii="Arial Narrow" w:eastAsia="Arial Narrow" w:hAnsi="Arial Narrow"/>
        </w:rPr>
        <w:t>op</w:t>
      </w:r>
      <w:r w:rsidRPr="00C26C57">
        <w:rPr>
          <w:rFonts w:ascii="Arial Narrow" w:eastAsia="Arial Narrow" w:hAnsi="Arial Narrow"/>
          <w:spacing w:val="-1"/>
        </w:rPr>
        <w:t>u</w:t>
      </w:r>
      <w:r w:rsidRPr="00C26C57">
        <w:rPr>
          <w:rFonts w:ascii="Arial Narrow" w:eastAsia="Arial Narrow" w:hAnsi="Arial Narrow"/>
        </w:rPr>
        <w:t>ns</w:t>
      </w:r>
      <w:r w:rsidRPr="00C26C57">
        <w:rPr>
          <w:rFonts w:ascii="Arial Narrow" w:eastAsia="Arial Narrow" w:hAnsi="Arial Narrow"/>
          <w:spacing w:val="1"/>
        </w:rPr>
        <w:t>k</w:t>
      </w:r>
      <w:r w:rsidRPr="00C26C57">
        <w:rPr>
          <w:rFonts w:ascii="Arial Narrow" w:eastAsia="Arial Narrow" w:hAnsi="Arial Narrow"/>
        </w:rPr>
        <w:t>a</w:t>
      </w:r>
    </w:p>
    <w:p w14:paraId="0539056A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bookmarkStart w:id="1" w:name="_Hlk88481130"/>
      <w:r w:rsidRPr="00C26C57">
        <w:rPr>
          <w:rFonts w:ascii="Arial Narrow" w:eastAsia="Arial Narrow" w:hAnsi="Arial Narrow"/>
          <w:sz w:val="24"/>
          <w:szCs w:val="24"/>
        </w:rPr>
        <w:t>Jackson, R.S. (2019): Wine Science: Principles and Applications, Academic Press, 5</w:t>
      </w:r>
      <w:r w:rsidRPr="00C26C57">
        <w:rPr>
          <w:rFonts w:ascii="Arial Narrow" w:eastAsia="Arial Narrow" w:hAnsi="Arial Narrow"/>
          <w:sz w:val="24"/>
          <w:szCs w:val="24"/>
          <w:vertAlign w:val="superscript"/>
        </w:rPr>
        <w:t>th</w:t>
      </w:r>
      <w:r w:rsidRPr="00C26C57">
        <w:rPr>
          <w:rFonts w:ascii="Arial Narrow" w:eastAsia="Arial Narrow" w:hAnsi="Arial Narrow"/>
          <w:sz w:val="24"/>
          <w:szCs w:val="24"/>
        </w:rPr>
        <w:t xml:space="preserve"> edition, London</w:t>
      </w:r>
    </w:p>
    <w:bookmarkEnd w:id="1"/>
    <w:p w14:paraId="77915FCA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Ribéreau</w:t>
      </w:r>
      <w:r w:rsidRPr="00C26C57">
        <w:rPr>
          <w:rFonts w:ascii="Cambria Math" w:eastAsia="Arial Narrow" w:hAnsi="Cambria Math" w:cs="Cambria Math"/>
          <w:sz w:val="24"/>
          <w:szCs w:val="24"/>
        </w:rPr>
        <w:t>‐</w:t>
      </w:r>
      <w:r w:rsidRPr="00C26C57">
        <w:rPr>
          <w:rFonts w:ascii="Arial Narrow" w:eastAsia="Arial Narrow" w:hAnsi="Arial Narrow"/>
          <w:sz w:val="24"/>
          <w:szCs w:val="24"/>
        </w:rPr>
        <w:t>Gayon, P., Dubourdieu, D., Don</w:t>
      </w:r>
      <w:r w:rsidRPr="00C26C57">
        <w:rPr>
          <w:rFonts w:ascii="Arial Narrow" w:eastAsia="Arial Narrow" w:hAnsi="Arial Narrow" w:cs="Arial Narrow"/>
          <w:sz w:val="24"/>
          <w:szCs w:val="24"/>
        </w:rPr>
        <w:t>è</w:t>
      </w:r>
      <w:r w:rsidRPr="00C26C57">
        <w:rPr>
          <w:rFonts w:ascii="Arial Narrow" w:eastAsia="Arial Narrow" w:hAnsi="Arial Narrow"/>
          <w:sz w:val="24"/>
          <w:szCs w:val="24"/>
        </w:rPr>
        <w:t>che, B.B., Lonvaud, A.A. (2021): Handbook of Enology, Volume 1, The Microbiology of Wine and Vinifications, John Wiley &amp; Sons LTD</w:t>
      </w:r>
    </w:p>
    <w:p w14:paraId="1F14AFA3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Ribéreau-Gayon, P. and all. (2006): Volume 2, The Chemistry of Wine Stabilisation and Treatments, John Wiley &amp; Sons,</w:t>
      </w:r>
    </w:p>
    <w:p w14:paraId="77A2BF60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bookmarkStart w:id="2" w:name="_Hlk144802537"/>
      <w:r w:rsidRPr="00C26C57">
        <w:rPr>
          <w:rFonts w:ascii="Arial Narrow" w:eastAsia="Arial Narrow" w:hAnsi="Arial Narrow"/>
          <w:sz w:val="24"/>
          <w:szCs w:val="24"/>
        </w:rPr>
        <w:t xml:space="preserve">Morata, A. (2019): Red wine technology, </w:t>
      </w:r>
      <w:bookmarkStart w:id="3" w:name="_Hlk144802966"/>
      <w:r w:rsidRPr="00C26C57">
        <w:rPr>
          <w:rFonts w:ascii="Arial Narrow" w:eastAsia="Arial Narrow" w:hAnsi="Arial Narrow"/>
          <w:sz w:val="24"/>
          <w:szCs w:val="24"/>
        </w:rPr>
        <w:t>Academic Press Elsevier Inc.</w:t>
      </w:r>
      <w:bookmarkEnd w:id="3"/>
    </w:p>
    <w:bookmarkEnd w:id="2"/>
    <w:p w14:paraId="3994CACC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Morata, A. (2022): White wine technology, Academic Press Elsevier Inc.</w:t>
      </w:r>
    </w:p>
    <w:p w14:paraId="1C34D6F1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bookmarkStart w:id="4" w:name="_Hlk144803106"/>
      <w:r w:rsidRPr="00C26C57">
        <w:rPr>
          <w:rFonts w:ascii="Arial Narrow" w:eastAsia="Arial Narrow" w:hAnsi="Arial Narrow"/>
          <w:sz w:val="24"/>
          <w:szCs w:val="24"/>
        </w:rPr>
        <w:t>Reynolds, A.G. (2022): Managing Wine Quality Volume I: Viticulture and Wine Quality, Academic Press Elsevier Inc.</w:t>
      </w:r>
    </w:p>
    <w:bookmarkEnd w:id="4"/>
    <w:p w14:paraId="3226A56E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Reynolds, A.G. (2022): Managing Wine Quality Volume II: Oenology and Wine Quality, Academic Press Elsevier Inc.</w:t>
      </w:r>
    </w:p>
    <w:p w14:paraId="0FA54A8D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Vogt, E., Schruft, G. (2000): Weinbau, Ulmer Eugen Verlag</w:t>
      </w:r>
    </w:p>
    <w:p w14:paraId="5329B1AD" w14:textId="77777777" w:rsidR="00146B61" w:rsidRPr="00C26C57" w:rsidRDefault="00146B61" w:rsidP="00C26C57">
      <w:pPr>
        <w:pStyle w:val="Odlomakpopisa"/>
        <w:numPr>
          <w:ilvl w:val="0"/>
          <w:numId w:val="17"/>
        </w:numPr>
        <w:spacing w:after="0"/>
        <w:ind w:left="1077" w:right="-23" w:hanging="357"/>
        <w:rPr>
          <w:rFonts w:ascii="Arial Narrow" w:eastAsia="Arial Narrow" w:hAnsi="Arial Narrow"/>
          <w:sz w:val="24"/>
          <w:szCs w:val="24"/>
        </w:rPr>
      </w:pPr>
      <w:r w:rsidRPr="00C26C57">
        <w:rPr>
          <w:rFonts w:ascii="Arial Narrow" w:eastAsia="Arial Narrow" w:hAnsi="Arial Narrow"/>
          <w:sz w:val="24"/>
          <w:szCs w:val="24"/>
        </w:rPr>
        <w:t>Goldammer, T. (2018): Grape Grower's Handbook, A Guide To Viticulture for Wine Production, Apex Publishers</w:t>
      </w:r>
    </w:p>
    <w:p w14:paraId="3D6103C5" w14:textId="77777777" w:rsidR="00146B61" w:rsidRPr="00C26C57" w:rsidRDefault="00146B61" w:rsidP="00C26C57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C26C57" w:rsidRDefault="001B6F77" w:rsidP="00C26C57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C26C57">
        <w:rPr>
          <w:rFonts w:ascii="Arial Narrow" w:eastAsia="Arial Narrow" w:hAnsi="Arial Narrow"/>
          <w:b/>
          <w:position w:val="-1"/>
        </w:rPr>
        <w:lastRenderedPageBreak/>
        <w:t xml:space="preserve">7. </w:t>
      </w:r>
      <w:r w:rsidR="005B2962" w:rsidRPr="00C26C57">
        <w:rPr>
          <w:rFonts w:ascii="Arial Narrow" w:eastAsia="Arial Narrow" w:hAnsi="Arial Narrow"/>
          <w:b/>
          <w:position w:val="-1"/>
        </w:rPr>
        <w:t>Jezik izvođenja nastave</w:t>
      </w:r>
    </w:p>
    <w:p w14:paraId="6E3BCAB4" w14:textId="738B1577" w:rsidR="00C26C57" w:rsidRPr="00A867A3" w:rsidRDefault="00C26C57" w:rsidP="00C26C57">
      <w:pPr>
        <w:spacing w:after="0" w:line="240" w:lineRule="auto"/>
        <w:ind w:right="-20"/>
        <w:jc w:val="both"/>
        <w:rPr>
          <w:rFonts w:ascii="Arial Narrow" w:eastAsia="Arial Narrow" w:hAnsi="Arial Narrow"/>
          <w:position w:val="-1"/>
        </w:rPr>
      </w:pPr>
      <w:bookmarkStart w:id="5" w:name="_Hlk147061986"/>
      <w:bookmarkStart w:id="6" w:name="_Hlk147066317"/>
      <w:bookmarkStart w:id="7" w:name="_Hlk147061587"/>
      <w:bookmarkStart w:id="8" w:name="_Hlk147063060"/>
      <w:bookmarkStart w:id="9" w:name="_Hlk147066918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5"/>
      <w:r w:rsidRPr="00A867A3">
        <w:rPr>
          <w:rFonts w:ascii="Arial Narrow" w:eastAsia="Arial Narrow" w:hAnsi="Arial Narrow"/>
          <w:position w:val="-1"/>
        </w:rPr>
        <w:t xml:space="preserve">. </w:t>
      </w:r>
      <w:bookmarkStart w:id="10" w:name="_GoBack"/>
      <w:bookmarkEnd w:id="6"/>
      <w:bookmarkEnd w:id="7"/>
      <w:bookmarkEnd w:id="8"/>
      <w:bookmarkEnd w:id="10"/>
    </w:p>
    <w:bookmarkEnd w:id="9"/>
    <w:p w14:paraId="13435F5A" w14:textId="77777777" w:rsidR="00712B55" w:rsidRDefault="00712B55" w:rsidP="00C26C5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25E6687E" w:rsidR="001B6F77" w:rsidRPr="00C26C57" w:rsidRDefault="001B6F77" w:rsidP="00C26C5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C26C57">
        <w:rPr>
          <w:rFonts w:ascii="Arial Narrow" w:eastAsia="Arial Narrow" w:hAnsi="Arial Narrow"/>
          <w:position w:val="-1"/>
        </w:rPr>
        <w:t xml:space="preserve">Nositelj </w:t>
      </w:r>
      <w:r w:rsidR="004A536C" w:rsidRPr="00C26C57">
        <w:rPr>
          <w:rFonts w:ascii="Arial Narrow" w:eastAsia="Arial Narrow" w:hAnsi="Arial Narrow"/>
          <w:position w:val="-1"/>
        </w:rPr>
        <w:t>kolegij</w:t>
      </w:r>
      <w:r w:rsidRPr="00C26C57">
        <w:rPr>
          <w:rFonts w:ascii="Arial Narrow" w:eastAsia="Arial Narrow" w:hAnsi="Arial Narrow"/>
          <w:position w:val="-1"/>
        </w:rPr>
        <w:t>a:</w:t>
      </w:r>
    </w:p>
    <w:p w14:paraId="346D5C47" w14:textId="77777777" w:rsidR="00146B61" w:rsidRPr="00C26C57" w:rsidRDefault="00146B61" w:rsidP="00C26C5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C26C57">
        <w:rPr>
          <w:rFonts w:ascii="Arial Narrow" w:eastAsia="Arial Narrow" w:hAnsi="Arial Narrow"/>
          <w:position w:val="-1"/>
        </w:rPr>
        <w:t>Dragutin Kamenjak, dipl.ing., v.pred.</w:t>
      </w:r>
    </w:p>
    <w:p w14:paraId="4D524A57" w14:textId="77777777" w:rsidR="00146B61" w:rsidRPr="00C26C57" w:rsidRDefault="00146B61" w:rsidP="00C26C5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68F5E423" w14:textId="77777777" w:rsidR="001B6F77" w:rsidRPr="00C26C57" w:rsidRDefault="001B6F77" w:rsidP="00C26C57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C26C57" w:rsidRDefault="001B6F77" w:rsidP="00C26C57">
      <w:pPr>
        <w:spacing w:after="0" w:line="276" w:lineRule="auto"/>
        <w:rPr>
          <w:rFonts w:ascii="Arial Narrow" w:hAnsi="Arial Narrow"/>
        </w:rPr>
      </w:pPr>
      <w:r w:rsidRPr="00C26C57">
        <w:rPr>
          <w:rFonts w:ascii="Arial Narrow" w:hAnsi="Arial Narrow"/>
        </w:rPr>
        <w:t xml:space="preserve">U Križevcima, </w:t>
      </w:r>
      <w:r w:rsidR="002F1FFB" w:rsidRPr="00C26C57">
        <w:rPr>
          <w:rFonts w:ascii="Arial Narrow" w:hAnsi="Arial Narrow"/>
        </w:rPr>
        <w:t>rujan</w:t>
      </w:r>
      <w:r w:rsidRPr="00C26C57">
        <w:rPr>
          <w:rFonts w:ascii="Arial Narrow" w:hAnsi="Arial Narrow"/>
        </w:rPr>
        <w:t xml:space="preserve"> 20</w:t>
      </w:r>
      <w:r w:rsidR="00530550" w:rsidRPr="00C26C57">
        <w:rPr>
          <w:rFonts w:ascii="Arial Narrow" w:hAnsi="Arial Narrow"/>
        </w:rPr>
        <w:t>23</w:t>
      </w:r>
      <w:r w:rsidRPr="00C26C57">
        <w:rPr>
          <w:rFonts w:ascii="Arial Narrow" w:hAnsi="Arial Narrow"/>
        </w:rPr>
        <w:t>.</w:t>
      </w:r>
    </w:p>
    <w:p w14:paraId="6B67BE44" w14:textId="671F807C" w:rsidR="0063254E" w:rsidRPr="00C26C57" w:rsidRDefault="0063254E" w:rsidP="00C26C57">
      <w:pPr>
        <w:spacing w:after="0" w:line="276" w:lineRule="auto"/>
        <w:rPr>
          <w:rFonts w:ascii="Arial Narrow" w:hAnsi="Arial Narrow"/>
        </w:rPr>
      </w:pPr>
    </w:p>
    <w:sectPr w:rsidR="0063254E" w:rsidRPr="00C26C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12E50"/>
    <w:multiLevelType w:val="hybridMultilevel"/>
    <w:tmpl w:val="FCDAD1E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C3457"/>
    <w:multiLevelType w:val="hybridMultilevel"/>
    <w:tmpl w:val="7BE22146"/>
    <w:lvl w:ilvl="0" w:tplc="041A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041A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1193AE9"/>
    <w:multiLevelType w:val="singleLevel"/>
    <w:tmpl w:val="5CA815AC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4F58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6B61"/>
    <w:rsid w:val="00147BC0"/>
    <w:rsid w:val="00185CC5"/>
    <w:rsid w:val="00185DC4"/>
    <w:rsid w:val="001B6F77"/>
    <w:rsid w:val="001F3481"/>
    <w:rsid w:val="00227EC6"/>
    <w:rsid w:val="002522D6"/>
    <w:rsid w:val="00282A73"/>
    <w:rsid w:val="0028521A"/>
    <w:rsid w:val="002B0493"/>
    <w:rsid w:val="002C73A3"/>
    <w:rsid w:val="002F1FFB"/>
    <w:rsid w:val="003228CE"/>
    <w:rsid w:val="00360882"/>
    <w:rsid w:val="00374491"/>
    <w:rsid w:val="00391639"/>
    <w:rsid w:val="00397694"/>
    <w:rsid w:val="003E168A"/>
    <w:rsid w:val="00401F3E"/>
    <w:rsid w:val="00440CBC"/>
    <w:rsid w:val="00443DC8"/>
    <w:rsid w:val="00477E40"/>
    <w:rsid w:val="0049143D"/>
    <w:rsid w:val="00497479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5F3ECC"/>
    <w:rsid w:val="006001E9"/>
    <w:rsid w:val="006062C7"/>
    <w:rsid w:val="0063254E"/>
    <w:rsid w:val="006467B6"/>
    <w:rsid w:val="006931D0"/>
    <w:rsid w:val="006A71C1"/>
    <w:rsid w:val="00712B55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91D32"/>
    <w:rsid w:val="00AA780E"/>
    <w:rsid w:val="00AF23E6"/>
    <w:rsid w:val="00B6173A"/>
    <w:rsid w:val="00B6583A"/>
    <w:rsid w:val="00B9332E"/>
    <w:rsid w:val="00BD332F"/>
    <w:rsid w:val="00C227E8"/>
    <w:rsid w:val="00C26C57"/>
    <w:rsid w:val="00C334EC"/>
    <w:rsid w:val="00C65664"/>
    <w:rsid w:val="00C73F62"/>
    <w:rsid w:val="00C804E6"/>
    <w:rsid w:val="00C86021"/>
    <w:rsid w:val="00D30834"/>
    <w:rsid w:val="00D53FB2"/>
    <w:rsid w:val="00D77152"/>
    <w:rsid w:val="00D818FC"/>
    <w:rsid w:val="00D97512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EE32CF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146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apih.hr/cvvu/propi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11</cp:revision>
  <cp:lastPrinted>2023-06-16T08:42:00Z</cp:lastPrinted>
  <dcterms:created xsi:type="dcterms:W3CDTF">2023-09-27T11:25:00Z</dcterms:created>
  <dcterms:modified xsi:type="dcterms:W3CDTF">2023-10-03T11:08:00Z</dcterms:modified>
</cp:coreProperties>
</file>