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DC509B" w14:textId="18C7280F" w:rsidR="00A35B2E" w:rsidRPr="006931D0" w:rsidRDefault="00A35B2E" w:rsidP="00A35B2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A35B2E" w:rsidRPr="006931D0" w14:paraId="674B7E3B" w14:textId="77777777" w:rsidTr="00E916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330D026E" w14:textId="77777777" w:rsidR="00A35B2E" w:rsidRPr="006931D0" w:rsidRDefault="00A35B2E" w:rsidP="00E9163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152311AD" w14:textId="77777777" w:rsidR="00A35B2E" w:rsidRPr="002742A2" w:rsidRDefault="00A35B2E" w:rsidP="00E9163F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742A2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7D69D9E8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60D9A519" w14:textId="77777777" w:rsidR="00A35B2E" w:rsidRPr="002742A2" w:rsidRDefault="00A35B2E" w:rsidP="00E9163F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742A2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189F87D3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3B2A7807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742A2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A35B2E" w:rsidRPr="006931D0" w14:paraId="74CE3BF7" w14:textId="77777777" w:rsidTr="00E916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56368788" w14:textId="77777777" w:rsidR="00A35B2E" w:rsidRPr="006931D0" w:rsidRDefault="00A35B2E" w:rsidP="00E9163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04FA4E0B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190A31D" w14:textId="77777777" w:rsidR="00A35B2E" w:rsidRPr="002742A2" w:rsidRDefault="00A35B2E" w:rsidP="00E9163F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742A2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6DF67EC" w14:textId="77777777" w:rsidR="00A35B2E" w:rsidRPr="006931D0" w:rsidRDefault="00A35B2E" w:rsidP="00A35B2E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63A27F81" w14:textId="77777777" w:rsidR="00A35B2E" w:rsidRPr="002742A2" w:rsidRDefault="00A35B2E" w:rsidP="00A35B2E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742A2">
        <w:rPr>
          <w:rFonts w:ascii="Arial Narrow" w:hAnsi="Arial Narrow"/>
          <w:b/>
          <w:bCs/>
          <w:kern w:val="36"/>
          <w:lang w:val="pl-PL"/>
        </w:rPr>
        <w:t>Akademska</w:t>
      </w:r>
      <w:r w:rsidRPr="002742A2">
        <w:rPr>
          <w:rFonts w:ascii="Arial Narrow" w:hAnsi="Arial Narrow"/>
          <w:b/>
          <w:bCs/>
          <w:kern w:val="36"/>
        </w:rPr>
        <w:t xml:space="preserve"> </w:t>
      </w:r>
      <w:r w:rsidRPr="002742A2">
        <w:rPr>
          <w:rFonts w:ascii="Arial Narrow" w:hAnsi="Arial Narrow"/>
          <w:b/>
          <w:bCs/>
          <w:kern w:val="36"/>
          <w:lang w:val="pl-PL"/>
        </w:rPr>
        <w:t>godina: 2023./2024.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A35B2E" w:rsidRPr="002742A2" w14:paraId="2D5D54E4" w14:textId="77777777" w:rsidTr="00E9163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6F99" w14:textId="77777777" w:rsidR="00A35B2E" w:rsidRPr="002742A2" w:rsidRDefault="00A35B2E" w:rsidP="00E9163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742A2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2476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742A2">
              <w:rPr>
                <w:rFonts w:ascii="Arial Narrow" w:hAnsi="Arial Narrow"/>
                <w:b/>
              </w:rPr>
              <w:t xml:space="preserve">Stručni prijediplomski studij </w:t>
            </w:r>
            <w:r w:rsidRPr="002742A2">
              <w:rPr>
                <w:rFonts w:ascii="Arial Narrow" w:hAnsi="Arial Narrow"/>
                <w:b/>
                <w:i/>
              </w:rPr>
              <w:t>Poljoprivreda</w:t>
            </w:r>
          </w:p>
          <w:p w14:paraId="3303A1A7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2742A2">
              <w:rPr>
                <w:rFonts w:ascii="Arial Narrow" w:eastAsia="Arial Narrow" w:hAnsi="Arial Narrow"/>
                <w:b/>
                <w:bCs/>
                <w:spacing w:val="-2"/>
              </w:rPr>
              <w:t>Smjer: Menadžment u poljoprivredi</w:t>
            </w:r>
          </w:p>
        </w:tc>
      </w:tr>
      <w:tr w:rsidR="00A35B2E" w:rsidRPr="002742A2" w14:paraId="58EB97F8" w14:textId="77777777" w:rsidTr="00E9163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84C5" w14:textId="77777777" w:rsidR="00A35B2E" w:rsidRPr="002742A2" w:rsidRDefault="00A35B2E" w:rsidP="00E9163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742A2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6085" w14:textId="5EA8BB13" w:rsidR="00A35B2E" w:rsidRPr="002742A2" w:rsidRDefault="00A35B2E" w:rsidP="00AE7BC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eastAsia="Times New Roman" w:hAnsi="Arial Narrow"/>
                <w:b/>
                <w:bCs/>
                <w:caps/>
                <w:lang w:val="en-GB" w:eastAsia="hr-HR"/>
              </w:rPr>
              <w:t>RURALNI RAZVOJ</w:t>
            </w:r>
          </w:p>
        </w:tc>
      </w:tr>
      <w:tr w:rsidR="00A35B2E" w:rsidRPr="002742A2" w14:paraId="1BEB8E3F" w14:textId="77777777" w:rsidTr="00E9163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F423" w14:textId="0A1DBD18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742A2">
              <w:rPr>
                <w:rFonts w:ascii="Arial Narrow" w:hAnsi="Arial Narrow"/>
                <w:b/>
              </w:rPr>
              <w:t>Šifra</w:t>
            </w:r>
            <w:r w:rsidRPr="002742A2">
              <w:rPr>
                <w:rFonts w:ascii="Arial Narrow" w:hAnsi="Arial Narrow"/>
                <w:bCs/>
              </w:rPr>
              <w:t>:</w:t>
            </w:r>
            <w:r w:rsidRPr="002742A2">
              <w:rPr>
                <w:rFonts w:ascii="Arial Narrow" w:eastAsia="Times New Roman" w:hAnsi="Arial Narrow" w:cs="Arial"/>
                <w:bCs/>
                <w:lang w:eastAsia="hr-HR"/>
              </w:rPr>
              <w:t xml:space="preserve"> 94405</w:t>
            </w:r>
          </w:p>
          <w:p w14:paraId="546FC3E5" w14:textId="19B91B32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742A2">
              <w:rPr>
                <w:rFonts w:ascii="Arial Narrow" w:hAnsi="Arial Narrow"/>
                <w:b/>
              </w:rPr>
              <w:t>Status</w:t>
            </w:r>
            <w:r w:rsidRPr="002742A2">
              <w:rPr>
                <w:rFonts w:ascii="Arial Narrow" w:hAnsi="Arial Narrow"/>
                <w:bCs/>
              </w:rPr>
              <w:t>: ob</w:t>
            </w:r>
            <w:r w:rsidR="002742A2">
              <w:rPr>
                <w:rFonts w:ascii="Arial Narrow" w:hAnsi="Arial Narrow"/>
                <w:bCs/>
              </w:rPr>
              <w:t>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B1895" w14:textId="109EB9CD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  <w:b/>
                <w:bCs/>
              </w:rPr>
              <w:t>Semestar:</w:t>
            </w:r>
            <w:r w:rsidRPr="002742A2">
              <w:rPr>
                <w:rFonts w:ascii="Arial Narrow" w:hAnsi="Arial Narrow"/>
              </w:rPr>
              <w:t xml:space="preserve"> </w:t>
            </w:r>
            <w:r w:rsidRPr="002742A2"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F7A7" w14:textId="3336139A" w:rsidR="00A35B2E" w:rsidRPr="002742A2" w:rsidRDefault="00AE7BC7" w:rsidP="00E9163F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hAnsi="Arial Narrow"/>
                <w:b/>
                <w:bCs/>
              </w:rPr>
              <w:t xml:space="preserve">ECTS bodovi: </w:t>
            </w:r>
            <w:r w:rsidR="00A35B2E" w:rsidRPr="002742A2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A35B2E" w:rsidRPr="002742A2" w14:paraId="034AA986" w14:textId="77777777" w:rsidTr="00E9163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D2CA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742A2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7613F" w14:textId="6D54FA45" w:rsidR="00A35B2E" w:rsidRPr="002742A2" w:rsidRDefault="00A35B2E" w:rsidP="00E9163F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2742A2">
              <w:rPr>
                <w:rFonts w:ascii="Arial Narrow" w:eastAsia="Arial Narrow" w:hAnsi="Arial Narrow"/>
                <w:b/>
                <w:bCs/>
              </w:rPr>
              <w:t>dr. sc. Kristina Svržnjak, prof. struč.stud.</w:t>
            </w:r>
          </w:p>
        </w:tc>
      </w:tr>
      <w:tr w:rsidR="00A35B2E" w:rsidRPr="002742A2" w14:paraId="62F76877" w14:textId="77777777" w:rsidTr="00E9163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2210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742A2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BC59" w14:textId="5B478251" w:rsidR="00A35B2E" w:rsidRPr="002742A2" w:rsidRDefault="00A35B2E" w:rsidP="00E9163F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2742A2">
              <w:rPr>
                <w:rFonts w:ascii="Arial Narrow" w:eastAsia="Arial Narrow" w:hAnsi="Arial Narrow"/>
              </w:rPr>
              <w:t>dr. sc. Sandra Kantar, prof. struč.stud.</w:t>
            </w:r>
          </w:p>
        </w:tc>
      </w:tr>
      <w:tr w:rsidR="00A35B2E" w:rsidRPr="002742A2" w14:paraId="22E2A322" w14:textId="77777777" w:rsidTr="00E9163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77AB" w14:textId="77777777" w:rsidR="00A35B2E" w:rsidRPr="002742A2" w:rsidRDefault="00A35B2E" w:rsidP="00E9163F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742A2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BE2C" w14:textId="77777777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2742A2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A35B2E" w:rsidRPr="002742A2" w14:paraId="79B2E9CF" w14:textId="77777777" w:rsidTr="00E543A0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20A5" w14:textId="77777777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5D37" w14:textId="25CBDF3E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>30</w:t>
            </w:r>
          </w:p>
        </w:tc>
      </w:tr>
      <w:tr w:rsidR="00A35B2E" w:rsidRPr="002742A2" w14:paraId="157491CC" w14:textId="77777777" w:rsidTr="00E543A0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9A84" w14:textId="77777777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9E94" w14:textId="4A6A0C88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>20</w:t>
            </w:r>
          </w:p>
        </w:tc>
      </w:tr>
      <w:tr w:rsidR="00A35B2E" w:rsidRPr="002742A2" w14:paraId="675D9D58" w14:textId="77777777" w:rsidTr="00E543A0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06AB" w14:textId="002E9D85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9380" w14:textId="77777777" w:rsidR="00A35B2E" w:rsidRPr="002742A2" w:rsidRDefault="00A35B2E" w:rsidP="00E9163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742A2">
              <w:rPr>
                <w:rFonts w:ascii="Arial Narrow" w:hAnsi="Arial Narrow"/>
              </w:rPr>
              <w:t>10</w:t>
            </w:r>
          </w:p>
        </w:tc>
      </w:tr>
    </w:tbl>
    <w:p w14:paraId="42D9127E" w14:textId="1C42BCAD" w:rsidR="00A35B2E" w:rsidRPr="002742A2" w:rsidRDefault="00A35B2E" w:rsidP="00A35B2E">
      <w:pPr>
        <w:pStyle w:val="Odlomakpopisa"/>
        <w:jc w:val="both"/>
        <w:rPr>
          <w:rFonts w:ascii="Arial Narrow" w:hAnsi="Arial Narrow"/>
          <w:b/>
          <w:sz w:val="24"/>
          <w:szCs w:val="24"/>
        </w:rPr>
      </w:pPr>
    </w:p>
    <w:p w14:paraId="1CA73C79" w14:textId="15CDE14F" w:rsidR="00A35B2E" w:rsidRPr="002742A2" w:rsidRDefault="00A35B2E" w:rsidP="00A35B2E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  <w:r w:rsidRPr="002742A2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2742A2">
        <w:rPr>
          <w:rFonts w:ascii="Arial Narrow" w:eastAsia="Times New Roman" w:hAnsi="Arial Narrow" w:cs="Tahoma"/>
          <w:lang w:eastAsia="hr-HR"/>
        </w:rPr>
        <w:t>Upoznati studente s osnovnim pojmovima i konceptom ruralnog razvoja u Republici Hrvatskoj.</w:t>
      </w:r>
    </w:p>
    <w:p w14:paraId="56C7B97C" w14:textId="77777777" w:rsidR="00A35B2E" w:rsidRPr="002742A2" w:rsidRDefault="00A35B2E" w:rsidP="00A35B2E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  <w:spacing w:val="2"/>
        </w:rPr>
        <w:t>z</w:t>
      </w:r>
      <w:r w:rsidRPr="002742A2">
        <w:rPr>
          <w:rFonts w:ascii="Arial Narrow" w:eastAsia="Arial Narrow" w:hAnsi="Arial Narrow"/>
          <w:b/>
          <w:bCs/>
          <w:spacing w:val="1"/>
        </w:rPr>
        <w:t>ve</w:t>
      </w:r>
      <w:r w:rsidRPr="002742A2">
        <w:rPr>
          <w:rFonts w:ascii="Arial Narrow" w:eastAsia="Arial Narrow" w:hAnsi="Arial Narrow"/>
          <w:b/>
          <w:bCs/>
        </w:rPr>
        <w:t>dbeni</w:t>
      </w:r>
      <w:r w:rsidRPr="002742A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742A2">
        <w:rPr>
          <w:rFonts w:ascii="Arial Narrow" w:eastAsia="Arial Narrow" w:hAnsi="Arial Narrow"/>
          <w:b/>
          <w:bCs/>
        </w:rPr>
        <w:t>p</w:t>
      </w:r>
      <w:r w:rsidRPr="002742A2">
        <w:rPr>
          <w:rFonts w:ascii="Arial Narrow" w:eastAsia="Arial Narrow" w:hAnsi="Arial Narrow"/>
          <w:b/>
          <w:bCs/>
          <w:spacing w:val="-2"/>
        </w:rPr>
        <w:t>l</w:t>
      </w:r>
      <w:r w:rsidRPr="002742A2">
        <w:rPr>
          <w:rFonts w:ascii="Arial Narrow" w:eastAsia="Arial Narrow" w:hAnsi="Arial Narrow"/>
          <w:b/>
          <w:bCs/>
          <w:spacing w:val="1"/>
        </w:rPr>
        <w:t>a</w:t>
      </w:r>
      <w:r w:rsidRPr="002742A2">
        <w:rPr>
          <w:rFonts w:ascii="Arial Narrow" w:eastAsia="Arial Narrow" w:hAnsi="Arial Narrow"/>
          <w:b/>
          <w:bCs/>
        </w:rPr>
        <w:t>n</w:t>
      </w:r>
      <w:r w:rsidRPr="002742A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42A2">
        <w:rPr>
          <w:rFonts w:ascii="Arial Narrow" w:eastAsia="Arial Narrow" w:hAnsi="Arial Narrow"/>
          <w:b/>
          <w:bCs/>
        </w:rPr>
        <w:t>na</w:t>
      </w:r>
      <w:r w:rsidRPr="002742A2">
        <w:rPr>
          <w:rFonts w:ascii="Arial Narrow" w:eastAsia="Arial Narrow" w:hAnsi="Arial Narrow"/>
          <w:b/>
          <w:bCs/>
          <w:spacing w:val="1"/>
        </w:rPr>
        <w:t>s</w:t>
      </w:r>
      <w:r w:rsidRPr="002742A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742A2">
        <w:rPr>
          <w:rFonts w:ascii="Arial Narrow" w:eastAsia="Arial Narrow" w:hAnsi="Arial Narrow"/>
          <w:b/>
          <w:bCs/>
          <w:spacing w:val="1"/>
        </w:rPr>
        <w:t>av</w:t>
      </w:r>
      <w:r w:rsidRPr="002742A2">
        <w:rPr>
          <w:rFonts w:ascii="Arial Narrow" w:eastAsia="Arial Narrow" w:hAnsi="Arial Narrow"/>
          <w:b/>
          <w:bCs/>
        </w:rPr>
        <w:t xml:space="preserve">e </w:t>
      </w:r>
    </w:p>
    <w:p w14:paraId="4723A77B" w14:textId="77777777" w:rsidR="00A35B2E" w:rsidRPr="002742A2" w:rsidRDefault="00A35B2E" w:rsidP="00A35B2E">
      <w:pPr>
        <w:ind w:right="-20"/>
        <w:rPr>
          <w:rFonts w:ascii="Arial Narrow" w:eastAsia="Arial Narrow" w:hAnsi="Arial Narrow"/>
          <w:b/>
          <w:bCs/>
        </w:rPr>
      </w:pPr>
      <w:r w:rsidRPr="002742A2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3DDD06EE" w14:textId="77777777" w:rsidR="00A35B2E" w:rsidRPr="002742A2" w:rsidRDefault="00A35B2E" w:rsidP="00A35B2E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2742A2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2742A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2742A2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2742A2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2742A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2742A2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742A2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2742A2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2742A2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742A2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742A2">
        <w:rPr>
          <w:rFonts w:ascii="Arial Narrow" w:eastAsia="Arial Narrow" w:hAnsi="Arial Narrow"/>
          <w:b/>
          <w:bCs/>
          <w:sz w:val="24"/>
          <w:szCs w:val="24"/>
        </w:rPr>
        <w:t>a</w:t>
      </w: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A35B2E" w:rsidRPr="006931D0" w14:paraId="304980FB" w14:textId="77777777" w:rsidTr="00E9163F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5FABDB" w14:textId="77777777" w:rsidR="00A35B2E" w:rsidRPr="006931D0" w:rsidRDefault="00A35B2E" w:rsidP="00E9163F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50D0C4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65D1BB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2BEDAC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A35B2E" w:rsidRPr="006931D0" w14:paraId="53533614" w14:textId="77777777" w:rsidTr="00E9163F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D815" w14:textId="77777777" w:rsidR="00A35B2E" w:rsidRPr="006931D0" w:rsidRDefault="00A35B2E" w:rsidP="00E9163F">
            <w:pPr>
              <w:jc w:val="both"/>
              <w:rPr>
                <w:rFonts w:eastAsia="Times New Roman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F56A7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00E9" w14:textId="77777777" w:rsidR="00A35B2E" w:rsidRPr="00AE7BC7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C5FC" w14:textId="77777777" w:rsidR="00A35B2E" w:rsidRPr="00AE7BC7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71823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5A40C" w14:textId="77777777" w:rsidR="00A35B2E" w:rsidRPr="002742A2" w:rsidRDefault="00A35B2E" w:rsidP="00E9163F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A35B2E" w:rsidRPr="006931D0" w14:paraId="0627DA06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E6F50" w14:textId="77777777" w:rsidR="00A35B2E" w:rsidRPr="00AE7BC7" w:rsidRDefault="00A35B2E" w:rsidP="00A35B2E">
            <w:pPr>
              <w:jc w:val="both"/>
              <w:rPr>
                <w:rFonts w:eastAsia="Times New Roman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6E1125EE" w14:textId="247A1C58" w:rsidR="00A35B2E" w:rsidRPr="002742A2" w:rsidRDefault="00A35B2E" w:rsidP="00A35B2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 xml:space="preserve">Osnovni pojmovi iz područja ruralnog razvoja 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(pojam, smisao, definicija ruralnih područja prema kriterijima OECD i EU)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8FB72" w14:textId="35955200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03121D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ACA3D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D489F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69BC1380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E3DEFD" w14:textId="77777777" w:rsidR="00A35B2E" w:rsidRPr="00AE7BC7" w:rsidRDefault="00A35B2E" w:rsidP="00A35B2E">
            <w:pPr>
              <w:jc w:val="both"/>
              <w:rPr>
                <w:rFonts w:eastAsia="Times New Roman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DEE5C56" w14:textId="7C331E05" w:rsidR="00A35B2E" w:rsidRPr="002742A2" w:rsidRDefault="00A35B2E" w:rsidP="00A35B2E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 xml:space="preserve">Obilježja ruralnih područja 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(osnovni makroekonomski pokazatelji, stanovništvo, obrazovna struktura, zaposlenost i prihodi, životni standard, ekosustav, krajobrazna i biološka raznolikost RH, SWOT analiza ruralnih područja)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93393" w14:textId="52C45893" w:rsidR="00A35B2E" w:rsidRPr="00AE7BC7" w:rsidRDefault="00A35B2E" w:rsidP="00A35B2E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C4A32" w14:textId="77777777" w:rsidR="00A35B2E" w:rsidRPr="00AE7BC7" w:rsidRDefault="00A35B2E" w:rsidP="00A35B2E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4957380E" w14:textId="77777777" w:rsidR="00A35B2E" w:rsidRPr="00AE7BC7" w:rsidRDefault="00A35B2E" w:rsidP="00A35B2E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E4D66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623F522C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450058" w14:textId="77777777" w:rsidR="00A35B2E" w:rsidRPr="00AE7BC7" w:rsidRDefault="00A35B2E" w:rsidP="00A35B2E">
            <w:pPr>
              <w:jc w:val="both"/>
              <w:rPr>
                <w:rFonts w:eastAsia="Times New Roman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lastRenderedPageBreak/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52B30EC" w14:textId="1AFD74C6" w:rsidR="00A35B2E" w:rsidRPr="002742A2" w:rsidRDefault="00A35B2E" w:rsidP="00A35B2E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Gospodarske aktivnosti u ruralnim područjima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(poljoprivreda kao osnovna gospodarska aktivnost ruralnih područja, seoski turizam, tradicijski obrti, izravna prodaja, nepoljoprivredne usluge i slično)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09871" w14:textId="3BDEC17E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4DE33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1861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1082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24FFDAAA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2404112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60D1645" w14:textId="23C56A56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Institucionalna potpora ruralnom razvoju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(uloge Ministarstva poljoprivrede i drugih ministarstava, organizacija, institucija, udruženja na nacionalnoj, županijskoj i lokalnoj razini).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C40E4" w14:textId="1E127044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22CEB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1EEC9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296CC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70228F06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747B56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AC41F9" w14:textId="2EFC4E59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Strategije, programi i planovi od značenja za ruralni razvoj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(Strategija ruralnog razvoja RH, Zakon o potpori poljoprivredi i ruralnom razvoju, Zakon o poljoprivredi, Strateški plan Ministarstva poljoprivrede, Akcijski plan razvoja ekološke poljoprivrede u RH i slično)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BBBFC" w14:textId="22916CEF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73D0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2AE0F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C3177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1992E8B5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D5CF7D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85E76B" w14:textId="30524F95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 xml:space="preserve">Mjere ruralnog razvoja 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(mjere za unapređenje konkurentnosti poljoprivrednog sektora, mjere za očuvanje i unapređenje okoliša i krajobraza, mjere za poboljšanje kvalitete života u ruralnim područjima i diverzifikaciju ruralnih gospodarskih djelatnosti)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BDB32" w14:textId="48EBA596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4F983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4E317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8D4A8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045FDA34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3F619A8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3431AD3" w14:textId="54CE44F2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>Projekti ruralnog razvoja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 (SAPARD, IPARD, LEADER, uloga LAG-ova, primjeri dobre prakse vezani uz izrađene projekte ruralnog razvoja)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8CD7F" w14:textId="0ABB19DD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04780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B31F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B79E3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6D44A819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429D1B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292190E" w14:textId="6400220C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b/>
                <w:sz w:val="22"/>
                <w:szCs w:val="22"/>
                <w:lang w:eastAsia="hr-HR"/>
              </w:rPr>
              <w:t xml:space="preserve">Politika ruralnog razvoja u Europskoj uniji </w:t>
            </w: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(Europski poljoprivredni fond za ruralni razvoja, Europska mreža za ruralni razvoj, primjeri LEADER projekata u zemljama EU)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81EDA" w14:textId="7EB1C72E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47933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A5180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56948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7840EC5B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F1C914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FBC0A2A" w14:textId="181CCC3E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Individualni rad studenata – kako razviti ostale nepoljoprivredne gospodarske aktivnosti u ruralnom području – ideje studenata – rasprava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EB783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F6A8" w14:textId="156C10A8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D4B3F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7CE9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7BCC3027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B8469B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179A9B6" w14:textId="1F181415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 xml:space="preserve">Institucije u funkciji ruralnog razvoja, upoznatosti studenata s navedenim institucijama, ocjenjivanje pojedinih institucija s obzirom utjecaja na razvoj ruralnog poduzetništva. </w:t>
            </w:r>
            <w:r w:rsidRPr="00356136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Mogućnost uključivanja gosta predavača iz jedne od institucija.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7944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910DA" w14:textId="23BF3AE3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84B4C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D5CC2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2107827D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60326A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9550837" w14:textId="77777777" w:rsidR="00A35B2E" w:rsidRPr="002742A2" w:rsidRDefault="00A35B2E" w:rsidP="00A3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Rad u grupama – SWOT analiza određenog ruralnog područja, fokus na uočenim problemima</w:t>
            </w:r>
          </w:p>
          <w:p w14:paraId="7C7AFC39" w14:textId="7E29207C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Ideje za rešenje određenih problema, rasprava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B103E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AE5FA" w14:textId="73888356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57E4A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AA7E2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14BA3EE1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825B2C7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5C157AD" w14:textId="707DCB3C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Individualni rad studenata – primjeri dobre prakse projekata ruralnog razvoja, informiranost studenata o navedenom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3ACC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591BA" w14:textId="0390E208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482CF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5B0ACD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 ili informatička radionica</w:t>
            </w:r>
          </w:p>
        </w:tc>
      </w:tr>
      <w:tr w:rsidR="00A35B2E" w:rsidRPr="006931D0" w14:paraId="5E43BC3B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0B0080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87647F5" w14:textId="77777777" w:rsidR="00A35B2E" w:rsidRPr="002742A2" w:rsidRDefault="00A35B2E" w:rsidP="00A35B2E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Samostalno izlaganje seminara od strane studenata prema odabranoj temi iz područja ruralnog razvoja</w:t>
            </w:r>
          </w:p>
          <w:p w14:paraId="65A6EDC0" w14:textId="4CB355C6" w:rsidR="00A35B2E" w:rsidRPr="002742A2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Rasprava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BD30A" w14:textId="77777777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FCE1" w14:textId="683C04CD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0F9D6" w14:textId="619119A4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D6620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A35B2E" w:rsidRPr="006931D0" w14:paraId="15D5F760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98FEC5" w14:textId="77777777" w:rsidR="00A35B2E" w:rsidRPr="00AE7BC7" w:rsidRDefault="00A35B2E" w:rsidP="00A35B2E">
            <w:pPr>
              <w:jc w:val="both"/>
              <w:rPr>
                <w:rFonts w:ascii="Arial Narrow" w:eastAsia="Times New Roman" w:hAnsi="Arial Narrow"/>
                <w:lang w:eastAsia="hr-HR"/>
              </w:rPr>
            </w:pPr>
            <w:r w:rsidRPr="00AE7BC7">
              <w:rPr>
                <w:rFonts w:ascii="Arial Narrow" w:eastAsia="Times New Roman" w:hAnsi="Arial Narrow"/>
                <w:lang w:eastAsia="hr-HR"/>
              </w:rPr>
              <w:lastRenderedPageBreak/>
              <w:t>14.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372B583" w14:textId="5356A053" w:rsidR="00A35B2E" w:rsidRPr="00356136" w:rsidRDefault="00A35B2E" w:rsidP="00A35B2E">
            <w:pPr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35613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 – posjet institucijama i/ili poljoprivrednom gospodarstvu kao dobar primjer prakse vezan uz ruralni razvoj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5CA7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12219" w14:textId="6B02497A" w:rsidR="00A35B2E" w:rsidRPr="00AE7BC7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5F219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57AD5" w14:textId="77777777" w:rsidR="00A35B2E" w:rsidRPr="002742A2" w:rsidRDefault="00A35B2E" w:rsidP="00A35B2E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radionica</w:t>
            </w:r>
          </w:p>
        </w:tc>
      </w:tr>
      <w:tr w:rsidR="002742A2" w:rsidRPr="006931D0" w14:paraId="7AB9911F" w14:textId="77777777" w:rsidTr="00E9163F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64372C" w14:textId="77777777" w:rsidR="002742A2" w:rsidRPr="00C06A9A" w:rsidRDefault="002742A2" w:rsidP="00A35B2E">
            <w:pPr>
              <w:jc w:val="both"/>
              <w:rPr>
                <w:rFonts w:ascii="Arial Narrow" w:eastAsia="Times New Roman" w:hAnsi="Arial Narrow"/>
                <w:b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1A563FC" w14:textId="5DE8D5AC" w:rsidR="002742A2" w:rsidRPr="00AE7BC7" w:rsidRDefault="002742A2" w:rsidP="00A35B2E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E7BC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97B96" w14:textId="43CB9277" w:rsidR="002742A2" w:rsidRPr="002742A2" w:rsidRDefault="002742A2" w:rsidP="00A35B2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6F671" w14:textId="77A08FC4" w:rsidR="002742A2" w:rsidRPr="002742A2" w:rsidRDefault="002742A2" w:rsidP="00A35B2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93BCC" w14:textId="6C18A7B2" w:rsidR="002742A2" w:rsidRPr="002742A2" w:rsidRDefault="002742A2" w:rsidP="00A35B2E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742A2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7C691" w14:textId="77777777" w:rsidR="002742A2" w:rsidRPr="002742A2" w:rsidRDefault="002742A2" w:rsidP="00A35B2E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</w:tr>
    </w:tbl>
    <w:p w14:paraId="09D0EC0C" w14:textId="77777777" w:rsidR="00A35B2E" w:rsidRPr="00AE7BC7" w:rsidRDefault="00A35B2E" w:rsidP="00A35B2E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AE7BC7">
        <w:rPr>
          <w:rFonts w:ascii="Arial Narrow" w:eastAsia="Arial Narrow" w:hAnsi="Arial Narrow"/>
          <w:bCs/>
          <w:sz w:val="22"/>
          <w:szCs w:val="22"/>
        </w:rPr>
        <w:t>Oblici nastave: P=predavanja; V=vježbe; S=seminari, SP= stručna praksa</w:t>
      </w:r>
    </w:p>
    <w:p w14:paraId="3CDCBB6E" w14:textId="77777777" w:rsidR="00A35B2E" w:rsidRDefault="00A35B2E" w:rsidP="00A35B2E">
      <w:pPr>
        <w:ind w:right="-20"/>
        <w:rPr>
          <w:rFonts w:eastAsia="Arial Narrow"/>
          <w:b/>
          <w:bCs/>
          <w:spacing w:val="1"/>
        </w:rPr>
      </w:pPr>
      <w:bookmarkStart w:id="0" w:name="_GoBack"/>
      <w:bookmarkEnd w:id="0"/>
    </w:p>
    <w:p w14:paraId="7B0F33F0" w14:textId="77777777" w:rsidR="00A35B2E" w:rsidRPr="002742A2" w:rsidRDefault="00A35B2E" w:rsidP="002742A2">
      <w:pPr>
        <w:ind w:right="-20"/>
        <w:jc w:val="both"/>
        <w:rPr>
          <w:rFonts w:ascii="Arial Narrow" w:eastAsia="Arial Narrow" w:hAnsi="Arial Narrow"/>
          <w:b/>
        </w:rPr>
      </w:pPr>
      <w:r w:rsidRPr="002742A2">
        <w:rPr>
          <w:rFonts w:ascii="Arial Narrow" w:eastAsia="Arial Narrow" w:hAnsi="Arial Narrow"/>
          <w:b/>
          <w:bCs/>
          <w:spacing w:val="1"/>
        </w:rPr>
        <w:t>2</w:t>
      </w:r>
      <w:r w:rsidRPr="002742A2">
        <w:rPr>
          <w:rFonts w:ascii="Arial Narrow" w:eastAsia="Arial Narrow" w:hAnsi="Arial Narrow"/>
          <w:b/>
          <w:bCs/>
        </w:rPr>
        <w:t>.</w:t>
      </w:r>
      <w:r w:rsidRPr="002742A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42A2">
        <w:rPr>
          <w:rFonts w:ascii="Arial Narrow" w:eastAsia="Arial Narrow" w:hAnsi="Arial Narrow"/>
          <w:b/>
        </w:rPr>
        <w:t>Obveze studenata te način polaganja ispita i način ocjenjivanja</w:t>
      </w:r>
    </w:p>
    <w:p w14:paraId="3D8F7AB1" w14:textId="77777777" w:rsidR="00A35B2E" w:rsidRPr="002742A2" w:rsidRDefault="00A35B2E" w:rsidP="002742A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Znanje studenata provjerava se i ocjenjuje kontinuirano tijekom trajanja predmeta „Ruralni razvoj“. Pri tome se vrednuje nazočnost i sudjelovanje u nastavi, izrađeni individualni i timski zadaci studenata.</w:t>
      </w:r>
    </w:p>
    <w:p w14:paraId="4462A002" w14:textId="77777777" w:rsidR="00A35B2E" w:rsidRPr="002742A2" w:rsidRDefault="00A35B2E" w:rsidP="002742A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Kao okvir za ocjenjivanje definiran je minimalan i maksimalni broj bodova za pojedine aktivnosti:</w:t>
      </w:r>
    </w:p>
    <w:p w14:paraId="16A1400D" w14:textId="77777777" w:rsidR="00A35B2E" w:rsidRPr="002742A2" w:rsidRDefault="00A35B2E" w:rsidP="002742A2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sudjelovanje u nastavi – minimalno 5 bodova, maksimalno 10 bodova (sudjelovanje na nastavi, uključivanje u raspravama, postavljanje pitanja i sl.)</w:t>
      </w:r>
    </w:p>
    <w:p w14:paraId="4322E599" w14:textId="77777777" w:rsidR="00A35B2E" w:rsidRPr="002742A2" w:rsidRDefault="00A35B2E" w:rsidP="002742A2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Zadaci na vježbama – minimalno 10 bodova, maksimalno 20 bodova (rasprave i postavljanje pitanja na vježbama i kroz terensku nastavu, eseji vezani uz tematike ruralnog razvoja kroz projekte ili konferencije ili neku drugu aktualnu aktivnost tijekom godine, redovitost u dostavljanju zadataka)</w:t>
      </w:r>
    </w:p>
    <w:p w14:paraId="2CCF053C" w14:textId="77777777" w:rsidR="00A35B2E" w:rsidRPr="002742A2" w:rsidRDefault="00A35B2E" w:rsidP="002742A2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individualni zadatak studenata (izabrana tema seminara) – minimalno 35 bodova, maksimalno 50 bodova (redovitost predaje dijelova seminara kroz nastavu, kvaliteta obrađene teme po svim zadanim segmentima seminara).</w:t>
      </w:r>
    </w:p>
    <w:p w14:paraId="1D08A2CB" w14:textId="77777777" w:rsidR="00A35B2E" w:rsidRPr="002742A2" w:rsidRDefault="00A35B2E" w:rsidP="002742A2">
      <w:pPr>
        <w:numPr>
          <w:ilvl w:val="0"/>
          <w:numId w:val="14"/>
        </w:num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Usmeni ispit kroz obranu seminara – minimalno 10 bodova, maksimalno 20 bodova.</w:t>
      </w:r>
    </w:p>
    <w:p w14:paraId="6F5A10F9" w14:textId="77777777" w:rsidR="00A35B2E" w:rsidRPr="002742A2" w:rsidRDefault="00A35B2E" w:rsidP="002742A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Bodovi se stječu kontinuirano tijekom trajanja nastave iz predmeta „Ruralni razvoj“.</w:t>
      </w:r>
    </w:p>
    <w:p w14:paraId="6D4A0861" w14:textId="77777777" w:rsidR="00A35B2E" w:rsidRPr="002742A2" w:rsidRDefault="00A35B2E" w:rsidP="002742A2">
      <w:pPr>
        <w:spacing w:after="0" w:line="240" w:lineRule="auto"/>
        <w:jc w:val="both"/>
        <w:rPr>
          <w:rFonts w:ascii="Arial Narrow" w:eastAsia="Times New Roman" w:hAnsi="Arial Narrow" w:cs="Arial"/>
          <w:lang w:eastAsia="hr-HR"/>
        </w:rPr>
      </w:pPr>
      <w:r w:rsidRPr="002742A2">
        <w:rPr>
          <w:rFonts w:ascii="Arial Narrow" w:eastAsia="Times New Roman" w:hAnsi="Arial Narrow" w:cs="Arial"/>
          <w:lang w:eastAsia="hr-HR"/>
        </w:rPr>
        <w:t>Zadaci studenata se ispravljaju u roku od 5 dana, a tijekom trajanja nastave student može pratiti broj bodova koje je stekao individualnim uvidom u evidenciju. Nakon bodovanja svakog pojedine aktivnosti studenata koja se ocjenjuje, konačan broj bodova upisuje se kao konačna ocjena u ISVU sustav.</w:t>
      </w:r>
    </w:p>
    <w:p w14:paraId="5D28C555" w14:textId="77777777" w:rsidR="00A35B2E" w:rsidRPr="002742A2" w:rsidRDefault="00A35B2E" w:rsidP="002742A2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</w:p>
    <w:p w14:paraId="00274013" w14:textId="77777777" w:rsidR="00A35B2E" w:rsidRPr="002742A2" w:rsidRDefault="00A35B2E" w:rsidP="002742A2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2742A2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7CD1C57B" w14:textId="77777777" w:rsidR="00A35B2E" w:rsidRPr="002742A2" w:rsidRDefault="00A35B2E" w:rsidP="002742A2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A35B2E" w:rsidRPr="00423C2E" w14:paraId="00A01604" w14:textId="77777777" w:rsidTr="00E9163F">
        <w:trPr>
          <w:jc w:val="center"/>
        </w:trPr>
        <w:tc>
          <w:tcPr>
            <w:tcW w:w="3125" w:type="dxa"/>
          </w:tcPr>
          <w:p w14:paraId="169202D0" w14:textId="77777777" w:rsidR="00A35B2E" w:rsidRPr="00AE7BC7" w:rsidRDefault="00A35B2E" w:rsidP="00AE7BC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E7BC7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7A82A27A" w14:textId="77777777" w:rsidR="00A35B2E" w:rsidRPr="00AE7BC7" w:rsidRDefault="00A35B2E" w:rsidP="00AE7BC7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AE7BC7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A35B2E" w:rsidRPr="00423C2E" w14:paraId="09F051DC" w14:textId="77777777" w:rsidTr="00E9163F">
        <w:trPr>
          <w:jc w:val="center"/>
        </w:trPr>
        <w:tc>
          <w:tcPr>
            <w:tcW w:w="3125" w:type="dxa"/>
          </w:tcPr>
          <w:p w14:paraId="187935F4" w14:textId="77777777" w:rsidR="00A35B2E" w:rsidRPr="002742A2" w:rsidRDefault="00A35B2E" w:rsidP="00E9163F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7D178257" w14:textId="77777777" w:rsidR="00A35B2E" w:rsidRPr="002742A2" w:rsidRDefault="00A35B2E" w:rsidP="00E9163F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A35B2E" w:rsidRPr="00423C2E" w14:paraId="2443A380" w14:textId="77777777" w:rsidTr="00E9163F">
        <w:trPr>
          <w:jc w:val="center"/>
        </w:trPr>
        <w:tc>
          <w:tcPr>
            <w:tcW w:w="3125" w:type="dxa"/>
          </w:tcPr>
          <w:p w14:paraId="638125BC" w14:textId="77777777" w:rsidR="00A35B2E" w:rsidRPr="002742A2" w:rsidRDefault="00A35B2E" w:rsidP="00E9163F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C917BB4" w14:textId="77777777" w:rsidR="00A35B2E" w:rsidRPr="002742A2" w:rsidRDefault="00A35B2E" w:rsidP="00E9163F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A35B2E" w:rsidRPr="00423C2E" w14:paraId="0A7F62AD" w14:textId="77777777" w:rsidTr="00E9163F">
        <w:trPr>
          <w:jc w:val="center"/>
        </w:trPr>
        <w:tc>
          <w:tcPr>
            <w:tcW w:w="3125" w:type="dxa"/>
          </w:tcPr>
          <w:p w14:paraId="51E429C2" w14:textId="77777777" w:rsidR="00A35B2E" w:rsidRPr="002742A2" w:rsidRDefault="00A35B2E" w:rsidP="00E9163F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3922E386" w14:textId="77777777" w:rsidR="00A35B2E" w:rsidRPr="002742A2" w:rsidRDefault="00A35B2E" w:rsidP="00E9163F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A35B2E" w:rsidRPr="00423C2E" w14:paraId="7D45377D" w14:textId="77777777" w:rsidTr="00E9163F">
        <w:trPr>
          <w:jc w:val="center"/>
        </w:trPr>
        <w:tc>
          <w:tcPr>
            <w:tcW w:w="3125" w:type="dxa"/>
          </w:tcPr>
          <w:p w14:paraId="53F935E7" w14:textId="77777777" w:rsidR="00A35B2E" w:rsidRPr="002742A2" w:rsidRDefault="00A35B2E" w:rsidP="00E9163F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1A95BB75" w14:textId="77777777" w:rsidR="00A35B2E" w:rsidRPr="002742A2" w:rsidRDefault="00A35B2E" w:rsidP="00E9163F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2A12AEC4" w14:textId="77777777" w:rsidR="00A35B2E" w:rsidRPr="006B28A9" w:rsidRDefault="00A35B2E" w:rsidP="002742A2">
      <w:pPr>
        <w:spacing w:line="276" w:lineRule="auto"/>
        <w:rPr>
          <w:rFonts w:eastAsia="Calibri"/>
        </w:rPr>
      </w:pPr>
    </w:p>
    <w:p w14:paraId="29C75C3D" w14:textId="77777777" w:rsidR="00A35B2E" w:rsidRPr="002742A2" w:rsidRDefault="00A35B2E" w:rsidP="00A35B2E">
      <w:pPr>
        <w:rPr>
          <w:rFonts w:ascii="Arial Narrow" w:eastAsia="Calibri" w:hAnsi="Arial Narrow"/>
        </w:rPr>
      </w:pPr>
      <w:r w:rsidRPr="002742A2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A35B2E" w:rsidRPr="00633419" w14:paraId="44115BEC" w14:textId="77777777" w:rsidTr="00E9163F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602A4B21" w14:textId="77777777" w:rsidR="00A35B2E" w:rsidRPr="00AE7BC7" w:rsidRDefault="00A35B2E" w:rsidP="002742A2">
            <w:pPr>
              <w:spacing w:line="276" w:lineRule="auto"/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AE7BC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519108F4" w14:textId="77777777" w:rsidR="00A35B2E" w:rsidRPr="00AE7BC7" w:rsidRDefault="00A35B2E" w:rsidP="002742A2">
            <w:pPr>
              <w:spacing w:line="276" w:lineRule="auto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AE7BC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A35B2E" w:rsidRPr="00633419" w14:paraId="11E4698E" w14:textId="77777777" w:rsidTr="00E9163F">
        <w:trPr>
          <w:trHeight w:val="170"/>
          <w:jc w:val="center"/>
        </w:trPr>
        <w:tc>
          <w:tcPr>
            <w:tcW w:w="5949" w:type="dxa"/>
            <w:hideMark/>
          </w:tcPr>
          <w:p w14:paraId="69003A0F" w14:textId="77777777" w:rsidR="00A35B2E" w:rsidRPr="002742A2" w:rsidRDefault="00A35B2E" w:rsidP="002742A2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742A2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48C03CAC" w14:textId="6A7A4DD0" w:rsidR="00A35B2E" w:rsidRPr="002742A2" w:rsidRDefault="00F23F60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A35B2E" w:rsidRPr="00633419" w14:paraId="56A599B8" w14:textId="77777777" w:rsidTr="00E9163F">
        <w:trPr>
          <w:trHeight w:val="170"/>
          <w:jc w:val="center"/>
        </w:trPr>
        <w:tc>
          <w:tcPr>
            <w:tcW w:w="5949" w:type="dxa"/>
            <w:hideMark/>
          </w:tcPr>
          <w:p w14:paraId="02B2229D" w14:textId="7FEB8651" w:rsidR="00A35B2E" w:rsidRPr="002742A2" w:rsidRDefault="00F23F60" w:rsidP="002742A2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742A2">
              <w:rPr>
                <w:rFonts w:ascii="Arial Narrow" w:hAnsi="Arial Narrow"/>
                <w:lang w:eastAsia="en-US"/>
              </w:rPr>
              <w:t>Zadaci na vježbama</w:t>
            </w:r>
          </w:p>
        </w:tc>
        <w:tc>
          <w:tcPr>
            <w:tcW w:w="3129" w:type="dxa"/>
          </w:tcPr>
          <w:p w14:paraId="06E69317" w14:textId="3421551F" w:rsidR="00A35B2E" w:rsidRPr="002742A2" w:rsidRDefault="00F23F60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A35B2E" w:rsidRPr="00633419" w14:paraId="54EB61E2" w14:textId="77777777" w:rsidTr="00E9163F">
        <w:trPr>
          <w:trHeight w:val="170"/>
          <w:jc w:val="center"/>
        </w:trPr>
        <w:tc>
          <w:tcPr>
            <w:tcW w:w="5949" w:type="dxa"/>
            <w:hideMark/>
          </w:tcPr>
          <w:p w14:paraId="2A0719CD" w14:textId="6F9AADC6" w:rsidR="00A35B2E" w:rsidRPr="002742A2" w:rsidRDefault="00F23F60" w:rsidP="002742A2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742A2">
              <w:rPr>
                <w:rFonts w:ascii="Arial Narrow" w:hAnsi="Arial Narrow"/>
                <w:lang w:eastAsia="en-US"/>
              </w:rPr>
              <w:t>Individualni zadatak</w:t>
            </w:r>
          </w:p>
        </w:tc>
        <w:tc>
          <w:tcPr>
            <w:tcW w:w="3129" w:type="dxa"/>
            <w:hideMark/>
          </w:tcPr>
          <w:p w14:paraId="6D75A297" w14:textId="688660A8" w:rsidR="00A35B2E" w:rsidRPr="002742A2" w:rsidRDefault="00F23F60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50</w:t>
            </w:r>
          </w:p>
        </w:tc>
      </w:tr>
      <w:tr w:rsidR="00A35B2E" w:rsidRPr="00633419" w14:paraId="326480A8" w14:textId="77777777" w:rsidTr="00E9163F">
        <w:trPr>
          <w:trHeight w:val="170"/>
          <w:jc w:val="center"/>
        </w:trPr>
        <w:tc>
          <w:tcPr>
            <w:tcW w:w="5949" w:type="dxa"/>
          </w:tcPr>
          <w:p w14:paraId="6516EBA6" w14:textId="5E7294BA" w:rsidR="00A35B2E" w:rsidRPr="002742A2" w:rsidRDefault="00F23F60" w:rsidP="002742A2">
            <w:pPr>
              <w:pStyle w:val="Odlomakpopisa"/>
              <w:numPr>
                <w:ilvl w:val="0"/>
                <w:numId w:val="17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2742A2">
              <w:rPr>
                <w:rFonts w:ascii="Arial Narrow" w:hAnsi="Arial Narrow"/>
                <w:lang w:eastAsia="en-US"/>
              </w:rPr>
              <w:t>Usmeni ispit</w:t>
            </w:r>
          </w:p>
        </w:tc>
        <w:tc>
          <w:tcPr>
            <w:tcW w:w="3129" w:type="dxa"/>
          </w:tcPr>
          <w:p w14:paraId="3B5B2342" w14:textId="018ECBC8" w:rsidR="00A35B2E" w:rsidRPr="002742A2" w:rsidRDefault="00F23F60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</w:t>
            </w:r>
          </w:p>
        </w:tc>
      </w:tr>
      <w:tr w:rsidR="00A35B2E" w:rsidRPr="00633419" w14:paraId="69EFD90F" w14:textId="77777777" w:rsidTr="00E9163F">
        <w:trPr>
          <w:trHeight w:val="170"/>
          <w:jc w:val="center"/>
        </w:trPr>
        <w:tc>
          <w:tcPr>
            <w:tcW w:w="5949" w:type="dxa"/>
            <w:hideMark/>
          </w:tcPr>
          <w:p w14:paraId="613CB0A0" w14:textId="77777777" w:rsidR="00A35B2E" w:rsidRPr="002742A2" w:rsidRDefault="00A35B2E" w:rsidP="002742A2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7050E1B5" w14:textId="77777777" w:rsidR="00A35B2E" w:rsidRPr="002742A2" w:rsidRDefault="00A35B2E" w:rsidP="002742A2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166FB7A" w14:textId="77777777" w:rsidR="00A35B2E" w:rsidRPr="002742A2" w:rsidRDefault="00A35B2E" w:rsidP="002742A2">
      <w:pPr>
        <w:spacing w:after="0" w:line="276" w:lineRule="auto"/>
        <w:ind w:right="477"/>
        <w:rPr>
          <w:rFonts w:ascii="Arial Narrow" w:eastAsia="Calibri" w:hAnsi="Arial Narrow"/>
        </w:rPr>
      </w:pPr>
    </w:p>
    <w:p w14:paraId="56CA47CB" w14:textId="77777777" w:rsidR="00A35B2E" w:rsidRPr="002742A2" w:rsidRDefault="00A35B2E" w:rsidP="002742A2">
      <w:pPr>
        <w:spacing w:after="0" w:line="276" w:lineRule="auto"/>
        <w:rPr>
          <w:rFonts w:ascii="Arial Narrow" w:eastAsia="Calibri" w:hAnsi="Arial Narrow"/>
        </w:rPr>
      </w:pPr>
      <w:r w:rsidRPr="002742A2">
        <w:rPr>
          <w:rFonts w:ascii="Arial Narrow" w:eastAsia="Calibri" w:hAnsi="Arial Narrow"/>
        </w:rPr>
        <w:lastRenderedPageBreak/>
        <w:t>Konačna ocjena je suma ocjena svake nastavne aktivnosti pomnoženih s pripadajućim faktorom opterećenja (f) ili izraženo u postotku.</w:t>
      </w:r>
    </w:p>
    <w:p w14:paraId="293113BC" w14:textId="77777777" w:rsidR="00A35B2E" w:rsidRPr="002742A2" w:rsidRDefault="00A35B2E" w:rsidP="002742A2">
      <w:pPr>
        <w:spacing w:after="0" w:line="276" w:lineRule="auto"/>
        <w:ind w:right="477"/>
        <w:rPr>
          <w:rFonts w:ascii="Arial Narrow" w:eastAsia="Calibri" w:hAnsi="Arial Narrow"/>
        </w:rPr>
      </w:pPr>
    </w:p>
    <w:p w14:paraId="5ACED6BB" w14:textId="52DEC4C1" w:rsidR="00A35B2E" w:rsidRPr="002742A2" w:rsidRDefault="00A35B2E" w:rsidP="002742A2">
      <w:pPr>
        <w:spacing w:after="0" w:line="276" w:lineRule="auto"/>
        <w:ind w:right="477"/>
        <w:jc w:val="center"/>
        <w:rPr>
          <w:rFonts w:ascii="Arial Narrow" w:eastAsia="Calibri" w:hAnsi="Arial Narrow"/>
          <w:u w:val="single"/>
        </w:rPr>
      </w:pPr>
      <w:r w:rsidRPr="002742A2">
        <w:rPr>
          <w:rFonts w:ascii="Arial Narrow" w:eastAsia="Calibri" w:hAnsi="Arial Narrow"/>
        </w:rPr>
        <w:t xml:space="preserve">Konačna ocjena =  </w:t>
      </w:r>
      <w:r w:rsidRPr="002742A2">
        <w:rPr>
          <w:rFonts w:ascii="Arial Narrow" w:eastAsia="Calibri" w:hAnsi="Arial Narrow"/>
          <w:u w:val="single"/>
        </w:rPr>
        <w:t xml:space="preserve">(a x </w:t>
      </w:r>
      <w:r w:rsidR="00F23F60" w:rsidRPr="002742A2">
        <w:rPr>
          <w:rFonts w:ascii="Arial Narrow" w:eastAsia="Calibri" w:hAnsi="Arial Narrow"/>
          <w:u w:val="single"/>
        </w:rPr>
        <w:t>10</w:t>
      </w:r>
      <w:r w:rsidRPr="002742A2">
        <w:rPr>
          <w:rFonts w:ascii="Arial Narrow" w:eastAsia="Calibri" w:hAnsi="Arial Narrow"/>
          <w:u w:val="single"/>
        </w:rPr>
        <w:t xml:space="preserve">%) + (b x </w:t>
      </w:r>
      <w:r w:rsidR="00F23F60" w:rsidRPr="002742A2">
        <w:rPr>
          <w:rFonts w:ascii="Arial Narrow" w:eastAsia="Calibri" w:hAnsi="Arial Narrow"/>
          <w:u w:val="single"/>
        </w:rPr>
        <w:t>20</w:t>
      </w:r>
      <w:r w:rsidRPr="002742A2">
        <w:rPr>
          <w:rFonts w:ascii="Arial Narrow" w:eastAsia="Calibri" w:hAnsi="Arial Narrow"/>
          <w:u w:val="single"/>
        </w:rPr>
        <w:t xml:space="preserve">%) + (c x </w:t>
      </w:r>
      <w:r w:rsidR="00F23F60" w:rsidRPr="002742A2">
        <w:rPr>
          <w:rFonts w:ascii="Arial Narrow" w:eastAsia="Calibri" w:hAnsi="Arial Narrow"/>
          <w:u w:val="single"/>
        </w:rPr>
        <w:t>50</w:t>
      </w:r>
      <w:r w:rsidRPr="002742A2">
        <w:rPr>
          <w:rFonts w:ascii="Arial Narrow" w:eastAsia="Calibri" w:hAnsi="Arial Narrow"/>
          <w:u w:val="single"/>
        </w:rPr>
        <w:t xml:space="preserve">%) + (d x </w:t>
      </w:r>
      <w:r w:rsidR="00F23F60" w:rsidRPr="002742A2">
        <w:rPr>
          <w:rFonts w:ascii="Arial Narrow" w:eastAsia="Calibri" w:hAnsi="Arial Narrow"/>
          <w:u w:val="single"/>
        </w:rPr>
        <w:t>20</w:t>
      </w:r>
      <w:r w:rsidRPr="002742A2">
        <w:rPr>
          <w:rFonts w:ascii="Arial Narrow" w:eastAsia="Calibri" w:hAnsi="Arial Narrow"/>
          <w:u w:val="single"/>
        </w:rPr>
        <w:t xml:space="preserve">%) </w:t>
      </w:r>
    </w:p>
    <w:p w14:paraId="4C10B00E" w14:textId="77777777" w:rsidR="00A35B2E" w:rsidRPr="002742A2" w:rsidRDefault="00A35B2E" w:rsidP="002742A2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2742A2">
        <w:rPr>
          <w:rFonts w:ascii="Arial Narrow" w:eastAsia="Calibri" w:hAnsi="Arial Narrow"/>
        </w:rPr>
        <w:t xml:space="preserve">                         100</w:t>
      </w:r>
    </w:p>
    <w:p w14:paraId="373EE70C" w14:textId="77777777" w:rsidR="00A35B2E" w:rsidRPr="002742A2" w:rsidRDefault="00A35B2E" w:rsidP="002742A2">
      <w:pPr>
        <w:spacing w:after="0" w:line="276" w:lineRule="auto"/>
        <w:rPr>
          <w:rFonts w:ascii="Arial Narrow" w:eastAsia="Calibri" w:hAnsi="Arial Narrow"/>
        </w:rPr>
      </w:pPr>
    </w:p>
    <w:p w14:paraId="033288A9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  <w:b/>
          <w:bCs/>
          <w:spacing w:val="1"/>
        </w:rPr>
        <w:t>3</w:t>
      </w:r>
      <w:r w:rsidRPr="002742A2">
        <w:rPr>
          <w:rFonts w:ascii="Arial Narrow" w:eastAsia="Arial Narrow" w:hAnsi="Arial Narrow"/>
          <w:b/>
          <w:bCs/>
        </w:rPr>
        <w:t>.</w:t>
      </w:r>
      <w:r w:rsidRPr="002742A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  <w:spacing w:val="1"/>
        </w:rPr>
        <w:t>s</w:t>
      </w:r>
      <w:r w:rsidRPr="002742A2">
        <w:rPr>
          <w:rFonts w:ascii="Arial Narrow" w:eastAsia="Arial Narrow" w:hAnsi="Arial Narrow"/>
          <w:b/>
          <w:bCs/>
        </w:rPr>
        <w:t>p</w:t>
      </w: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  <w:spacing w:val="1"/>
        </w:rPr>
        <w:t>t</w:t>
      </w:r>
      <w:r w:rsidRPr="002742A2">
        <w:rPr>
          <w:rFonts w:ascii="Arial Narrow" w:eastAsia="Arial Narrow" w:hAnsi="Arial Narrow"/>
          <w:b/>
          <w:bCs/>
        </w:rPr>
        <w:t>ni</w:t>
      </w:r>
      <w:r w:rsidRPr="002742A2">
        <w:rPr>
          <w:rFonts w:ascii="Arial Narrow" w:eastAsia="Arial Narrow" w:hAnsi="Arial Narrow"/>
          <w:b/>
          <w:bCs/>
          <w:spacing w:val="-1"/>
        </w:rPr>
        <w:t xml:space="preserve"> </w:t>
      </w:r>
      <w:r w:rsidRPr="002742A2">
        <w:rPr>
          <w:rFonts w:ascii="Arial Narrow" w:eastAsia="Arial Narrow" w:hAnsi="Arial Narrow"/>
          <w:b/>
          <w:bCs/>
        </w:rPr>
        <w:t>ro</w:t>
      </w:r>
      <w:r w:rsidRPr="002742A2">
        <w:rPr>
          <w:rFonts w:ascii="Arial Narrow" w:eastAsia="Arial Narrow" w:hAnsi="Arial Narrow"/>
          <w:b/>
          <w:bCs/>
          <w:spacing w:val="1"/>
        </w:rPr>
        <w:t>k</w:t>
      </w:r>
      <w:r w:rsidRPr="002742A2">
        <w:rPr>
          <w:rFonts w:ascii="Arial Narrow" w:eastAsia="Arial Narrow" w:hAnsi="Arial Narrow"/>
          <w:b/>
          <w:bCs/>
        </w:rPr>
        <w:t>ovi i konzultacije</w:t>
      </w:r>
    </w:p>
    <w:p w14:paraId="44B171F1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  <w:spacing w:val="-2"/>
        </w:rPr>
        <w:t>Ispiti se održavaju t</w:t>
      </w:r>
      <w:r w:rsidRPr="002742A2">
        <w:rPr>
          <w:rFonts w:ascii="Arial Narrow" w:eastAsia="Arial Narrow" w:hAnsi="Arial Narrow"/>
        </w:rPr>
        <w:t>i</w:t>
      </w:r>
      <w:r w:rsidRPr="002742A2">
        <w:rPr>
          <w:rFonts w:ascii="Arial Narrow" w:eastAsia="Arial Narrow" w:hAnsi="Arial Narrow"/>
          <w:spacing w:val="-1"/>
        </w:rPr>
        <w:t>j</w:t>
      </w:r>
      <w:r w:rsidRPr="002742A2">
        <w:rPr>
          <w:rFonts w:ascii="Arial Narrow" w:eastAsia="Arial Narrow" w:hAnsi="Arial Narrow"/>
          <w:spacing w:val="1"/>
        </w:rPr>
        <w:t>e</w:t>
      </w:r>
      <w:r w:rsidRPr="002742A2">
        <w:rPr>
          <w:rFonts w:ascii="Arial Narrow" w:eastAsia="Arial Narrow" w:hAnsi="Arial Narrow"/>
          <w:spacing w:val="2"/>
        </w:rPr>
        <w:t>k</w:t>
      </w:r>
      <w:r w:rsidRPr="002742A2">
        <w:rPr>
          <w:rFonts w:ascii="Arial Narrow" w:eastAsia="Arial Narrow" w:hAnsi="Arial Narrow"/>
          <w:spacing w:val="1"/>
        </w:rPr>
        <w:t>o</w:t>
      </w:r>
      <w:r w:rsidRPr="002742A2">
        <w:rPr>
          <w:rFonts w:ascii="Arial Narrow" w:eastAsia="Arial Narrow" w:hAnsi="Arial Narrow"/>
        </w:rPr>
        <w:t>m</w:t>
      </w:r>
      <w:r w:rsidRPr="002742A2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2742A2">
        <w:rPr>
          <w:rFonts w:ascii="Arial Narrow" w:eastAsia="Arial Narrow" w:hAnsi="Arial Narrow"/>
          <w:spacing w:val="-1"/>
        </w:rPr>
        <w:t xml:space="preserve"> najmanje po dva puta</w:t>
      </w:r>
      <w:r w:rsidRPr="002742A2">
        <w:rPr>
          <w:rFonts w:ascii="Arial Narrow" w:eastAsia="Arial Narrow" w:hAnsi="Arial Narrow"/>
        </w:rPr>
        <w:t xml:space="preserve">, a tijekom semestara jednom mjesečno </w:t>
      </w:r>
      <w:r w:rsidRPr="002742A2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666D0D62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00A7497D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</w:p>
    <w:p w14:paraId="2CBAEE91" w14:textId="21D2EDDF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2742A2">
        <w:rPr>
          <w:rFonts w:ascii="Arial Narrow" w:eastAsia="Arial Narrow" w:hAnsi="Arial Narrow"/>
          <w:b/>
          <w:bCs/>
        </w:rPr>
        <w:t>4. I</w:t>
      </w:r>
      <w:r w:rsidRPr="002742A2">
        <w:rPr>
          <w:rFonts w:ascii="Arial Narrow" w:eastAsia="Arial Narrow" w:hAnsi="Arial Narrow"/>
          <w:b/>
          <w:bCs/>
          <w:spacing w:val="1"/>
        </w:rPr>
        <w:t>s</w:t>
      </w:r>
      <w:r w:rsidRPr="002742A2">
        <w:rPr>
          <w:rFonts w:ascii="Arial Narrow" w:eastAsia="Arial Narrow" w:hAnsi="Arial Narrow"/>
          <w:b/>
          <w:bCs/>
        </w:rPr>
        <w:t>ho</w:t>
      </w:r>
      <w:r w:rsidRPr="002742A2">
        <w:rPr>
          <w:rFonts w:ascii="Arial Narrow" w:eastAsia="Arial Narrow" w:hAnsi="Arial Narrow"/>
          <w:b/>
          <w:bCs/>
          <w:spacing w:val="-1"/>
        </w:rPr>
        <w:t>d</w:t>
      </w:r>
      <w:r w:rsidRPr="002742A2">
        <w:rPr>
          <w:rFonts w:ascii="Arial Narrow" w:eastAsia="Arial Narrow" w:hAnsi="Arial Narrow"/>
          <w:b/>
          <w:bCs/>
        </w:rPr>
        <w:t>i</w:t>
      </w:r>
      <w:r w:rsidRPr="002742A2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</w:rPr>
        <w:t>u</w:t>
      </w:r>
      <w:r w:rsidRPr="002742A2">
        <w:rPr>
          <w:rFonts w:ascii="Arial Narrow" w:eastAsia="Arial Narrow" w:hAnsi="Arial Narrow"/>
          <w:b/>
          <w:bCs/>
          <w:spacing w:val="1"/>
        </w:rPr>
        <w:t>če</w:t>
      </w:r>
      <w:r w:rsidRPr="002742A2">
        <w:rPr>
          <w:rFonts w:ascii="Arial Narrow" w:eastAsia="Arial Narrow" w:hAnsi="Arial Narrow"/>
          <w:b/>
          <w:bCs/>
        </w:rPr>
        <w:t>n</w:t>
      </w:r>
      <w:r w:rsidRPr="002742A2">
        <w:rPr>
          <w:rFonts w:ascii="Arial Narrow" w:eastAsia="Arial Narrow" w:hAnsi="Arial Narrow"/>
          <w:b/>
          <w:bCs/>
          <w:spacing w:val="-2"/>
        </w:rPr>
        <w:t>j</w:t>
      </w:r>
      <w:r w:rsidRPr="002742A2">
        <w:rPr>
          <w:rFonts w:ascii="Arial Narrow" w:eastAsia="Arial Narrow" w:hAnsi="Arial Narrow"/>
          <w:b/>
          <w:bCs/>
        </w:rPr>
        <w:t xml:space="preserve">a </w:t>
      </w:r>
      <w:r w:rsidR="002742A2">
        <w:rPr>
          <w:rFonts w:ascii="Arial Narrow" w:eastAsia="Arial Narrow" w:hAnsi="Arial Narrow"/>
          <w:b/>
          <w:bCs/>
        </w:rPr>
        <w:t>(IU)</w:t>
      </w:r>
    </w:p>
    <w:p w14:paraId="1A5F0653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Nakon položenog ispita student će moći:</w:t>
      </w:r>
    </w:p>
    <w:p w14:paraId="37C55304" w14:textId="77777777" w:rsidR="00F23F60" w:rsidRPr="002742A2" w:rsidRDefault="00F23F6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1. Objasniti osnovne pojmove iz područja ruralnog razvoja</w:t>
      </w:r>
    </w:p>
    <w:p w14:paraId="280EA456" w14:textId="77777777" w:rsidR="00F23F60" w:rsidRPr="002742A2" w:rsidRDefault="00F23F6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2. Razlikovati osnovna obilježja ruralnih područja</w:t>
      </w:r>
    </w:p>
    <w:p w14:paraId="54C32F96" w14:textId="77777777" w:rsidR="00F23F60" w:rsidRPr="002742A2" w:rsidRDefault="00F23F6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3. Nabrojiti osnovne gospodarske aktivnosti u ruralnim područjima</w:t>
      </w:r>
    </w:p>
    <w:p w14:paraId="5F057E1C" w14:textId="77777777" w:rsidR="00F23F60" w:rsidRPr="002742A2" w:rsidRDefault="00F23F6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4. Opisati uloge pojedinih institucija u funkciji ruralnog razvoja i aktera koji potiču ruralni razvoj u izabranoj ruralnoj sredini</w:t>
      </w:r>
    </w:p>
    <w:p w14:paraId="70C3D23C" w14:textId="77777777" w:rsidR="00F23F60" w:rsidRPr="002742A2" w:rsidRDefault="00F23F6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5. Na osnovu SWOT analize identificirati kritične čimbenike u ruralnom području</w:t>
      </w:r>
    </w:p>
    <w:p w14:paraId="23652E60" w14:textId="77777777" w:rsidR="00F23F60" w:rsidRPr="002742A2" w:rsidRDefault="00F23F6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6. Predvidjeti kojom mjerom i prijavom na projekt bi se mogli riješiti uočeni kritični čimbenici u ruralnom području</w:t>
      </w:r>
    </w:p>
    <w:p w14:paraId="7BB0E5F9" w14:textId="77777777" w:rsidR="00F23F60" w:rsidRPr="002742A2" w:rsidRDefault="00F23F6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7. Razlikovati projekte i mjere usmjerene na ruralni razvoj</w:t>
      </w:r>
    </w:p>
    <w:p w14:paraId="4C737E23" w14:textId="77777777" w:rsidR="00F23F60" w:rsidRPr="002742A2" w:rsidRDefault="00F23F6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8. Izraziti se jasno i argumentirano o svojim stavovima vezanim uz teme ruralnog razvoja</w:t>
      </w:r>
    </w:p>
    <w:p w14:paraId="111F6C02" w14:textId="05BAE826" w:rsidR="00A35B2E" w:rsidRPr="002742A2" w:rsidRDefault="00F23F60" w:rsidP="002742A2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2742A2">
        <w:rPr>
          <w:rFonts w:ascii="Arial Narrow" w:eastAsia="Arial Narrow" w:hAnsi="Arial Narrow"/>
          <w:bCs/>
        </w:rPr>
        <w:t>9. Prezentirati vlastite rezultate istraživanja široj publici.</w:t>
      </w:r>
    </w:p>
    <w:p w14:paraId="4103125F" w14:textId="77777777" w:rsidR="00F23F60" w:rsidRPr="006931D0" w:rsidRDefault="00F23F60" w:rsidP="00F23F60">
      <w:pPr>
        <w:ind w:right="-20"/>
        <w:rPr>
          <w:rFonts w:eastAsia="Arial Narrow"/>
          <w:bCs/>
        </w:rPr>
      </w:pPr>
    </w:p>
    <w:p w14:paraId="7D7F378E" w14:textId="77777777" w:rsidR="00A35B2E" w:rsidRPr="002742A2" w:rsidRDefault="00A35B2E" w:rsidP="00A35B2E">
      <w:pPr>
        <w:ind w:right="-20"/>
        <w:rPr>
          <w:rFonts w:ascii="Arial Narrow" w:eastAsia="Arial Narrow" w:hAnsi="Arial Narrow"/>
          <w:b/>
          <w:bCs/>
        </w:rPr>
      </w:pPr>
      <w:r w:rsidRPr="002742A2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A35B2E" w:rsidRPr="002742A2" w14:paraId="12F0AD06" w14:textId="77777777" w:rsidTr="00E9163F">
        <w:tc>
          <w:tcPr>
            <w:tcW w:w="988" w:type="dxa"/>
            <w:shd w:val="clear" w:color="auto" w:fill="auto"/>
            <w:vAlign w:val="center"/>
          </w:tcPr>
          <w:p w14:paraId="14833095" w14:textId="62925775" w:rsidR="00A35B2E" w:rsidRPr="002742A2" w:rsidRDefault="00AE7BC7" w:rsidP="002742A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7EB907C" w14:textId="77777777" w:rsidR="00A35B2E" w:rsidRPr="002742A2" w:rsidRDefault="00A35B2E" w:rsidP="00E9163F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3129C0B" w14:textId="77777777" w:rsidR="00A35B2E" w:rsidRPr="002742A2" w:rsidRDefault="00A35B2E" w:rsidP="00E9163F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BF93846" w14:textId="28ACD790" w:rsidR="00A35B2E" w:rsidRPr="002742A2" w:rsidRDefault="00A35B2E" w:rsidP="00E9163F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AE7BC7" w:rsidRPr="002742A2" w14:paraId="3226B15A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7F9E" w14:textId="115EC218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5E3DE56E" w14:textId="77777777" w:rsidR="00AE7BC7" w:rsidRPr="002742A2" w:rsidRDefault="00AE7BC7" w:rsidP="00AE7BC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N.J. 1; N.J. 13</w:t>
            </w:r>
          </w:p>
          <w:p w14:paraId="0CBC29DE" w14:textId="0797A0A7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suradničko učenje kroz seminarski rad; rasprava</w:t>
            </w:r>
          </w:p>
        </w:tc>
        <w:tc>
          <w:tcPr>
            <w:tcW w:w="2408" w:type="dxa"/>
          </w:tcPr>
          <w:p w14:paraId="299EEBF6" w14:textId="5EFAEB87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Usmeni ispit, seminar</w:t>
            </w:r>
          </w:p>
        </w:tc>
        <w:tc>
          <w:tcPr>
            <w:tcW w:w="1721" w:type="dxa"/>
            <w:vAlign w:val="center"/>
          </w:tcPr>
          <w:p w14:paraId="50CF0CB1" w14:textId="5B2A711C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20</w:t>
            </w:r>
          </w:p>
        </w:tc>
      </w:tr>
      <w:tr w:rsidR="00AE7BC7" w:rsidRPr="002742A2" w14:paraId="3D837164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9560" w14:textId="313BC599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06421B90" w14:textId="77777777" w:rsidR="00AE7BC7" w:rsidRPr="002742A2" w:rsidRDefault="00AE7BC7" w:rsidP="00AE7BC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N.J. 2; N.J. 13</w:t>
            </w:r>
          </w:p>
          <w:p w14:paraId="7AA9EB1A" w14:textId="3128155E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suradničko učenje kroz seminarski rad; rasprava</w:t>
            </w:r>
          </w:p>
        </w:tc>
        <w:tc>
          <w:tcPr>
            <w:tcW w:w="2408" w:type="dxa"/>
          </w:tcPr>
          <w:p w14:paraId="63AD3EF4" w14:textId="69C87782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Usmeni ispit, seminar, rasprava na nastavi</w:t>
            </w:r>
          </w:p>
        </w:tc>
        <w:tc>
          <w:tcPr>
            <w:tcW w:w="1721" w:type="dxa"/>
            <w:vAlign w:val="center"/>
          </w:tcPr>
          <w:p w14:paraId="0854EFE2" w14:textId="4A9DB78D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</w:tr>
      <w:tr w:rsidR="00AE7BC7" w:rsidRPr="002742A2" w14:paraId="5720751C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DD52" w14:textId="06C91E28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1F9789B2" w14:textId="77777777" w:rsidR="00AE7BC7" w:rsidRPr="002742A2" w:rsidRDefault="00AE7BC7" w:rsidP="00AE7BC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N.J. 3; N.J. 9; N.J. 13, N.J. 14</w:t>
            </w:r>
          </w:p>
          <w:p w14:paraId="3A47652A" w14:textId="138A339B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studije slučaja; rad na tekstu; suradničko učenje kroz seminarski rad; rasprava; terenska nastava</w:t>
            </w:r>
          </w:p>
        </w:tc>
        <w:tc>
          <w:tcPr>
            <w:tcW w:w="2408" w:type="dxa"/>
          </w:tcPr>
          <w:p w14:paraId="6000D39F" w14:textId="37EA6ECA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Usmeni ispit, seminar, rasprava na nastavi</w:t>
            </w:r>
          </w:p>
        </w:tc>
        <w:tc>
          <w:tcPr>
            <w:tcW w:w="1721" w:type="dxa"/>
            <w:vAlign w:val="center"/>
          </w:tcPr>
          <w:p w14:paraId="1AC37306" w14:textId="37A91F0A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</w:tr>
      <w:tr w:rsidR="00AE7BC7" w:rsidRPr="002742A2" w14:paraId="54EDE2D2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9B66" w14:textId="67E51B50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6E188C6F" w14:textId="77777777" w:rsidR="00AE7BC7" w:rsidRPr="002742A2" w:rsidRDefault="00AE7BC7" w:rsidP="00AE7BC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N.J. 4; N.J. 5; N.J. 10; N.J. 13, N.J. 14</w:t>
            </w:r>
          </w:p>
          <w:p w14:paraId="642BE63C" w14:textId="3ED07B4E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suradničko učenje kroz seminarski rad; rasprava; terenska nastava</w:t>
            </w:r>
          </w:p>
        </w:tc>
        <w:tc>
          <w:tcPr>
            <w:tcW w:w="2408" w:type="dxa"/>
          </w:tcPr>
          <w:p w14:paraId="032C7B98" w14:textId="5F173846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Usmeni ispit, seminar, rasprava na nastavi</w:t>
            </w:r>
          </w:p>
        </w:tc>
        <w:tc>
          <w:tcPr>
            <w:tcW w:w="1721" w:type="dxa"/>
            <w:vAlign w:val="center"/>
          </w:tcPr>
          <w:p w14:paraId="5C8E29FE" w14:textId="731BF7FB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AE7BC7" w:rsidRPr="002742A2" w14:paraId="06E82AA2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7233" w14:textId="0031DBF0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028CB386" w14:textId="77777777" w:rsidR="00AE7BC7" w:rsidRPr="002742A2" w:rsidRDefault="00AE7BC7" w:rsidP="00AE7BC7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N.J. 2; N.J. 11; N.J. 13</w:t>
            </w:r>
          </w:p>
          <w:p w14:paraId="7B5F50ED" w14:textId="6ACFBF0B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>Predavanja; suradničko učenje kroz seminarski rad; rasprava; analiza ruralnih područja</w:t>
            </w:r>
          </w:p>
        </w:tc>
        <w:tc>
          <w:tcPr>
            <w:tcW w:w="2408" w:type="dxa"/>
          </w:tcPr>
          <w:p w14:paraId="12B080D2" w14:textId="3EE0FF03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lastRenderedPageBreak/>
              <w:t>Vježba na nastavi, seminar, usmeni ispit</w:t>
            </w:r>
          </w:p>
        </w:tc>
        <w:tc>
          <w:tcPr>
            <w:tcW w:w="1721" w:type="dxa"/>
            <w:vAlign w:val="center"/>
          </w:tcPr>
          <w:p w14:paraId="184AC159" w14:textId="58A3E3CA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10</w:t>
            </w:r>
          </w:p>
        </w:tc>
      </w:tr>
      <w:tr w:rsidR="00AE7BC7" w:rsidRPr="002742A2" w14:paraId="1AB44A57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3E47" w14:textId="1096386B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2266A416" w14:textId="77777777" w:rsidR="00AE7BC7" w:rsidRPr="002742A2" w:rsidRDefault="00AE7BC7" w:rsidP="00AE7BC7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N.J.5; N.J.6; N.J.7; N.J. 13 </w:t>
            </w:r>
          </w:p>
          <w:p w14:paraId="2FD8AFFC" w14:textId="56B1A274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suradničko učenje kroz seminarski rad; rasprava; analiza ruralnih područja</w:t>
            </w:r>
          </w:p>
        </w:tc>
        <w:tc>
          <w:tcPr>
            <w:tcW w:w="2408" w:type="dxa"/>
          </w:tcPr>
          <w:p w14:paraId="26E42E84" w14:textId="77B21A66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Vježba na nastavi, seminar, usmeni ispit</w:t>
            </w:r>
          </w:p>
        </w:tc>
        <w:tc>
          <w:tcPr>
            <w:tcW w:w="1721" w:type="dxa"/>
            <w:vAlign w:val="center"/>
          </w:tcPr>
          <w:p w14:paraId="1AD93ADF" w14:textId="06ABA83B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10</w:t>
            </w:r>
          </w:p>
        </w:tc>
      </w:tr>
      <w:tr w:rsidR="00AE7BC7" w:rsidRPr="002742A2" w14:paraId="5AB949BD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B078" w14:textId="6C06C7B1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</w:tcPr>
          <w:p w14:paraId="6672EBFE" w14:textId="02618594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 xml:space="preserve">N.J. 6; N.J.7; N.J.8; N.J.12; N.J. 13; N.J. 14 </w:t>
            </w:r>
            <w:r w:rsidRPr="002742A2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rad na tekstu; studije slučaja; suradničko učenje kroz seminarski rad; rasprava; terenska nastava</w:t>
            </w:r>
          </w:p>
        </w:tc>
        <w:tc>
          <w:tcPr>
            <w:tcW w:w="2408" w:type="dxa"/>
          </w:tcPr>
          <w:p w14:paraId="61D46E0D" w14:textId="724E1D55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Usmeni ispit, vježba na nastavi, seminar</w:t>
            </w:r>
          </w:p>
        </w:tc>
        <w:tc>
          <w:tcPr>
            <w:tcW w:w="1721" w:type="dxa"/>
            <w:vAlign w:val="center"/>
          </w:tcPr>
          <w:p w14:paraId="2D8ECF73" w14:textId="39C84A48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10</w:t>
            </w:r>
          </w:p>
        </w:tc>
      </w:tr>
      <w:tr w:rsidR="00AE7BC7" w:rsidRPr="002742A2" w14:paraId="6B38C1FD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C522" w14:textId="1F472E83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112" w:type="dxa"/>
          </w:tcPr>
          <w:p w14:paraId="53D67510" w14:textId="77777777" w:rsidR="00AE7BC7" w:rsidRPr="002742A2" w:rsidRDefault="00AE7BC7" w:rsidP="00AE7BC7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9; N.J. 10; N.J. 11; N.J. 12</w:t>
            </w:r>
          </w:p>
          <w:p w14:paraId="5039C9BA" w14:textId="6555B689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Praktičan rad, otkrivanje sadržaja na internetu, rasprava</w:t>
            </w:r>
          </w:p>
        </w:tc>
        <w:tc>
          <w:tcPr>
            <w:tcW w:w="2408" w:type="dxa"/>
          </w:tcPr>
          <w:p w14:paraId="53FCC839" w14:textId="244889CD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 xml:space="preserve"> Vježba na nastavi</w:t>
            </w:r>
          </w:p>
        </w:tc>
        <w:tc>
          <w:tcPr>
            <w:tcW w:w="1721" w:type="dxa"/>
            <w:vAlign w:val="center"/>
          </w:tcPr>
          <w:p w14:paraId="239A22E0" w14:textId="0DDB43C2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10</w:t>
            </w:r>
          </w:p>
        </w:tc>
      </w:tr>
      <w:tr w:rsidR="00AE7BC7" w:rsidRPr="002742A2" w14:paraId="6B9EDB8B" w14:textId="77777777" w:rsidTr="006D42E8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0636" w14:textId="33395AD6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9</w:t>
            </w:r>
          </w:p>
        </w:tc>
        <w:tc>
          <w:tcPr>
            <w:tcW w:w="4112" w:type="dxa"/>
          </w:tcPr>
          <w:p w14:paraId="2FC32B7D" w14:textId="77777777" w:rsidR="00AE7BC7" w:rsidRPr="002742A2" w:rsidRDefault="00AE7BC7" w:rsidP="00AE7BC7">
            <w:pP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N.J. 1-8; N.J. 13</w:t>
            </w:r>
          </w:p>
          <w:p w14:paraId="5AE274E6" w14:textId="6D683539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Suradničko učenje kroz seminarski rad, rasprava</w:t>
            </w:r>
          </w:p>
        </w:tc>
        <w:tc>
          <w:tcPr>
            <w:tcW w:w="2408" w:type="dxa"/>
          </w:tcPr>
          <w:p w14:paraId="3CAB8E7F" w14:textId="51CEAB3D" w:rsidR="00AE7BC7" w:rsidRPr="002742A2" w:rsidRDefault="00AE7BC7" w:rsidP="00AE7BC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eastAsia="Calibri" w:hAnsi="Arial Narrow"/>
                <w:sz w:val="22"/>
                <w:szCs w:val="22"/>
              </w:rPr>
              <w:t>Seminar, usmeni ispit, vježba na nastavi</w:t>
            </w:r>
          </w:p>
        </w:tc>
        <w:tc>
          <w:tcPr>
            <w:tcW w:w="1721" w:type="dxa"/>
            <w:vAlign w:val="center"/>
          </w:tcPr>
          <w:p w14:paraId="1C866A0B" w14:textId="008C33C8" w:rsidR="00AE7BC7" w:rsidRPr="002742A2" w:rsidRDefault="00AE7BC7" w:rsidP="00AE7BC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742A2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20</w:t>
            </w:r>
          </w:p>
        </w:tc>
      </w:tr>
      <w:tr w:rsidR="00F23F60" w:rsidRPr="002742A2" w14:paraId="75DDD027" w14:textId="77777777" w:rsidTr="00E9163F">
        <w:tc>
          <w:tcPr>
            <w:tcW w:w="7508" w:type="dxa"/>
            <w:gridSpan w:val="3"/>
          </w:tcPr>
          <w:p w14:paraId="64A87529" w14:textId="77777777" w:rsidR="00F23F60" w:rsidRPr="002742A2" w:rsidRDefault="00F23F60" w:rsidP="002742A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DA3897A" w14:textId="77777777" w:rsidR="00F23F60" w:rsidRPr="002742A2" w:rsidRDefault="00F23F60" w:rsidP="00F23F60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742A2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120</w:t>
            </w:r>
          </w:p>
        </w:tc>
      </w:tr>
    </w:tbl>
    <w:p w14:paraId="3ADE54B5" w14:textId="19D15D8E" w:rsidR="00A35B2E" w:rsidRPr="002742A2" w:rsidRDefault="00A35B2E" w:rsidP="00A35B2E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  <w:i/>
          <w:sz w:val="22"/>
          <w:szCs w:val="22"/>
        </w:rPr>
      </w:pPr>
      <w:r w:rsidRPr="002742A2">
        <w:rPr>
          <w:rFonts w:ascii="Arial Narrow" w:eastAsia="Arial Narrow" w:hAnsi="Arial Narrow"/>
          <w:i/>
          <w:sz w:val="22"/>
          <w:szCs w:val="22"/>
        </w:rPr>
        <w:t>*</w:t>
      </w:r>
      <w:r w:rsidRPr="002742A2">
        <w:rPr>
          <w:rFonts w:ascii="Arial Narrow" w:eastAsia="Arial Narrow" w:hAnsi="Arial Narrow"/>
          <w:bCs/>
          <w:i/>
          <w:sz w:val="22"/>
          <w:szCs w:val="22"/>
        </w:rPr>
        <w:t xml:space="preserve"> </w:t>
      </w:r>
      <w:r w:rsidRPr="00AE7BC7">
        <w:rPr>
          <w:rFonts w:ascii="Arial Narrow" w:eastAsia="Arial Narrow" w:hAnsi="Arial Narrow"/>
          <w:i/>
          <w:sz w:val="22"/>
          <w:szCs w:val="22"/>
        </w:rPr>
        <w:t>Potrebno vrijeme (h) 1 ECTS = 30 h</w:t>
      </w:r>
    </w:p>
    <w:p w14:paraId="6F83A9C7" w14:textId="77777777" w:rsidR="00A35B2E" w:rsidRPr="002742A2" w:rsidRDefault="00A35B2E" w:rsidP="00A35B2E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291525F7" w14:textId="77777777" w:rsidR="00A35B2E" w:rsidRPr="002742A2" w:rsidRDefault="00A35B2E" w:rsidP="002742A2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2742A2">
        <w:rPr>
          <w:rFonts w:ascii="Arial Narrow" w:eastAsia="Arial Narrow" w:hAnsi="Arial Narrow"/>
          <w:b/>
          <w:bCs/>
          <w:spacing w:val="1"/>
        </w:rPr>
        <w:t>6</w:t>
      </w:r>
      <w:r w:rsidRPr="002742A2">
        <w:rPr>
          <w:rFonts w:ascii="Arial Narrow" w:eastAsia="Arial Narrow" w:hAnsi="Arial Narrow"/>
          <w:b/>
          <w:bCs/>
        </w:rPr>
        <w:t>.</w:t>
      </w:r>
      <w:r w:rsidRPr="002742A2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742A2">
        <w:rPr>
          <w:rFonts w:ascii="Arial Narrow" w:eastAsia="Arial Narrow" w:hAnsi="Arial Narrow"/>
          <w:b/>
          <w:bCs/>
          <w:spacing w:val="-2"/>
        </w:rPr>
        <w:t>P</w:t>
      </w:r>
      <w:r w:rsidRPr="002742A2">
        <w:rPr>
          <w:rFonts w:ascii="Arial Narrow" w:eastAsia="Arial Narrow" w:hAnsi="Arial Narrow"/>
          <w:b/>
          <w:bCs/>
        </w:rPr>
        <w:t>o</w:t>
      </w:r>
      <w:r w:rsidRPr="002742A2">
        <w:rPr>
          <w:rFonts w:ascii="Arial Narrow" w:eastAsia="Arial Narrow" w:hAnsi="Arial Narrow"/>
          <w:b/>
          <w:bCs/>
          <w:spacing w:val="4"/>
        </w:rPr>
        <w:t>p</w:t>
      </w: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</w:rPr>
        <w:t xml:space="preserve">s ispitne </w:t>
      </w:r>
      <w:r w:rsidRPr="002742A2">
        <w:rPr>
          <w:rFonts w:ascii="Arial Narrow" w:eastAsia="Arial Narrow" w:hAnsi="Arial Narrow"/>
          <w:b/>
          <w:bCs/>
          <w:spacing w:val="3"/>
        </w:rPr>
        <w:t>l</w:t>
      </w:r>
      <w:r w:rsidRPr="002742A2">
        <w:rPr>
          <w:rFonts w:ascii="Arial Narrow" w:eastAsia="Arial Narrow" w:hAnsi="Arial Narrow"/>
          <w:b/>
          <w:bCs/>
          <w:spacing w:val="-2"/>
        </w:rPr>
        <w:t>i</w:t>
      </w:r>
      <w:r w:rsidRPr="002742A2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742A2">
        <w:rPr>
          <w:rFonts w:ascii="Arial Narrow" w:eastAsia="Arial Narrow" w:hAnsi="Arial Narrow"/>
          <w:b/>
          <w:bCs/>
          <w:spacing w:val="1"/>
        </w:rPr>
        <w:t>e</w:t>
      </w:r>
      <w:r w:rsidRPr="002742A2">
        <w:rPr>
          <w:rFonts w:ascii="Arial Narrow" w:eastAsia="Arial Narrow" w:hAnsi="Arial Narrow"/>
          <w:b/>
          <w:bCs/>
          <w:w w:val="99"/>
        </w:rPr>
        <w:t>rature</w:t>
      </w:r>
    </w:p>
    <w:p w14:paraId="2B5E3326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  <w:spacing w:val="1"/>
        </w:rPr>
        <w:t>a</w:t>
      </w:r>
      <w:r w:rsidRPr="002742A2">
        <w:rPr>
          <w:rFonts w:ascii="Arial Narrow" w:eastAsia="Arial Narrow" w:hAnsi="Arial Narrow"/>
        </w:rPr>
        <w:t>)</w:t>
      </w:r>
      <w:r w:rsidRPr="002742A2">
        <w:rPr>
          <w:rFonts w:ascii="Arial Narrow" w:eastAsia="Arial Narrow" w:hAnsi="Arial Narrow"/>
          <w:spacing w:val="-1"/>
        </w:rPr>
        <w:t xml:space="preserve"> </w:t>
      </w:r>
      <w:r w:rsidRPr="002742A2">
        <w:rPr>
          <w:rFonts w:ascii="Arial Narrow" w:eastAsia="Arial Narrow" w:hAnsi="Arial Narrow"/>
        </w:rPr>
        <w:t>Ob</w:t>
      </w:r>
      <w:r w:rsidRPr="002742A2">
        <w:rPr>
          <w:rFonts w:ascii="Arial Narrow" w:eastAsia="Arial Narrow" w:hAnsi="Arial Narrow"/>
          <w:spacing w:val="1"/>
        </w:rPr>
        <w:t>ve</w:t>
      </w:r>
      <w:r w:rsidRPr="002742A2">
        <w:rPr>
          <w:rFonts w:ascii="Arial Narrow" w:eastAsia="Arial Narrow" w:hAnsi="Arial Narrow"/>
          <w:spacing w:val="2"/>
        </w:rPr>
        <w:t>z</w:t>
      </w:r>
      <w:r w:rsidRPr="002742A2">
        <w:rPr>
          <w:rFonts w:ascii="Arial Narrow" w:eastAsia="Arial Narrow" w:hAnsi="Arial Narrow"/>
        </w:rPr>
        <w:t>na</w:t>
      </w:r>
    </w:p>
    <w:p w14:paraId="5B802DE0" w14:textId="77777777" w:rsidR="00F23F60" w:rsidRPr="002742A2" w:rsidRDefault="00F23F60" w:rsidP="002742A2">
      <w:pPr>
        <w:numPr>
          <w:ilvl w:val="0"/>
          <w:numId w:val="19"/>
        </w:numPr>
        <w:spacing w:after="0" w:line="276" w:lineRule="auto"/>
        <w:jc w:val="both"/>
        <w:rPr>
          <w:rFonts w:ascii="Arial Narrow" w:eastAsia="Times New Roman" w:hAnsi="Arial Narrow" w:cs="Arial Narrow"/>
          <w:bCs/>
          <w:lang w:eastAsia="hr-HR"/>
        </w:rPr>
      </w:pPr>
      <w:r w:rsidRPr="002742A2">
        <w:rPr>
          <w:rFonts w:ascii="Arial Narrow" w:eastAsia="Times New Roman" w:hAnsi="Arial Narrow" w:cs="Arial Narrow"/>
          <w:bCs/>
          <w:lang w:val="pl-PL" w:eastAsia="hr-HR"/>
        </w:rPr>
        <w:t>Cifri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ć,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. (2003):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Ruralni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razvoj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modernizacija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.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Prilozi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istra</w:t>
      </w:r>
      <w:r w:rsidRPr="002742A2">
        <w:rPr>
          <w:rFonts w:ascii="Arial Narrow" w:eastAsia="Times New Roman" w:hAnsi="Arial Narrow" w:cs="Arial Narrow"/>
          <w:bCs/>
          <w:lang w:eastAsia="hr-HR"/>
        </w:rPr>
        <w:t>ž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ivanju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ruralnog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identiteta</w:t>
      </w:r>
      <w:r w:rsidRPr="002742A2">
        <w:rPr>
          <w:rFonts w:ascii="Arial Narrow" w:eastAsia="Times New Roman" w:hAnsi="Arial Narrow" w:cs="Arial Narrow"/>
          <w:bCs/>
          <w:lang w:eastAsia="hr-HR"/>
        </w:rPr>
        <w:t>.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IDIZ</w:t>
      </w:r>
      <w:r w:rsidRPr="002742A2">
        <w:rPr>
          <w:rFonts w:ascii="Arial Narrow" w:eastAsia="Times New Roman" w:hAnsi="Arial Narrow" w:cs="Arial Narrow"/>
          <w:bCs/>
          <w:lang w:eastAsia="hr-HR"/>
        </w:rPr>
        <w:t xml:space="preserve">, </w:t>
      </w:r>
      <w:r w:rsidRPr="002742A2">
        <w:rPr>
          <w:rFonts w:ascii="Arial Narrow" w:eastAsia="Times New Roman" w:hAnsi="Arial Narrow" w:cs="Arial Narrow"/>
          <w:bCs/>
          <w:lang w:val="pl-PL" w:eastAsia="hr-HR"/>
        </w:rPr>
        <w:t>Zagreb</w:t>
      </w:r>
      <w:r w:rsidRPr="002742A2">
        <w:rPr>
          <w:rFonts w:ascii="Arial Narrow" w:eastAsia="Times New Roman" w:hAnsi="Arial Narrow" w:cs="Arial Narrow"/>
          <w:bCs/>
          <w:lang w:eastAsia="hr-HR"/>
        </w:rPr>
        <w:t>.</w:t>
      </w:r>
    </w:p>
    <w:p w14:paraId="5F6CD3A6" w14:textId="77777777" w:rsidR="00F23F60" w:rsidRPr="002742A2" w:rsidRDefault="00F23F60" w:rsidP="002742A2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Arial Narrow" w:eastAsia="Times New Roman" w:hAnsi="Arial Narrow" w:cs="Arial Narrow"/>
          <w:color w:val="000000" w:themeColor="text1"/>
          <w:lang w:val="sv-SE" w:eastAsia="hr-HR"/>
        </w:rPr>
      </w:pPr>
      <w:r w:rsidRPr="002742A2">
        <w:rPr>
          <w:rFonts w:ascii="Arial Narrow" w:eastAsia="Times New Roman" w:hAnsi="Arial Narrow" w:cs="Calibri"/>
          <w:color w:val="000000" w:themeColor="text1"/>
          <w:shd w:val="clear" w:color="auto" w:fill="FFFFFF"/>
          <w:lang w:eastAsia="hr-HR"/>
        </w:rPr>
        <w:t>Ćorić, G. i sur. (2020): Priručnik za ruralni razvoj pomoću mobilnih ruralnih hubova, LAG Međimurski doli i bregi, Čakovec.</w:t>
      </w:r>
    </w:p>
    <w:p w14:paraId="6D006902" w14:textId="77777777" w:rsidR="00F23F60" w:rsidRPr="002742A2" w:rsidRDefault="00F23F60" w:rsidP="002742A2">
      <w:pPr>
        <w:numPr>
          <w:ilvl w:val="0"/>
          <w:numId w:val="19"/>
        </w:numPr>
        <w:spacing w:after="0" w:line="276" w:lineRule="auto"/>
        <w:rPr>
          <w:rFonts w:ascii="Arial Narrow" w:eastAsia="Times New Roman" w:hAnsi="Arial Narrow" w:cs="Arial Narrow"/>
          <w:bCs/>
          <w:lang w:eastAsia="hr-HR"/>
        </w:rPr>
      </w:pPr>
      <w:r w:rsidRPr="002742A2">
        <w:rPr>
          <w:rFonts w:ascii="Arial Narrow" w:eastAsia="Times New Roman" w:hAnsi="Arial Narrow" w:cs="Arial Narrow"/>
          <w:bCs/>
          <w:lang w:eastAsia="hr-HR"/>
        </w:rPr>
        <w:t>A strategy for rural development in Croatia (2004-2010). UN FAO, Ministry of agriculture and forestry. Zagreb, 2003.</w:t>
      </w:r>
    </w:p>
    <w:p w14:paraId="3FA22A3D" w14:textId="391F3FC3" w:rsidR="00A35B2E" w:rsidRPr="002742A2" w:rsidRDefault="00F23F60" w:rsidP="002742A2">
      <w:pPr>
        <w:numPr>
          <w:ilvl w:val="0"/>
          <w:numId w:val="19"/>
        </w:numPr>
        <w:spacing w:after="0" w:line="276" w:lineRule="auto"/>
        <w:jc w:val="both"/>
        <w:rPr>
          <w:rFonts w:ascii="Arial Narrow" w:eastAsia="Times New Roman" w:hAnsi="Arial Narrow" w:cs="Arial Narrow"/>
          <w:bCs/>
          <w:lang w:val="sv-SE" w:eastAsia="hr-HR"/>
        </w:rPr>
      </w:pPr>
      <w:r w:rsidRPr="002742A2">
        <w:rPr>
          <w:rFonts w:ascii="Arial Narrow" w:eastAsia="Times New Roman" w:hAnsi="Arial Narrow" w:cs="Arial Narrow"/>
          <w:bCs/>
          <w:lang w:val="sv-SE" w:eastAsia="hr-HR"/>
        </w:rPr>
        <w:t>Grahovac (2005): Ekonomika poljoprivrede, Golden marketing. (odabrana poglavlja)</w:t>
      </w:r>
    </w:p>
    <w:p w14:paraId="4B3B48D7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  <w:r w:rsidRPr="002742A2">
        <w:rPr>
          <w:rFonts w:ascii="Arial Narrow" w:eastAsia="Arial Narrow" w:hAnsi="Arial Narrow"/>
        </w:rPr>
        <w:t>b)</w:t>
      </w:r>
      <w:r w:rsidRPr="002742A2">
        <w:rPr>
          <w:rFonts w:ascii="Arial Narrow" w:eastAsia="Arial Narrow" w:hAnsi="Arial Narrow"/>
          <w:spacing w:val="-3"/>
        </w:rPr>
        <w:t xml:space="preserve"> </w:t>
      </w:r>
      <w:r w:rsidRPr="002742A2">
        <w:rPr>
          <w:rFonts w:ascii="Arial Narrow" w:eastAsia="Arial Narrow" w:hAnsi="Arial Narrow"/>
          <w:spacing w:val="2"/>
        </w:rPr>
        <w:t>D</w:t>
      </w:r>
      <w:r w:rsidRPr="002742A2">
        <w:rPr>
          <w:rFonts w:ascii="Arial Narrow" w:eastAsia="Arial Narrow" w:hAnsi="Arial Narrow"/>
        </w:rPr>
        <w:t>op</w:t>
      </w:r>
      <w:r w:rsidRPr="002742A2">
        <w:rPr>
          <w:rFonts w:ascii="Arial Narrow" w:eastAsia="Arial Narrow" w:hAnsi="Arial Narrow"/>
          <w:spacing w:val="-1"/>
        </w:rPr>
        <w:t>u</w:t>
      </w:r>
      <w:r w:rsidRPr="002742A2">
        <w:rPr>
          <w:rFonts w:ascii="Arial Narrow" w:eastAsia="Arial Narrow" w:hAnsi="Arial Narrow"/>
        </w:rPr>
        <w:t>ns</w:t>
      </w:r>
      <w:r w:rsidRPr="002742A2">
        <w:rPr>
          <w:rFonts w:ascii="Arial Narrow" w:eastAsia="Arial Narrow" w:hAnsi="Arial Narrow"/>
          <w:spacing w:val="1"/>
        </w:rPr>
        <w:t>k</w:t>
      </w:r>
      <w:r w:rsidRPr="002742A2">
        <w:rPr>
          <w:rFonts w:ascii="Arial Narrow" w:eastAsia="Arial Narrow" w:hAnsi="Arial Narrow"/>
        </w:rPr>
        <w:t>a</w:t>
      </w:r>
    </w:p>
    <w:p w14:paraId="59A2CDBD" w14:textId="77777777" w:rsidR="00F23F60" w:rsidRPr="002742A2" w:rsidRDefault="00F23F60" w:rsidP="002742A2">
      <w:pPr>
        <w:numPr>
          <w:ilvl w:val="0"/>
          <w:numId w:val="20"/>
        </w:numPr>
        <w:spacing w:after="0" w:line="276" w:lineRule="auto"/>
        <w:ind w:left="660" w:hanging="330"/>
        <w:jc w:val="both"/>
        <w:rPr>
          <w:rFonts w:ascii="Arial Narrow" w:eastAsia="Times New Roman" w:hAnsi="Arial Narrow" w:cs="Arial Narrow"/>
          <w:lang w:eastAsia="hr-HR"/>
        </w:rPr>
      </w:pPr>
      <w:r w:rsidRPr="002742A2">
        <w:rPr>
          <w:rFonts w:ascii="Arial Narrow" w:eastAsia="Times New Roman" w:hAnsi="Arial Narrow" w:cs="Arial Narrow"/>
          <w:lang w:val="en-GB" w:eastAsia="hr-HR"/>
        </w:rPr>
        <w:t>Sociologija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sela</w:t>
      </w:r>
      <w:r w:rsidRPr="002742A2">
        <w:rPr>
          <w:rFonts w:ascii="Arial Narrow" w:eastAsia="Times New Roman" w:hAnsi="Arial Narrow" w:cs="Arial Narrow"/>
          <w:lang w:eastAsia="hr-HR"/>
        </w:rPr>
        <w:t xml:space="preserve"> / </w:t>
      </w:r>
      <w:r w:rsidRPr="002742A2">
        <w:rPr>
          <w:rFonts w:ascii="Arial Narrow" w:eastAsia="Times New Roman" w:hAnsi="Arial Narrow" w:cs="Arial Narrow"/>
          <w:lang w:val="en-GB" w:eastAsia="hr-HR"/>
        </w:rPr>
        <w:t>Sociologija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prostora</w:t>
      </w:r>
      <w:r w:rsidRPr="002742A2">
        <w:rPr>
          <w:rFonts w:ascii="Arial Narrow" w:eastAsia="Times New Roman" w:hAnsi="Arial Narrow" w:cs="Arial Narrow"/>
          <w:lang w:eastAsia="hr-HR"/>
        </w:rPr>
        <w:t xml:space="preserve"> – č</w:t>
      </w:r>
      <w:r w:rsidRPr="002742A2">
        <w:rPr>
          <w:rFonts w:ascii="Arial Narrow" w:eastAsia="Times New Roman" w:hAnsi="Arial Narrow" w:cs="Arial Narrow"/>
          <w:lang w:val="en-GB" w:eastAsia="hr-HR"/>
        </w:rPr>
        <w:t>asopis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za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istra</w:t>
      </w:r>
      <w:r w:rsidRPr="002742A2">
        <w:rPr>
          <w:rFonts w:ascii="Arial Narrow" w:eastAsia="Times New Roman" w:hAnsi="Arial Narrow" w:cs="Arial Narrow"/>
          <w:lang w:eastAsia="hr-HR"/>
        </w:rPr>
        <w:t>ž</w:t>
      </w:r>
      <w:r w:rsidRPr="002742A2">
        <w:rPr>
          <w:rFonts w:ascii="Arial Narrow" w:eastAsia="Times New Roman" w:hAnsi="Arial Narrow" w:cs="Arial Narrow"/>
          <w:lang w:val="en-GB" w:eastAsia="hr-HR"/>
        </w:rPr>
        <w:t>ivanje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prostornoga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i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sociokulturnoga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razvoja</w:t>
      </w:r>
      <w:r w:rsidRPr="002742A2">
        <w:rPr>
          <w:rFonts w:ascii="Arial Narrow" w:eastAsia="Times New Roman" w:hAnsi="Arial Narrow" w:cs="Arial Narrow"/>
          <w:lang w:eastAsia="hr-HR"/>
        </w:rPr>
        <w:t xml:space="preserve">. </w:t>
      </w:r>
      <w:r w:rsidRPr="002742A2">
        <w:rPr>
          <w:rFonts w:ascii="Arial Narrow" w:eastAsia="Times New Roman" w:hAnsi="Arial Narrow" w:cs="Arial Narrow"/>
          <w:lang w:val="en-GB" w:eastAsia="hr-HR"/>
        </w:rPr>
        <w:t>Zagreb</w:t>
      </w:r>
      <w:r w:rsidRPr="002742A2">
        <w:rPr>
          <w:rFonts w:ascii="Arial Narrow" w:eastAsia="Times New Roman" w:hAnsi="Arial Narrow" w:cs="Arial Narrow"/>
          <w:lang w:eastAsia="hr-HR"/>
        </w:rPr>
        <w:t xml:space="preserve">: </w:t>
      </w:r>
      <w:r w:rsidRPr="002742A2">
        <w:rPr>
          <w:rFonts w:ascii="Arial Narrow" w:eastAsia="Times New Roman" w:hAnsi="Arial Narrow" w:cs="Arial Narrow"/>
          <w:lang w:val="en-GB" w:eastAsia="hr-HR"/>
        </w:rPr>
        <w:t>IDIS</w:t>
      </w:r>
      <w:r w:rsidRPr="002742A2">
        <w:rPr>
          <w:rFonts w:ascii="Arial Narrow" w:eastAsia="Times New Roman" w:hAnsi="Arial Narrow" w:cs="Arial Narrow"/>
          <w:lang w:eastAsia="hr-HR"/>
        </w:rPr>
        <w:t>.</w:t>
      </w:r>
      <w:r w:rsidRPr="002742A2">
        <w:rPr>
          <w:rFonts w:ascii="Arial Narrow" w:eastAsia="Times New Roman" w:hAnsi="Arial Narrow" w:cs="Arial Narrow"/>
          <w:lang w:val="en-GB" w:eastAsia="hr-HR"/>
        </w:rPr>
        <w:t>Odabrani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tekstovi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uz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pojedine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nastavne</w:t>
      </w:r>
      <w:r w:rsidRPr="002742A2">
        <w:rPr>
          <w:rFonts w:ascii="Arial Narrow" w:eastAsia="Times New Roman" w:hAnsi="Arial Narrow" w:cs="Arial Narrow"/>
          <w:lang w:eastAsia="hr-HR"/>
        </w:rPr>
        <w:t xml:space="preserve"> </w:t>
      </w:r>
      <w:r w:rsidRPr="002742A2">
        <w:rPr>
          <w:rFonts w:ascii="Arial Narrow" w:eastAsia="Times New Roman" w:hAnsi="Arial Narrow" w:cs="Arial Narrow"/>
          <w:lang w:val="en-GB" w:eastAsia="hr-HR"/>
        </w:rPr>
        <w:t>jedinice</w:t>
      </w:r>
    </w:p>
    <w:p w14:paraId="55BBB8E8" w14:textId="77777777" w:rsidR="00F23F60" w:rsidRPr="002742A2" w:rsidRDefault="00F23F60" w:rsidP="002742A2">
      <w:pPr>
        <w:numPr>
          <w:ilvl w:val="0"/>
          <w:numId w:val="20"/>
        </w:numPr>
        <w:spacing w:after="0" w:line="276" w:lineRule="auto"/>
        <w:ind w:left="660" w:hanging="330"/>
        <w:rPr>
          <w:rFonts w:ascii="Arial Narrow" w:eastAsia="Times New Roman" w:hAnsi="Arial Narrow" w:cs="Arial Narrow"/>
          <w:bCs/>
          <w:lang w:eastAsia="hr-HR"/>
        </w:rPr>
      </w:pPr>
      <w:r w:rsidRPr="002742A2">
        <w:rPr>
          <w:rFonts w:ascii="Arial Narrow" w:eastAsia="Times New Roman" w:hAnsi="Arial Narrow" w:cs="Arial Narrow"/>
          <w:bCs/>
          <w:lang w:eastAsia="hr-HR"/>
        </w:rPr>
        <w:t>Bacsi, Z., Kovacs, E. (2007): Razvojne karakteristike prekograničnih regija, Mikroregionalna multifunkcionalna i razvojna asocijacija Keszthely – Heviz i Zapadnobalatonska radionica za društveno – znanstvena istraživanja, Keszthely (odabrana poglavlja).</w:t>
      </w:r>
    </w:p>
    <w:p w14:paraId="65590BF6" w14:textId="77777777" w:rsidR="00A35B2E" w:rsidRPr="002742A2" w:rsidRDefault="00A35B2E" w:rsidP="002742A2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242CDA79" w14:textId="77777777" w:rsidR="00A35B2E" w:rsidRPr="002742A2" w:rsidRDefault="00A35B2E" w:rsidP="002742A2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2742A2">
        <w:rPr>
          <w:rFonts w:ascii="Arial Narrow" w:eastAsia="Arial Narrow" w:hAnsi="Arial Narrow"/>
          <w:b/>
          <w:position w:val="-1"/>
        </w:rPr>
        <w:t>7. Jezik izvođenja nastave</w:t>
      </w:r>
    </w:p>
    <w:p w14:paraId="307EBCA5" w14:textId="77777777" w:rsidR="002742A2" w:rsidRDefault="002742A2" w:rsidP="002742A2">
      <w:pPr>
        <w:spacing w:after="0" w:line="276" w:lineRule="auto"/>
        <w:ind w:right="-20"/>
        <w:rPr>
          <w:rFonts w:ascii="Arial Narrow" w:eastAsia="Arial Narrow" w:hAnsi="Arial Narrow"/>
          <w:position w:val="-1"/>
        </w:rPr>
      </w:pPr>
      <w:bookmarkStart w:id="1" w:name="_Hlk147061986"/>
      <w:r w:rsidRPr="00A867A3">
        <w:rPr>
          <w:rFonts w:ascii="Arial Narrow" w:eastAsia="Arial Narrow" w:hAnsi="Arial Narrow"/>
          <w:position w:val="-1"/>
        </w:rPr>
        <w:t>Nastava se izvodi na hrvatskom jeziku</w:t>
      </w:r>
      <w:bookmarkEnd w:id="1"/>
      <w:r w:rsidRPr="002742A2">
        <w:rPr>
          <w:rFonts w:ascii="Arial Narrow" w:eastAsia="Arial Narrow" w:hAnsi="Arial Narrow"/>
          <w:position w:val="-1"/>
        </w:rPr>
        <w:t xml:space="preserve"> </w:t>
      </w:r>
    </w:p>
    <w:p w14:paraId="371FF092" w14:textId="373612DF" w:rsidR="00A35B2E" w:rsidRPr="002742A2" w:rsidRDefault="00A35B2E" w:rsidP="002742A2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2742A2">
        <w:rPr>
          <w:rFonts w:ascii="Arial Narrow" w:eastAsia="Arial Narrow" w:hAnsi="Arial Narrow"/>
          <w:position w:val="-1"/>
        </w:rPr>
        <w:t>Nositelj kolegija:</w:t>
      </w:r>
    </w:p>
    <w:p w14:paraId="5F5CD4C6" w14:textId="77777777" w:rsidR="00A35B2E" w:rsidRPr="002742A2" w:rsidRDefault="00A35B2E" w:rsidP="002742A2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2742A2">
        <w:rPr>
          <w:rFonts w:ascii="Arial Narrow" w:eastAsia="Arial Narrow" w:hAnsi="Arial Narrow"/>
          <w:position w:val="-1"/>
        </w:rPr>
        <w:t>Dr.sc. Kristina Svržnjak, prof.struč.stud.</w:t>
      </w:r>
    </w:p>
    <w:p w14:paraId="075B9191" w14:textId="77777777" w:rsidR="00A35B2E" w:rsidRPr="002742A2" w:rsidRDefault="00A35B2E" w:rsidP="002742A2">
      <w:pPr>
        <w:spacing w:after="0" w:line="276" w:lineRule="auto"/>
        <w:rPr>
          <w:rFonts w:ascii="Arial Narrow" w:hAnsi="Arial Narrow"/>
        </w:rPr>
      </w:pPr>
    </w:p>
    <w:p w14:paraId="5EEC0EC9" w14:textId="77777777" w:rsidR="00A35B2E" w:rsidRPr="002742A2" w:rsidRDefault="00A35B2E" w:rsidP="002742A2">
      <w:pPr>
        <w:spacing w:after="0" w:line="276" w:lineRule="auto"/>
        <w:rPr>
          <w:rFonts w:ascii="Arial Narrow" w:hAnsi="Arial Narrow"/>
        </w:rPr>
      </w:pPr>
      <w:r w:rsidRPr="002742A2">
        <w:rPr>
          <w:rFonts w:ascii="Arial Narrow" w:hAnsi="Arial Narrow"/>
        </w:rPr>
        <w:t>U Križevcima, rujan 2023.</w:t>
      </w:r>
    </w:p>
    <w:p w14:paraId="714FFE51" w14:textId="77777777" w:rsidR="00A35B2E" w:rsidRPr="002742A2" w:rsidRDefault="00A35B2E" w:rsidP="002742A2">
      <w:pPr>
        <w:spacing w:after="0" w:line="276" w:lineRule="auto"/>
        <w:rPr>
          <w:rFonts w:ascii="Arial Narrow" w:hAnsi="Arial Narrow"/>
        </w:rPr>
      </w:pPr>
    </w:p>
    <w:p w14:paraId="6B67BE44" w14:textId="0044DBAC" w:rsidR="00F23F60" w:rsidRDefault="00F23F60"/>
    <w:sectPr w:rsidR="00F23F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D84C024" w16cex:dateUtc="2023-09-28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F589E8" w16cid:durableId="7D84C02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3DC"/>
    <w:multiLevelType w:val="hybridMultilevel"/>
    <w:tmpl w:val="141E3E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B3635"/>
    <w:multiLevelType w:val="hybridMultilevel"/>
    <w:tmpl w:val="655E63C6"/>
    <w:lvl w:ilvl="0" w:tplc="041A000F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B0127B"/>
    <w:multiLevelType w:val="hybridMultilevel"/>
    <w:tmpl w:val="247E5CA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22946"/>
    <w:multiLevelType w:val="hybridMultilevel"/>
    <w:tmpl w:val="2C9A8F1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52406"/>
    <w:multiLevelType w:val="hybridMultilevel"/>
    <w:tmpl w:val="57CA5BF8"/>
    <w:lvl w:ilvl="0" w:tplc="0EECEC2A">
      <w:start w:val="1"/>
      <w:numFmt w:val="decimal"/>
      <w:lvlText w:val="%1."/>
      <w:lvlJc w:val="left"/>
      <w:pPr>
        <w:tabs>
          <w:tab w:val="num" w:pos="1351"/>
        </w:tabs>
        <w:ind w:left="1351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6464"/>
    <w:multiLevelType w:val="hybridMultilevel"/>
    <w:tmpl w:val="36B4E256"/>
    <w:lvl w:ilvl="0" w:tplc="A6BE37E2">
      <w:start w:val="1"/>
      <w:numFmt w:val="decimal"/>
      <w:lvlText w:val="%1."/>
      <w:lvlJc w:val="left"/>
      <w:pPr>
        <w:tabs>
          <w:tab w:val="num" w:pos="1708"/>
        </w:tabs>
        <w:ind w:left="1708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 w15:restartNumberingAfterBreak="0">
    <w:nsid w:val="4832667B"/>
    <w:multiLevelType w:val="hybridMultilevel"/>
    <w:tmpl w:val="819EE914"/>
    <w:lvl w:ilvl="0" w:tplc="388E1C9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2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1D504B"/>
    <w:multiLevelType w:val="hybridMultilevel"/>
    <w:tmpl w:val="5F6C1D72"/>
    <w:lvl w:ilvl="0" w:tplc="A6BE37E2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DF24F6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B6435"/>
    <w:multiLevelType w:val="hybridMultilevel"/>
    <w:tmpl w:val="141E3E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01747"/>
    <w:multiLevelType w:val="hybridMultilevel"/>
    <w:tmpl w:val="8370ED1A"/>
    <w:lvl w:ilvl="0" w:tplc="0EECEC2A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6B648E"/>
    <w:multiLevelType w:val="hybridMultilevel"/>
    <w:tmpl w:val="295876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65C64"/>
    <w:multiLevelType w:val="hybridMultilevel"/>
    <w:tmpl w:val="CD9A31D2"/>
    <w:lvl w:ilvl="0" w:tplc="F9F4B29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710966"/>
    <w:multiLevelType w:val="hybridMultilevel"/>
    <w:tmpl w:val="EAFA348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1"/>
  </w:num>
  <w:num w:numId="3">
    <w:abstractNumId w:val="17"/>
  </w:num>
  <w:num w:numId="4">
    <w:abstractNumId w:val="25"/>
  </w:num>
  <w:num w:numId="5">
    <w:abstractNumId w:val="24"/>
  </w:num>
  <w:num w:numId="6">
    <w:abstractNumId w:val="9"/>
  </w:num>
  <w:num w:numId="7">
    <w:abstractNumId w:val="4"/>
  </w:num>
  <w:num w:numId="8">
    <w:abstractNumId w:val="7"/>
  </w:num>
  <w:num w:numId="9">
    <w:abstractNumId w:val="20"/>
  </w:num>
  <w:num w:numId="10">
    <w:abstractNumId w:val="14"/>
  </w:num>
  <w:num w:numId="11">
    <w:abstractNumId w:val="12"/>
  </w:num>
  <w:num w:numId="12">
    <w:abstractNumId w:val="1"/>
  </w:num>
  <w:num w:numId="13">
    <w:abstractNumId w:val="22"/>
  </w:num>
  <w:num w:numId="14">
    <w:abstractNumId w:val="19"/>
  </w:num>
  <w:num w:numId="15">
    <w:abstractNumId w:val="13"/>
  </w:num>
  <w:num w:numId="16">
    <w:abstractNumId w:val="10"/>
  </w:num>
  <w:num w:numId="17">
    <w:abstractNumId w:val="18"/>
  </w:num>
  <w:num w:numId="18">
    <w:abstractNumId w:val="2"/>
  </w:num>
  <w:num w:numId="19">
    <w:abstractNumId w:val="16"/>
  </w:num>
  <w:num w:numId="20">
    <w:abstractNumId w:val="6"/>
  </w:num>
  <w:num w:numId="21">
    <w:abstractNumId w:val="11"/>
  </w:num>
  <w:num w:numId="22">
    <w:abstractNumId w:val="15"/>
  </w:num>
  <w:num w:numId="23">
    <w:abstractNumId w:val="0"/>
  </w:num>
  <w:num w:numId="24">
    <w:abstractNumId w:val="23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5334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74AB3"/>
    <w:rsid w:val="00185CC5"/>
    <w:rsid w:val="00185DC4"/>
    <w:rsid w:val="001B6F77"/>
    <w:rsid w:val="001F3481"/>
    <w:rsid w:val="001F7942"/>
    <w:rsid w:val="00227EC6"/>
    <w:rsid w:val="002742A2"/>
    <w:rsid w:val="00282A73"/>
    <w:rsid w:val="0028521A"/>
    <w:rsid w:val="002B0493"/>
    <w:rsid w:val="002C73A3"/>
    <w:rsid w:val="002F1FFB"/>
    <w:rsid w:val="003228CE"/>
    <w:rsid w:val="003532AC"/>
    <w:rsid w:val="00356136"/>
    <w:rsid w:val="00360882"/>
    <w:rsid w:val="00374491"/>
    <w:rsid w:val="00391639"/>
    <w:rsid w:val="003E168A"/>
    <w:rsid w:val="00401F3E"/>
    <w:rsid w:val="00440CBC"/>
    <w:rsid w:val="00443DC8"/>
    <w:rsid w:val="00477E40"/>
    <w:rsid w:val="0049143D"/>
    <w:rsid w:val="004A536C"/>
    <w:rsid w:val="004D0F3D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16780"/>
    <w:rsid w:val="0063254E"/>
    <w:rsid w:val="006467B6"/>
    <w:rsid w:val="006931D0"/>
    <w:rsid w:val="006A71C1"/>
    <w:rsid w:val="0072353F"/>
    <w:rsid w:val="00785EE2"/>
    <w:rsid w:val="007A7FA4"/>
    <w:rsid w:val="007C5203"/>
    <w:rsid w:val="008920B3"/>
    <w:rsid w:val="008961F0"/>
    <w:rsid w:val="008A2813"/>
    <w:rsid w:val="008A63BE"/>
    <w:rsid w:val="008C306F"/>
    <w:rsid w:val="0093110D"/>
    <w:rsid w:val="00932366"/>
    <w:rsid w:val="00937408"/>
    <w:rsid w:val="00996C4F"/>
    <w:rsid w:val="009A7B17"/>
    <w:rsid w:val="009F7328"/>
    <w:rsid w:val="00A22CF6"/>
    <w:rsid w:val="00A35B2E"/>
    <w:rsid w:val="00AA780E"/>
    <w:rsid w:val="00AC0457"/>
    <w:rsid w:val="00AE0661"/>
    <w:rsid w:val="00AE7BC7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DF0C2E"/>
    <w:rsid w:val="00DF67D6"/>
    <w:rsid w:val="00E0122B"/>
    <w:rsid w:val="00E072DC"/>
    <w:rsid w:val="00E37B6E"/>
    <w:rsid w:val="00E543A0"/>
    <w:rsid w:val="00E713BB"/>
    <w:rsid w:val="00E82CAC"/>
    <w:rsid w:val="00EA0B95"/>
    <w:rsid w:val="00EA2B7C"/>
    <w:rsid w:val="00EB414D"/>
    <w:rsid w:val="00F21861"/>
    <w:rsid w:val="00F23F60"/>
    <w:rsid w:val="00F317C4"/>
    <w:rsid w:val="00F34C9A"/>
    <w:rsid w:val="00F870A0"/>
    <w:rsid w:val="00F96D79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5</cp:revision>
  <cp:lastPrinted>2023-06-16T08:42:00Z</cp:lastPrinted>
  <dcterms:created xsi:type="dcterms:W3CDTF">2023-09-29T14:04:00Z</dcterms:created>
  <dcterms:modified xsi:type="dcterms:W3CDTF">2023-10-06T09:41:00Z</dcterms:modified>
</cp:coreProperties>
</file>