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3202B574" w:rsidR="005715E5" w:rsidRPr="006931D0" w:rsidRDefault="008012D4" w:rsidP="005715E5">
            <w:pPr>
              <w:spacing w:after="0" w:line="240" w:lineRule="auto"/>
              <w:rPr>
                <w:rFonts w:eastAsia="Calibri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CF7E5C1" wp14:editId="3D35E2F2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C30D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C30D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5C30D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5C30D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C30D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C30D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C30D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C30D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C30D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5CDDFCD5" w:rsidR="001B6F77" w:rsidRPr="005C30D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5C30D3">
        <w:rPr>
          <w:rFonts w:ascii="Arial Narrow" w:hAnsi="Arial Narrow"/>
          <w:b/>
          <w:bCs/>
          <w:kern w:val="36"/>
          <w:lang w:val="pl-PL"/>
        </w:rPr>
        <w:t>Akademska</w:t>
      </w:r>
      <w:r w:rsidRPr="005C30D3">
        <w:rPr>
          <w:rFonts w:ascii="Arial Narrow" w:hAnsi="Arial Narrow"/>
          <w:b/>
          <w:bCs/>
          <w:kern w:val="36"/>
        </w:rPr>
        <w:t xml:space="preserve"> </w:t>
      </w:r>
      <w:r w:rsidRPr="005C30D3">
        <w:rPr>
          <w:rFonts w:ascii="Arial Narrow" w:hAnsi="Arial Narrow"/>
          <w:b/>
          <w:bCs/>
          <w:kern w:val="36"/>
          <w:lang w:val="pl-PL"/>
        </w:rPr>
        <w:t>godina: 202</w:t>
      </w:r>
      <w:r w:rsidR="008012D4">
        <w:rPr>
          <w:rFonts w:ascii="Arial Narrow" w:hAnsi="Arial Narrow"/>
          <w:b/>
          <w:bCs/>
          <w:kern w:val="36"/>
          <w:lang w:val="pl-PL"/>
        </w:rPr>
        <w:t>5</w:t>
      </w:r>
      <w:r w:rsidRPr="005C30D3">
        <w:rPr>
          <w:rFonts w:ascii="Arial Narrow" w:hAnsi="Arial Narrow"/>
          <w:b/>
          <w:bCs/>
          <w:kern w:val="36"/>
          <w:lang w:val="pl-PL"/>
        </w:rPr>
        <w:t>./202</w:t>
      </w:r>
      <w:r w:rsidR="008012D4">
        <w:rPr>
          <w:rFonts w:ascii="Arial Narrow" w:hAnsi="Arial Narrow"/>
          <w:b/>
          <w:bCs/>
          <w:kern w:val="36"/>
          <w:lang w:val="pl-PL"/>
        </w:rPr>
        <w:t>6</w:t>
      </w:r>
      <w:r w:rsidRPr="005C30D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C30D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C30D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C30D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D73" w14:textId="77777777" w:rsidR="005C30D3" w:rsidRDefault="00C45C70" w:rsidP="00071ED3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i/>
                <w:iCs/>
                <w:spacing w:val="-2"/>
              </w:rPr>
            </w:pPr>
            <w:r w:rsidRPr="005C30D3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5C30D3">
              <w:rPr>
                <w:rFonts w:ascii="Arial Narrow" w:eastAsia="Arial Narrow" w:hAnsi="Arial Narrow"/>
                <w:b/>
                <w:bCs/>
                <w:i/>
                <w:iCs/>
                <w:spacing w:val="-2"/>
              </w:rPr>
              <w:t>Poljoprivreda</w:t>
            </w:r>
          </w:p>
          <w:p w14:paraId="04B6A7C2" w14:textId="3DE9C323" w:rsidR="0072353F" w:rsidRPr="005C30D3" w:rsidRDefault="005C30D3" w:rsidP="00071ED3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C45C70" w:rsidRPr="005C30D3">
              <w:rPr>
                <w:rFonts w:ascii="Arial Narrow" w:eastAsia="Arial Narrow" w:hAnsi="Arial Narrow"/>
                <w:b/>
                <w:bCs/>
                <w:spacing w:val="-2"/>
              </w:rPr>
              <w:t>mjer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  <w:r w:rsidR="00C45C70" w:rsidRPr="005C30D3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  <w:r w:rsidR="00C45C70" w:rsidRPr="005C30D3">
              <w:rPr>
                <w:rFonts w:ascii="Arial Narrow" w:eastAsia="Arial Narrow" w:hAnsi="Arial Narrow"/>
                <w:b/>
                <w:bCs/>
                <w:i/>
                <w:iCs/>
                <w:spacing w:val="-2"/>
              </w:rPr>
              <w:t>Održiva i ekološka poljoprivreda</w:t>
            </w:r>
          </w:p>
        </w:tc>
      </w:tr>
      <w:tr w:rsidR="008A63BE" w:rsidRPr="005C30D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C30D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C30D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C922A8E" w:rsidR="008A63BE" w:rsidRPr="005C30D3" w:rsidRDefault="0024369D" w:rsidP="006716D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eastAsia="Arial Narrow" w:hAnsi="Arial Narrow"/>
                <w:b/>
                <w:bCs/>
                <w:spacing w:val="-2"/>
              </w:rPr>
              <w:t>EKOTURIZAM</w:t>
            </w:r>
          </w:p>
        </w:tc>
      </w:tr>
      <w:tr w:rsidR="005E6818" w:rsidRPr="005C30D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27C649B" w:rsidR="005E6818" w:rsidRPr="008C2A95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C30D3">
              <w:rPr>
                <w:rFonts w:ascii="Arial Narrow" w:hAnsi="Arial Narrow"/>
                <w:b/>
              </w:rPr>
              <w:t>Šifra:</w:t>
            </w:r>
            <w:r w:rsidR="0024369D" w:rsidRPr="005C30D3">
              <w:rPr>
                <w:rFonts w:ascii="Arial Narrow" w:hAnsi="Arial Narrow"/>
              </w:rPr>
              <w:t xml:space="preserve"> </w:t>
            </w:r>
            <w:r w:rsidR="006A60B6">
              <w:rPr>
                <w:rFonts w:ascii="Arial Narrow" w:hAnsi="Arial Narrow"/>
                <w:bCs/>
              </w:rPr>
              <w:t>273351</w:t>
            </w:r>
          </w:p>
          <w:p w14:paraId="4DEFD2BB" w14:textId="66DB9B5A" w:rsidR="005E6818" w:rsidRPr="005C30D3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C30D3">
              <w:rPr>
                <w:rFonts w:ascii="Arial Narrow" w:hAnsi="Arial Narrow"/>
                <w:b/>
              </w:rPr>
              <w:t>Status</w:t>
            </w:r>
            <w:r w:rsidRPr="005C30D3">
              <w:rPr>
                <w:rFonts w:ascii="Arial Narrow" w:hAnsi="Arial Narrow"/>
                <w:bCs/>
              </w:rPr>
              <w:t>:</w:t>
            </w:r>
            <w:r w:rsidR="009F7328" w:rsidRPr="005C30D3">
              <w:rPr>
                <w:rFonts w:ascii="Arial Narrow" w:hAnsi="Arial Narrow"/>
                <w:bCs/>
              </w:rPr>
              <w:t xml:space="preserve"> </w:t>
            </w:r>
            <w:r w:rsidR="00C45C70" w:rsidRPr="005C30D3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1E3BDD0" w:rsidR="00E072DC" w:rsidRPr="005C30D3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  <w:b/>
                <w:bCs/>
              </w:rPr>
              <w:t>Semestar:</w:t>
            </w:r>
            <w:r w:rsidRPr="005C30D3">
              <w:rPr>
                <w:rFonts w:ascii="Arial Narrow" w:hAnsi="Arial Narrow"/>
              </w:rPr>
              <w:t xml:space="preserve"> </w:t>
            </w:r>
            <w:r w:rsidR="00760DBC" w:rsidRPr="00071ED3">
              <w:rPr>
                <w:rFonts w:ascii="Arial Narrow" w:hAnsi="Arial Narrow"/>
                <w:b/>
                <w:bCs/>
              </w:rPr>
              <w:t>II</w:t>
            </w:r>
            <w:r w:rsidR="00C45C70" w:rsidRPr="00071ED3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562C6E4" w:rsidR="005E6818" w:rsidRPr="005C30D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C30D3">
              <w:rPr>
                <w:rFonts w:ascii="Arial Narrow" w:hAnsi="Arial Narrow"/>
                <w:b/>
                <w:bCs/>
              </w:rPr>
              <w:t xml:space="preserve">ECTS bodovi: </w:t>
            </w:r>
            <w:r w:rsidR="0082752D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5C30D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C30D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C30D3">
              <w:rPr>
                <w:rFonts w:ascii="Arial Narrow" w:hAnsi="Arial Narrow"/>
                <w:b/>
              </w:rPr>
              <w:t>N</w:t>
            </w:r>
            <w:r w:rsidR="00EA0B95" w:rsidRPr="005C30D3">
              <w:rPr>
                <w:rFonts w:ascii="Arial Narrow" w:hAnsi="Arial Narrow"/>
                <w:b/>
              </w:rPr>
              <w:t>ositelj:</w:t>
            </w:r>
            <w:r w:rsidR="000F34E6" w:rsidRPr="005C30D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8FFC5E1" w:rsidR="001B6F77" w:rsidRPr="005C30D3" w:rsidRDefault="006716D8" w:rsidP="00071ED3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</w:rPr>
              <w:t>d</w:t>
            </w:r>
            <w:r w:rsidR="00C45C70" w:rsidRPr="006716D8">
              <w:rPr>
                <w:rFonts w:ascii="Arial Narrow" w:eastAsia="Arial Narrow" w:hAnsi="Arial Narrow"/>
                <w:b/>
                <w:bCs/>
              </w:rPr>
              <w:t>r.</w:t>
            </w:r>
            <w:r w:rsidR="003A06C9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="00C45C70" w:rsidRPr="006716D8">
              <w:rPr>
                <w:rFonts w:ascii="Arial Narrow" w:eastAsia="Arial Narrow" w:hAnsi="Arial Narrow"/>
                <w:b/>
                <w:bCs/>
              </w:rPr>
              <w:t>sc. Sandra Kantar, prof. struč. stud</w:t>
            </w:r>
            <w:r w:rsidR="00C45C70" w:rsidRPr="005C30D3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5C30D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5C30D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C30D3">
              <w:rPr>
                <w:rFonts w:ascii="Arial Narrow" w:hAnsi="Arial Narrow"/>
                <w:b/>
              </w:rPr>
              <w:t>Suradnici</w:t>
            </w:r>
            <w:r w:rsidR="00EA0B95" w:rsidRPr="005C30D3">
              <w:rPr>
                <w:rFonts w:ascii="Arial Narrow" w:hAnsi="Arial Narrow"/>
                <w:b/>
              </w:rPr>
              <w:t>:</w:t>
            </w:r>
            <w:r w:rsidR="00060AA6" w:rsidRPr="005C30D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2F0F" w14:textId="098972A4" w:rsidR="00EA0B95" w:rsidRPr="005C30D3" w:rsidRDefault="006716D8" w:rsidP="00071ED3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d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r.</w:t>
            </w:r>
            <w:r w:rsidR="003A06C9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sc. Kristina Svržnjak, prof. struč. stud.</w:t>
            </w:r>
          </w:p>
          <w:p w14:paraId="1DD5C098" w14:textId="64D99080" w:rsidR="00C45C70" w:rsidRPr="005C30D3" w:rsidRDefault="006716D8" w:rsidP="00071ED3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d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r.sc. Silvije Jerčinović, prof.</w:t>
            </w:r>
            <w:r w:rsidR="003A06C9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struč.</w:t>
            </w:r>
            <w:r w:rsidR="003A06C9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stud.</w:t>
            </w:r>
          </w:p>
        </w:tc>
      </w:tr>
      <w:tr w:rsidR="00282A73" w:rsidRPr="005C30D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C30D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C30D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716D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716D8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5C30D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C30D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8115AFF" w:rsidR="00282A73" w:rsidRPr="005C30D3" w:rsidRDefault="0082752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2</w:t>
            </w:r>
            <w:r w:rsidR="00C45C70" w:rsidRPr="005C30D3">
              <w:rPr>
                <w:rFonts w:ascii="Arial Narrow" w:hAnsi="Arial Narrow"/>
              </w:rPr>
              <w:t>0</w:t>
            </w:r>
          </w:p>
        </w:tc>
      </w:tr>
      <w:tr w:rsidR="00282A73" w:rsidRPr="005C30D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C30D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320F669" w:rsidR="00282A73" w:rsidRPr="005C30D3" w:rsidRDefault="00C45C70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>10</w:t>
            </w:r>
          </w:p>
        </w:tc>
      </w:tr>
      <w:tr w:rsidR="00282A73" w:rsidRPr="005C30D3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AC00C1A" w:rsidR="00282A73" w:rsidRPr="005C30D3" w:rsidRDefault="00282A73" w:rsidP="005E6818">
            <w:pPr>
              <w:spacing w:after="0" w:line="276" w:lineRule="auto"/>
              <w:contextualSpacing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217EAD8" w:rsidR="00282A73" w:rsidRPr="005C30D3" w:rsidRDefault="00C45C70" w:rsidP="005E6818">
            <w:pPr>
              <w:spacing w:after="0" w:line="276" w:lineRule="auto"/>
              <w:contextualSpacing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>10</w:t>
            </w:r>
          </w:p>
        </w:tc>
      </w:tr>
    </w:tbl>
    <w:p w14:paraId="007AA17D" w14:textId="77777777" w:rsidR="006716D8" w:rsidRDefault="006716D8" w:rsidP="001B6F77">
      <w:pPr>
        <w:spacing w:before="30"/>
        <w:ind w:right="-36"/>
        <w:contextualSpacing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690EA56" w:rsidR="001B6F77" w:rsidRPr="005C30D3" w:rsidRDefault="001B6F77" w:rsidP="006716D8">
      <w:pPr>
        <w:spacing w:before="30" w:line="240" w:lineRule="auto"/>
        <w:ind w:right="-34"/>
        <w:contextualSpacing/>
        <w:jc w:val="both"/>
        <w:rPr>
          <w:rFonts w:ascii="Arial Narrow" w:eastAsia="Arial Narrow" w:hAnsi="Arial Narrow"/>
          <w:spacing w:val="-2"/>
        </w:rPr>
      </w:pPr>
      <w:r w:rsidRPr="006716D8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6716D8">
        <w:rPr>
          <w:rFonts w:ascii="Arial Narrow" w:eastAsia="Arial Narrow" w:hAnsi="Arial Narrow"/>
          <w:b/>
          <w:bCs/>
          <w:spacing w:val="-2"/>
        </w:rPr>
        <w:t>KOLEGIJ</w:t>
      </w:r>
      <w:r w:rsidRPr="006716D8">
        <w:rPr>
          <w:rFonts w:ascii="Arial Narrow" w:eastAsia="Arial Narrow" w:hAnsi="Arial Narrow"/>
          <w:b/>
          <w:bCs/>
          <w:spacing w:val="-2"/>
        </w:rPr>
        <w:t>A</w:t>
      </w:r>
      <w:r w:rsidRPr="005C30D3">
        <w:rPr>
          <w:rFonts w:ascii="Arial Narrow" w:eastAsia="Arial Narrow" w:hAnsi="Arial Narrow"/>
          <w:spacing w:val="-2"/>
        </w:rPr>
        <w:t xml:space="preserve">: </w:t>
      </w:r>
      <w:r w:rsidR="00C45C70" w:rsidRPr="005C30D3">
        <w:rPr>
          <w:rFonts w:ascii="Arial Narrow" w:eastAsia="Arial Narrow" w:hAnsi="Arial Narrow"/>
          <w:spacing w:val="-2"/>
        </w:rPr>
        <w:t xml:space="preserve">Studenti će steći teorijska i praktična znanja o resursnoj i razvojnoj osnovi ekoturizma </w:t>
      </w:r>
      <w:r w:rsidR="00826267" w:rsidRPr="005C30D3">
        <w:rPr>
          <w:rFonts w:ascii="Arial Narrow" w:eastAsia="Arial Narrow" w:hAnsi="Arial Narrow"/>
          <w:spacing w:val="-2"/>
        </w:rPr>
        <w:t>s naglaskom na primjere dobre prakse.</w:t>
      </w:r>
    </w:p>
    <w:p w14:paraId="4EB68679" w14:textId="77777777" w:rsidR="006716D8" w:rsidRDefault="006716D8" w:rsidP="006716D8">
      <w:pPr>
        <w:spacing w:before="30"/>
        <w:ind w:right="-34"/>
        <w:jc w:val="center"/>
        <w:rPr>
          <w:rFonts w:ascii="Arial Narrow" w:eastAsia="Arial Narrow" w:hAnsi="Arial Narrow"/>
          <w:b/>
          <w:bCs/>
          <w:spacing w:val="-2"/>
        </w:rPr>
      </w:pPr>
    </w:p>
    <w:p w14:paraId="3040882C" w14:textId="43EF55DB" w:rsidR="001B6F77" w:rsidRPr="005C30D3" w:rsidRDefault="001B6F77" w:rsidP="006716D8">
      <w:pPr>
        <w:spacing w:before="30" w:line="240" w:lineRule="auto"/>
        <w:ind w:right="-34"/>
        <w:jc w:val="center"/>
        <w:rPr>
          <w:rFonts w:ascii="Arial Narrow" w:eastAsia="Arial Narrow" w:hAnsi="Arial Narrow"/>
          <w:b/>
          <w:bCs/>
        </w:rPr>
      </w:pPr>
      <w:r w:rsidRPr="005C30D3">
        <w:rPr>
          <w:rFonts w:ascii="Arial Narrow" w:eastAsia="Arial Narrow" w:hAnsi="Arial Narrow"/>
          <w:b/>
          <w:bCs/>
          <w:spacing w:val="-2"/>
        </w:rPr>
        <w:t>I</w:t>
      </w:r>
      <w:r w:rsidRPr="005C30D3">
        <w:rPr>
          <w:rFonts w:ascii="Arial Narrow" w:eastAsia="Arial Narrow" w:hAnsi="Arial Narrow"/>
          <w:b/>
          <w:bCs/>
          <w:spacing w:val="2"/>
        </w:rPr>
        <w:t>z</w:t>
      </w:r>
      <w:r w:rsidRPr="005C30D3">
        <w:rPr>
          <w:rFonts w:ascii="Arial Narrow" w:eastAsia="Arial Narrow" w:hAnsi="Arial Narrow"/>
          <w:b/>
          <w:bCs/>
          <w:spacing w:val="1"/>
        </w:rPr>
        <w:t>ve</w:t>
      </w:r>
      <w:r w:rsidRPr="005C30D3">
        <w:rPr>
          <w:rFonts w:ascii="Arial Narrow" w:eastAsia="Arial Narrow" w:hAnsi="Arial Narrow"/>
          <w:b/>
          <w:bCs/>
        </w:rPr>
        <w:t>dbeni</w:t>
      </w:r>
      <w:r w:rsidRPr="005C30D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C30D3">
        <w:rPr>
          <w:rFonts w:ascii="Arial Narrow" w:eastAsia="Arial Narrow" w:hAnsi="Arial Narrow"/>
          <w:b/>
          <w:bCs/>
        </w:rPr>
        <w:t>p</w:t>
      </w:r>
      <w:r w:rsidRPr="005C30D3">
        <w:rPr>
          <w:rFonts w:ascii="Arial Narrow" w:eastAsia="Arial Narrow" w:hAnsi="Arial Narrow"/>
          <w:b/>
          <w:bCs/>
          <w:spacing w:val="-2"/>
        </w:rPr>
        <w:t>l</w:t>
      </w:r>
      <w:r w:rsidRPr="005C30D3">
        <w:rPr>
          <w:rFonts w:ascii="Arial Narrow" w:eastAsia="Arial Narrow" w:hAnsi="Arial Narrow"/>
          <w:b/>
          <w:bCs/>
          <w:spacing w:val="1"/>
        </w:rPr>
        <w:t>a</w:t>
      </w:r>
      <w:r w:rsidRPr="005C30D3">
        <w:rPr>
          <w:rFonts w:ascii="Arial Narrow" w:eastAsia="Arial Narrow" w:hAnsi="Arial Narrow"/>
          <w:b/>
          <w:bCs/>
        </w:rPr>
        <w:t>n</w:t>
      </w:r>
      <w:r w:rsidRPr="005C30D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C30D3">
        <w:rPr>
          <w:rFonts w:ascii="Arial Narrow" w:eastAsia="Arial Narrow" w:hAnsi="Arial Narrow"/>
          <w:b/>
          <w:bCs/>
        </w:rPr>
        <w:t>na</w:t>
      </w:r>
      <w:r w:rsidRPr="005C30D3">
        <w:rPr>
          <w:rFonts w:ascii="Arial Narrow" w:eastAsia="Arial Narrow" w:hAnsi="Arial Narrow"/>
          <w:b/>
          <w:bCs/>
          <w:spacing w:val="1"/>
        </w:rPr>
        <w:t>s</w:t>
      </w:r>
      <w:r w:rsidRPr="005C30D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C30D3">
        <w:rPr>
          <w:rFonts w:ascii="Arial Narrow" w:eastAsia="Arial Narrow" w:hAnsi="Arial Narrow"/>
          <w:b/>
          <w:bCs/>
          <w:spacing w:val="1"/>
        </w:rPr>
        <w:t>av</w:t>
      </w:r>
      <w:r w:rsidRPr="005C30D3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5C30D3" w:rsidRDefault="004D3312" w:rsidP="006716D8">
      <w:pPr>
        <w:spacing w:line="240" w:lineRule="auto"/>
        <w:ind w:right="-23"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34F3DFE9" w14:textId="77777777" w:rsidR="006716D8" w:rsidRPr="006716D8" w:rsidRDefault="006716D8" w:rsidP="006716D8">
      <w:pPr>
        <w:ind w:right="-23"/>
        <w:rPr>
          <w:rFonts w:ascii="Arial Narrow" w:eastAsia="Arial Narrow" w:hAnsi="Arial Narrow"/>
          <w:b/>
          <w:bCs/>
        </w:rPr>
      </w:pPr>
    </w:p>
    <w:p w14:paraId="11C26CF3" w14:textId="4FBD8714" w:rsidR="001B6F77" w:rsidRPr="005C30D3" w:rsidRDefault="001B6F77" w:rsidP="006716D8">
      <w:pPr>
        <w:pStyle w:val="Odlomakpopisa"/>
        <w:numPr>
          <w:ilvl w:val="0"/>
          <w:numId w:val="11"/>
        </w:numPr>
        <w:ind w:right="-23"/>
        <w:rPr>
          <w:rFonts w:ascii="Arial Narrow" w:eastAsia="Arial Narrow" w:hAnsi="Arial Narrow"/>
          <w:b/>
          <w:bCs/>
          <w:sz w:val="24"/>
          <w:szCs w:val="24"/>
        </w:rPr>
      </w:pPr>
      <w:r w:rsidRPr="005C30D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C30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C30D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C30D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C30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C30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C30D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92"/>
        <w:gridCol w:w="570"/>
        <w:gridCol w:w="570"/>
        <w:gridCol w:w="576"/>
        <w:gridCol w:w="1697"/>
      </w:tblGrid>
      <w:tr w:rsidR="004F094D" w:rsidRPr="005C30D3" w14:paraId="54F185DA" w14:textId="77777777" w:rsidTr="006716D8">
        <w:trPr>
          <w:trHeight w:val="345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p w14:paraId="447E05ED" w14:textId="09EFF4DB" w:rsidR="004F094D" w:rsidRPr="00071ED3" w:rsidRDefault="006716D8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3BCFB39" w:rsidR="000F34E6" w:rsidRPr="00071ED3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6716D8" w:rsidRPr="00071E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5C30D3" w14:paraId="231080C7" w14:textId="77777777" w:rsidTr="006716D8">
        <w:trPr>
          <w:trHeight w:val="405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071ED3" w:rsidRDefault="004F094D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071ED3" w:rsidRDefault="000F34E6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071ED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5C30D3" w14:paraId="7E8E00A1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071ED3" w:rsidRDefault="004F094D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72433B04" w:rsidR="004F094D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Ekoturizam: osnovni pojmovi i definicije. 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Načela ekoturizma. Usporedba s pojmom održivog turizma. Određivanje prihvatnog kapaciteta ekoturizma u modelu održivog turističkog razvoja.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32FC376D" w:rsidR="004F094D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0FAE0E36" w:rsidR="004F094D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2363DBC7" w:rsidR="004F094D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63A3C9BA" w:rsidR="004F094D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5C30D3" w14:paraId="4D072F95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071ED3" w:rsidRDefault="00F317C4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E2AF709" w14:textId="77777777" w:rsidR="00826267" w:rsidRPr="00071ED3" w:rsidRDefault="00826267" w:rsidP="006716D8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Povijesni razvoj i trendovi u ekoturizmu u Hrvatskoj i Europi.</w:t>
            </w:r>
          </w:p>
          <w:p w14:paraId="37A8B56C" w14:textId="01540770" w:rsidR="00F317C4" w:rsidRPr="00071ED3" w:rsidRDefault="00826267" w:rsidP="006716D8">
            <w:pPr>
              <w:spacing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Počeci razvoja ekoturizma u Hrvatskoj. Institucionalizacija ekoturizma u visokom obrazovanju.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445944F0" w:rsidR="00F317C4" w:rsidRPr="00071ED3" w:rsidRDefault="00C317FD" w:rsidP="006716D8">
            <w:pPr>
              <w:spacing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3188DEA1" w:rsidR="00F317C4" w:rsidRPr="00071ED3" w:rsidRDefault="00826267" w:rsidP="006716D8">
            <w:pPr>
              <w:spacing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6AD1A0D9" w:rsidR="00F317C4" w:rsidRPr="00071ED3" w:rsidRDefault="00826267" w:rsidP="006716D8">
            <w:pPr>
              <w:spacing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58A02BD5" w:rsidR="00F317C4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5ACB847F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2AF054" w14:textId="3934B4EE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45298DC" w14:textId="198AEFEF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Resursna osnova za razvoj ekoturizma.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Zaštićena područja u svijetu i njihova uloga u razvoju ekoturizma- vrste zaštićenih područja, rasprostranjenost u svijetu, glavna područja po kontinentima - UNESCO-va prirodna baština, glavni nacionalni parkovi, parkovi prirode i ostala zaštićena područja.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21A9" w14:textId="6255561F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4641" w14:textId="20129F92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212D" w14:textId="058066E2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94F6" w14:textId="49D5C185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16A14D3E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1D9BD8" w14:textId="058F91E8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BF0B05F" w14:textId="44B8FACD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Zaštićena područja u Republici Hrvatskoj. 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Nacionalni parkovi u Hrvatskoj, parkovi prirode, ostala zaštićena područja u Hrvatskoj. Natura 2000 i ekoturizam. Agenda 21 – Rio, Povelja o ekološki prihvatljivom turizmu.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EC94" w14:textId="2CD7B4D3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A8DB" w14:textId="7FBF7DB4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B127" w14:textId="7046649D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E59B" w14:textId="1586C241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722E3297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B4FE0" w14:textId="4F1BBB5F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840B43" w14:textId="0BB4BDC0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Glavne strategije i planovi razvoja ekoturizma u Hrvatskoj. 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Primjeri dobre prakse.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B65F" w14:textId="0A0B54BE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3AB8" w14:textId="7F91E9C5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875F" w14:textId="1BC23496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423F" w14:textId="56BC9CBE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12F99E54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770B5" w14:textId="44B08265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83BA611" w14:textId="3A72FF12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Ruralni turizam kao osnova za razvoj ekoturizma.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Ekološka poljoprivreda i značaj ekološke proizvodnje kao atrakcijske osnove u organiziranju ruralnih turističkih aktivnosti.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E3F9" w14:textId="77C2BAF3" w:rsidR="00826267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7C6F" w14:textId="497B34E5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71EA" w14:textId="16A906F1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CB57" w14:textId="30963899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7955D0A0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34A2CE" w14:textId="42021C5E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4569CB8" w14:textId="0AAA2BF4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Osmišljavanje turističke ponude temeljene na ekološkoj proizvodnji.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Važnost ekoagroturizma za ruralni razvoj. Ekoturizam i zdrava hrana.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732" w14:textId="2A4F45F3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DD0E" w14:textId="641EB3E9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3C26" w14:textId="08E8E4D0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6461" w14:textId="7E69B2CC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3A136305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1C629" w14:textId="3747EF4B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ABF7FA" w14:textId="103C7A33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Utjecaj ekoturizma na lokalno područje: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gospodarstvo, okoliš, kultura i društvo. Interpretacija okoliša u ekoturizmu.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E693" w14:textId="249B4244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4415" w14:textId="61B87DEA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B9B1" w14:textId="7DC35BF0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6988" w14:textId="1533BAD4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65CA207E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90BFD" w14:textId="30DA468B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92DCA2B" w14:textId="77F2A6C4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Ekoturizam i poticanje poduzetništva.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Ekoturistička gospodarstva. Primjeri dobre prakse u Hrvatskoj.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A49F" w14:textId="227D6145" w:rsidR="00826267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28CD" w14:textId="6BA54EE1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0D6C" w14:textId="3FCFFCC8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D6FA" w14:textId="42B1B2BC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54E5C88A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2ECBE" w14:textId="3C9E9A4B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1127BD" w14:textId="623C3D39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Ekološki menadžment.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Dimenzije i sustav ekološkog menadžmenta. Marketing u ekoturizmu. Marketing mix kao pretpostavka za uspješnu promociju, plasiranje i prodaju ekološki proizvedenih proizvoda na obiteljskim gospodarstvima.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5B05" w14:textId="35936BC1" w:rsidR="00826267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B518" w14:textId="3F867DD4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313D" w14:textId="2596083B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AAA2" w14:textId="2F51FA84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00A604DC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2896C" w14:textId="53BD7896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CEA1DF" w14:textId="005B7CBE" w:rsidR="00826267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Razvoj ekoturističkih proizvoda.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Standardi kvalitete i označavanje u ekoturizmu. Ekološki znak za kvalitetu. Eko-sajmovi.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8CE1" w14:textId="50CD2C96" w:rsidR="00826267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60CD" w14:textId="6A344CBC" w:rsidR="00826267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7E7D" w14:textId="7370B324" w:rsidR="00826267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53C2" w14:textId="6019449B" w:rsidR="00826267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0615C2A6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B284E" w14:textId="16EF4377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D762235" w14:textId="78E31E19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Tržište ekoturizma.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Segmentacija tržišta u ekoturizmu. Pregled dosadašnjih istraživanja ekoturističke ponude i potražnje.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3E58" w14:textId="286D97B8" w:rsidR="00461F11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8FCF" w14:textId="657E5929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C9DF" w14:textId="3B2F5ADA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4967" w14:textId="3E96B8A3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5F4454D8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E5DA5" w14:textId="1CC1A04F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1B4E9F" w14:textId="0305121F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Politika i ekoturizam: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prostorno planiranje u turizmu, prometna politika, regionalna politika. Ekološki ciljevi nacionalnih politika turizma. Politika nevladinih organizacija.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EEC5" w14:textId="71067B15" w:rsidR="00461F11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E092" w14:textId="0CAED6A7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152F" w14:textId="2A6D6FE7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853D" w14:textId="7DE00A26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4F4E2000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057EE3" w14:textId="43DA1122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7E180A4" w14:textId="7B10B655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Zakonodavni okvir za razvoj ekoturizma.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Instrumenti kontrole razvoja ekoturizma. Prikaz postojećih primjera dobre prakse.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D393" w14:textId="51F995D9" w:rsidR="00461F11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572A" w14:textId="0387A250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B8E7" w14:textId="056A98DA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5D2B" w14:textId="6BD178DC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0F1E55E5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7C193" w14:textId="18792873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15.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10A11DF" w14:textId="6C803964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Istraživanja u ekoturizmu.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Studije slučaja. Istraživački doprinosi i glavne istraživačke teme o ekoturizmu. Strategije razvoja turizma i ekoturizma. Ostali razvojni dokumenti na nacionalnom i lokalnom nivou.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8050" w14:textId="0E26AD90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50E9" w14:textId="7CDD2714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B7F0" w14:textId="4B312C31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3BFE" w14:textId="4BDAD4B7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30702A09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49075" w14:textId="412916E5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136C5F9" w14:textId="73A8A069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Profil i karakteristike ekoturista.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Motivacija i potrebe ekoturista. Ekodestinacije i ekonaselje. Ekosela. Ekoturističko vođenje.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C9C3" w14:textId="244A5CA4" w:rsidR="00461F11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EB53" w14:textId="653A5C9D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8C71" w14:textId="0AFFD6D8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B37" w14:textId="657E7927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099B5042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DDB04" w14:textId="60CB45B0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B75E4E9" w14:textId="77777777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Terenska nastava</w:t>
            </w:r>
          </w:p>
          <w:p w14:paraId="3DC81EC4" w14:textId="3D11A975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 uključuje posjet ekoturističkoj lokaciji, ekoagroturističkom gospodarstvu, sudjelovanje na predavanju, radionici, konferenciji ili manifestaciji.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17D9" w14:textId="699ED02F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C715" w14:textId="0CA57D62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5603" w14:textId="43C7D811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B59" w14:textId="0D6B0A8E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461F11" w:rsidRPr="005C30D3" w14:paraId="348EA978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94483B" w14:textId="07B6EB8A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BA3C185" w14:textId="233AA588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Izrada seminarskog rada.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Studenti istražuju i pišu temu seminarskog rada: „Mogućnosti razvoja ekoturizma u domicilnoj županiji“ koji uključuje analizu postojećih oblika turizma, organizaciju turističkog sustava, dionike u turizmu i ruralnom turizmu, značaju ekoturizma, resursnu osnovu za razvoj ekoturizma, daljnji razvoj postojećih i novih proizvoda i usluga koji se temelje na osnovnim načelima održivosti i ekološkim načelima. Studenti kreiraju inventar privlačnosti i SWOT analizu ekoturističke destinacije. Za izradu seminarskog rada studenti će dobiti smjernice, osnovne izvore podataka i mentorsku podršku.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D1A" w14:textId="1BED152B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B37F" w14:textId="7151E663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D9B1" w14:textId="207CD275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2ADF" w14:textId="62DB4DA8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4F094D" w:rsidRPr="005C30D3" w14:paraId="46A323D0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123F15C1" w:rsidR="004F094D" w:rsidRPr="00071ED3" w:rsidRDefault="004F094D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2A656220" w:rsidR="004F094D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BB6" w14:textId="1E3335EC" w:rsidR="004F094D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  <w:r w:rsidR="00461F11"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31547019" w:rsidR="004F094D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047948D0" w:rsidR="004F094D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546" w14:textId="07F45EF5" w:rsidR="004F094D" w:rsidRPr="00071ED3" w:rsidRDefault="004F094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0B56D308" w:rsidR="00575D5B" w:rsidRDefault="00575D5B" w:rsidP="006716D8">
      <w:pPr>
        <w:spacing w:line="240" w:lineRule="auto"/>
        <w:ind w:right="-23"/>
        <w:rPr>
          <w:rFonts w:ascii="Arial Narrow" w:eastAsia="Arial Narrow" w:hAnsi="Arial Narrow"/>
          <w:bCs/>
          <w:sz w:val="22"/>
          <w:szCs w:val="22"/>
        </w:rPr>
      </w:pPr>
      <w:r w:rsidRPr="005C30D3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76A023E1" w14:textId="77777777" w:rsidR="006716D8" w:rsidRPr="005C30D3" w:rsidRDefault="006716D8" w:rsidP="006716D8">
      <w:pPr>
        <w:spacing w:line="240" w:lineRule="auto"/>
        <w:ind w:right="-23"/>
        <w:rPr>
          <w:rFonts w:ascii="Arial Narrow" w:eastAsia="Arial Narrow" w:hAnsi="Arial Narrow"/>
          <w:bCs/>
          <w:sz w:val="22"/>
          <w:szCs w:val="22"/>
        </w:rPr>
      </w:pPr>
    </w:p>
    <w:p w14:paraId="4B87DD4D" w14:textId="03526C6B" w:rsidR="00282A73" w:rsidRPr="005C30D3" w:rsidRDefault="00282A73" w:rsidP="006716D8">
      <w:pPr>
        <w:pStyle w:val="Odlomakpopisa"/>
        <w:numPr>
          <w:ilvl w:val="0"/>
          <w:numId w:val="11"/>
        </w:numPr>
        <w:spacing w:line="240" w:lineRule="auto"/>
        <w:ind w:right="-23"/>
        <w:rPr>
          <w:rFonts w:ascii="Arial Narrow" w:eastAsia="Arial Narrow" w:hAnsi="Arial Narrow"/>
          <w:b/>
          <w:sz w:val="24"/>
          <w:szCs w:val="24"/>
        </w:rPr>
      </w:pPr>
      <w:r w:rsidRPr="005C30D3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389A840D" w14:textId="1CC21163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Znanje studenata se provjerava i ocjenjuje tijekom razdoblja izvođenja predmeta i to u segmentu pohađanja (70%) i aktivnosti na nastavi i vježbama, sudjelovanja na terenskoj nastavi, te izradi i izlaganju seminarskog rada na odabranu temu.</w:t>
      </w:r>
    </w:p>
    <w:p w14:paraId="21C6EF0A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- sudjelovanje u nastavi (predavanja, vježbe i terenska nastava) – minimalno 10 bodova, maksimalno 30 bodova</w:t>
      </w:r>
    </w:p>
    <w:p w14:paraId="67CD1996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- izrada i izlaganje seminarskog rada – minimalno 25, a maksimalno 70 bodova</w:t>
      </w:r>
    </w:p>
    <w:p w14:paraId="425B9038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Studenti dobivaju na uvid kriterije za ocjenu seminara u kojima se boduju ključni i sastavni dijelovi seminara, te ključni i sastavni kriteriji za usmeno izlaganje seminara. Oba seta seminarskih kriterija jasno su razrađena i transparentna, te uključuju teorijsku podlogu i očekivani praktično-istraživački doprinos. Seminar u pismenom obliku piše se prema Uputstvima za pisanje završnih i seminarskih radova i dostavlja se voditeljici predmeta na e-mail. Usmeno izlaganje seminara odvija u formi usmenog ispita tijekom kojeg predmetni nastavnici postavljaju pitanja teorijskog i praktično-istraživačkog karaktera. Tijekom trajanja nastave student može individualno pratiti broj realiziranih bodova i pripadajuću ocjenu za svoje aktivnosti. Nakon bodovanja pojedine aktivnosti, konačan broj bodova upisuje se kao konačna ocjena u ISVU sustav.</w:t>
      </w:r>
    </w:p>
    <w:p w14:paraId="4DB8906E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Seminar iz predmeta piše se na slobodno odabranu ili ponuđenu temu iz predmetnog područja.</w:t>
      </w:r>
    </w:p>
    <w:p w14:paraId="3C89AEDE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3. Ispitni rokovi i konzultacije</w:t>
      </w:r>
    </w:p>
    <w:p w14:paraId="09064B80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Ispitni rokovi održavaju se jedanput mjesečno tijekom akademske godine ili prema dogovoru.</w:t>
      </w:r>
    </w:p>
    <w:p w14:paraId="518B209A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lastRenderedPageBreak/>
        <w:t>Konzultacije sa studentom održavaju se prema dogovoru.</w:t>
      </w:r>
    </w:p>
    <w:p w14:paraId="12C02362" w14:textId="153F8D9F" w:rsidR="002F1FFB" w:rsidRPr="005C30D3" w:rsidRDefault="002F1FFB" w:rsidP="006716D8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  <w:r w:rsidRPr="005C30D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685BFA0E" w14:textId="77777777" w:rsidR="006716D8" w:rsidRDefault="006716D8" w:rsidP="006716D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p w14:paraId="3597F53B" w14:textId="332E7C95" w:rsidR="002F1FFB" w:rsidRDefault="00071ED3" w:rsidP="006716D8">
      <w:pPr>
        <w:spacing w:line="240" w:lineRule="auto"/>
        <w:ind w:right="476" w:firstLine="440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          </w:t>
      </w:r>
      <w:r w:rsidR="002F1FFB" w:rsidRPr="005C30D3">
        <w:rPr>
          <w:rFonts w:ascii="Arial Narrow" w:eastAsia="Arial Narrow" w:hAnsi="Arial Narrow"/>
          <w:bCs/>
        </w:rPr>
        <w:t>Tablica: Kriteriji ocjenjivanja</w:t>
      </w:r>
    </w:p>
    <w:p w14:paraId="05E06370" w14:textId="77777777" w:rsidR="006716D8" w:rsidRPr="002F1FFB" w:rsidRDefault="006716D8" w:rsidP="006716D8">
      <w:pPr>
        <w:spacing w:line="240" w:lineRule="auto"/>
        <w:ind w:right="476" w:firstLine="440"/>
        <w:contextualSpacing/>
        <w:rPr>
          <w:rFonts w:eastAsia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5C30D3" w14:paraId="113AD225" w14:textId="77777777" w:rsidTr="00071ED3">
        <w:trPr>
          <w:jc w:val="center"/>
        </w:trPr>
        <w:tc>
          <w:tcPr>
            <w:tcW w:w="3125" w:type="dxa"/>
          </w:tcPr>
          <w:p w14:paraId="21A7A2FD" w14:textId="77777777" w:rsidR="002F1FFB" w:rsidRPr="00071ED3" w:rsidRDefault="002F1FFB" w:rsidP="00071ED3">
            <w:pPr>
              <w:ind w:right="476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071ED3" w:rsidRDefault="002F1FFB" w:rsidP="00071ED3">
            <w:pPr>
              <w:ind w:right="476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5C30D3" w14:paraId="6C9E16E5" w14:textId="77777777" w:rsidTr="00071ED3">
        <w:trPr>
          <w:jc w:val="center"/>
        </w:trPr>
        <w:tc>
          <w:tcPr>
            <w:tcW w:w="3125" w:type="dxa"/>
          </w:tcPr>
          <w:p w14:paraId="189C7D9B" w14:textId="77777777" w:rsidR="002F1FFB" w:rsidRPr="005C30D3" w:rsidRDefault="002F1FFB" w:rsidP="006716D8">
            <w:pPr>
              <w:ind w:right="476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C30D3" w:rsidRDefault="002F1FFB" w:rsidP="006716D8">
            <w:pPr>
              <w:ind w:right="476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5C30D3" w14:paraId="213EB390" w14:textId="77777777" w:rsidTr="00071ED3">
        <w:trPr>
          <w:jc w:val="center"/>
        </w:trPr>
        <w:tc>
          <w:tcPr>
            <w:tcW w:w="3125" w:type="dxa"/>
          </w:tcPr>
          <w:p w14:paraId="07E13193" w14:textId="77777777" w:rsidR="002F1FFB" w:rsidRPr="005C30D3" w:rsidRDefault="002F1FFB" w:rsidP="006716D8">
            <w:pPr>
              <w:ind w:right="476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C30D3" w:rsidRDefault="002F1FFB" w:rsidP="006716D8">
            <w:pPr>
              <w:ind w:right="476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5C30D3" w14:paraId="328B7444" w14:textId="77777777" w:rsidTr="00071ED3">
        <w:trPr>
          <w:jc w:val="center"/>
        </w:trPr>
        <w:tc>
          <w:tcPr>
            <w:tcW w:w="3125" w:type="dxa"/>
          </w:tcPr>
          <w:p w14:paraId="7D7B69C2" w14:textId="77777777" w:rsidR="002F1FFB" w:rsidRPr="005C30D3" w:rsidRDefault="002F1FFB" w:rsidP="006716D8">
            <w:pPr>
              <w:ind w:right="476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C30D3" w:rsidRDefault="002F1FFB" w:rsidP="006716D8">
            <w:pPr>
              <w:ind w:right="476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5C30D3" w14:paraId="47856D09" w14:textId="77777777" w:rsidTr="00071ED3">
        <w:trPr>
          <w:jc w:val="center"/>
        </w:trPr>
        <w:tc>
          <w:tcPr>
            <w:tcW w:w="3125" w:type="dxa"/>
          </w:tcPr>
          <w:p w14:paraId="2AF81E49" w14:textId="77777777" w:rsidR="002F1FFB" w:rsidRPr="005C30D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C30D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7777777" w:rsidR="002F1FFB" w:rsidRPr="006B28A9" w:rsidRDefault="002F1FFB" w:rsidP="006716D8">
      <w:pPr>
        <w:spacing w:line="276" w:lineRule="auto"/>
        <w:rPr>
          <w:rFonts w:eastAsia="Calibri"/>
        </w:rPr>
      </w:pPr>
    </w:p>
    <w:p w14:paraId="78C1BEE9" w14:textId="5C593ACA" w:rsidR="002F1FFB" w:rsidRPr="005C30D3" w:rsidRDefault="002F1FFB" w:rsidP="002F1FFB">
      <w:pPr>
        <w:rPr>
          <w:rFonts w:ascii="Arial Narrow" w:eastAsia="Calibri" w:hAnsi="Arial Narrow"/>
        </w:rPr>
      </w:pPr>
      <w:r w:rsidRPr="005C30D3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5C30D3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071ED3" w:rsidRDefault="002F1FFB" w:rsidP="008E3084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071ED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3BF3FC86" w:rsidR="002F1FFB" w:rsidRPr="00071ED3" w:rsidRDefault="002F1FFB" w:rsidP="0071210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071ED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5C30D3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5C30D3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C30D3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187FB4BA" w:rsidR="002F1FFB" w:rsidRPr="005C30D3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5C30D3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32B524B1" w:rsidR="002F1FFB" w:rsidRPr="005C30D3" w:rsidRDefault="00712106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C30D3">
              <w:rPr>
                <w:rFonts w:ascii="Arial Narrow" w:hAnsi="Arial Narrow"/>
                <w:lang w:eastAsia="en-US"/>
              </w:rPr>
              <w:t>Vježbe</w:t>
            </w:r>
            <w:r w:rsidR="002F1FFB" w:rsidRPr="005C30D3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hideMark/>
          </w:tcPr>
          <w:p w14:paraId="773E3033" w14:textId="22BF458A" w:rsidR="002F1FFB" w:rsidRPr="005C30D3" w:rsidRDefault="0071210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20%</w:t>
            </w:r>
          </w:p>
        </w:tc>
      </w:tr>
      <w:tr w:rsidR="002F1FFB" w:rsidRPr="005C30D3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4A67A44E" w:rsidR="002F1FFB" w:rsidRPr="005C30D3" w:rsidRDefault="00712106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C30D3">
              <w:rPr>
                <w:rFonts w:ascii="Arial Narrow" w:hAnsi="Arial Narrow"/>
                <w:lang w:eastAsia="en-US"/>
              </w:rPr>
              <w:t>Izrada seminarskog rada</w:t>
            </w:r>
          </w:p>
        </w:tc>
        <w:tc>
          <w:tcPr>
            <w:tcW w:w="3129" w:type="dxa"/>
            <w:hideMark/>
          </w:tcPr>
          <w:p w14:paraId="6E785A87" w14:textId="6540A972" w:rsidR="002F1FFB" w:rsidRPr="005C30D3" w:rsidRDefault="0071210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70%</w:t>
            </w:r>
          </w:p>
        </w:tc>
      </w:tr>
      <w:tr w:rsidR="002F1FFB" w:rsidRPr="005C30D3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5C30D3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CB16170" w:rsidR="002F1FFB" w:rsidRPr="005C30D3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C99651C" w14:textId="77777777" w:rsidR="002F1FFB" w:rsidRPr="002F1FFB" w:rsidRDefault="002F1FFB" w:rsidP="002F1FFB">
      <w:pPr>
        <w:spacing w:line="240" w:lineRule="auto"/>
        <w:ind w:right="477"/>
        <w:rPr>
          <w:rFonts w:eastAsia="Calibri"/>
          <w:highlight w:val="yellow"/>
        </w:rPr>
      </w:pPr>
    </w:p>
    <w:p w14:paraId="0FAB4CCC" w14:textId="77777777" w:rsidR="002F1FFB" w:rsidRPr="005C30D3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5C30D3">
        <w:rPr>
          <w:rFonts w:ascii="Arial Narrow" w:eastAsia="Calibri" w:hAnsi="Arial Narrow"/>
        </w:rPr>
        <w:t xml:space="preserve">Konačna ocjena =  </w:t>
      </w:r>
      <w:r w:rsidRPr="005C30D3">
        <w:rPr>
          <w:rFonts w:ascii="Arial Narrow" w:eastAsia="Calibri" w:hAnsi="Arial Narrow"/>
          <w:u w:val="single"/>
        </w:rPr>
        <w:t>(a x 10%) + (b x 40%) + (c x 50%)</w:t>
      </w:r>
    </w:p>
    <w:p w14:paraId="30B5E7F8" w14:textId="5ABBB46F" w:rsidR="001B6F77" w:rsidRPr="005C30D3" w:rsidRDefault="002F1FFB" w:rsidP="006716D8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5C30D3">
        <w:rPr>
          <w:rFonts w:ascii="Arial Narrow" w:eastAsia="Calibri" w:hAnsi="Arial Narrow"/>
        </w:rPr>
        <w:t xml:space="preserve">                         100</w:t>
      </w:r>
    </w:p>
    <w:p w14:paraId="328DB4F8" w14:textId="71B99E07" w:rsidR="00071ED3" w:rsidRPr="00071ED3" w:rsidRDefault="001B6F77" w:rsidP="00071ED3">
      <w:pPr>
        <w:pStyle w:val="Odlomakpopisa"/>
        <w:numPr>
          <w:ilvl w:val="0"/>
          <w:numId w:val="11"/>
        </w:numPr>
        <w:ind w:right="-23"/>
        <w:rPr>
          <w:rFonts w:ascii="Arial Narrow" w:eastAsia="Arial Narrow" w:hAnsi="Arial Narrow"/>
          <w:b/>
          <w:bCs/>
          <w:sz w:val="24"/>
          <w:szCs w:val="24"/>
        </w:rPr>
      </w:pPr>
      <w:r w:rsidRPr="00071E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71ED3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071ED3">
        <w:rPr>
          <w:rFonts w:ascii="Arial Narrow" w:eastAsia="Arial Narrow" w:hAnsi="Arial Narrow"/>
          <w:b/>
          <w:bCs/>
          <w:sz w:val="24"/>
          <w:szCs w:val="24"/>
        </w:rPr>
        <w:t>p</w:t>
      </w:r>
      <w:r w:rsidRPr="00071E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71ED3">
        <w:rPr>
          <w:rFonts w:ascii="Arial Narrow" w:eastAsia="Arial Narrow" w:hAnsi="Arial Narrow"/>
          <w:b/>
          <w:bCs/>
          <w:spacing w:val="1"/>
          <w:sz w:val="24"/>
          <w:szCs w:val="24"/>
        </w:rPr>
        <w:t>t</w:t>
      </w:r>
      <w:r w:rsidRPr="00071ED3">
        <w:rPr>
          <w:rFonts w:ascii="Arial Narrow" w:eastAsia="Arial Narrow" w:hAnsi="Arial Narrow"/>
          <w:b/>
          <w:bCs/>
          <w:sz w:val="24"/>
          <w:szCs w:val="24"/>
        </w:rPr>
        <w:t>ni</w:t>
      </w:r>
      <w:r w:rsidRPr="00071E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71ED3">
        <w:rPr>
          <w:rFonts w:ascii="Arial Narrow" w:eastAsia="Arial Narrow" w:hAnsi="Arial Narrow"/>
          <w:b/>
          <w:bCs/>
          <w:sz w:val="24"/>
          <w:szCs w:val="24"/>
        </w:rPr>
        <w:t>ro</w:t>
      </w:r>
      <w:r w:rsidRPr="00071ED3">
        <w:rPr>
          <w:rFonts w:ascii="Arial Narrow" w:eastAsia="Arial Narrow" w:hAnsi="Arial Narrow"/>
          <w:b/>
          <w:bCs/>
          <w:spacing w:val="1"/>
          <w:sz w:val="24"/>
          <w:szCs w:val="24"/>
        </w:rPr>
        <w:t>k</w:t>
      </w:r>
      <w:r w:rsidRPr="00071ED3">
        <w:rPr>
          <w:rFonts w:ascii="Arial Narrow" w:eastAsia="Arial Narrow" w:hAnsi="Arial Narrow"/>
          <w:b/>
          <w:bCs/>
          <w:sz w:val="24"/>
          <w:szCs w:val="24"/>
        </w:rPr>
        <w:t>ovi i konzultacije</w:t>
      </w:r>
    </w:p>
    <w:p w14:paraId="1B80CD72" w14:textId="1A2B7DD1" w:rsidR="00374491" w:rsidRPr="00071ED3" w:rsidRDefault="00513691" w:rsidP="006716D8">
      <w:pPr>
        <w:spacing w:before="3"/>
        <w:ind w:right="-23"/>
        <w:contextualSpacing/>
        <w:rPr>
          <w:rFonts w:ascii="Arial Narrow" w:eastAsia="Arial Narrow" w:hAnsi="Arial Narrow"/>
        </w:rPr>
      </w:pPr>
      <w:r w:rsidRPr="00071ED3">
        <w:rPr>
          <w:rFonts w:ascii="Arial Narrow" w:eastAsia="Arial Narrow" w:hAnsi="Arial Narrow"/>
          <w:spacing w:val="-2"/>
        </w:rPr>
        <w:t>I</w:t>
      </w:r>
      <w:r w:rsidR="004A536C" w:rsidRPr="00071ED3">
        <w:rPr>
          <w:rFonts w:ascii="Arial Narrow" w:eastAsia="Arial Narrow" w:hAnsi="Arial Narrow"/>
          <w:spacing w:val="-2"/>
        </w:rPr>
        <w:t>spit</w:t>
      </w:r>
      <w:r w:rsidR="007A7FA4" w:rsidRPr="00071ED3">
        <w:rPr>
          <w:rFonts w:ascii="Arial Narrow" w:eastAsia="Arial Narrow" w:hAnsi="Arial Narrow"/>
          <w:spacing w:val="-2"/>
        </w:rPr>
        <w:t>i se</w:t>
      </w:r>
      <w:r w:rsidRPr="00071ED3">
        <w:rPr>
          <w:rFonts w:ascii="Arial Narrow" w:eastAsia="Arial Narrow" w:hAnsi="Arial Narrow"/>
          <w:spacing w:val="-2"/>
        </w:rPr>
        <w:t xml:space="preserve"> održavaju </w:t>
      </w:r>
      <w:r w:rsidR="001B6F77" w:rsidRPr="00071ED3">
        <w:rPr>
          <w:rFonts w:ascii="Arial Narrow" w:eastAsia="Arial Narrow" w:hAnsi="Arial Narrow"/>
          <w:spacing w:val="-2"/>
        </w:rPr>
        <w:t>t</w:t>
      </w:r>
      <w:r w:rsidR="001B6F77" w:rsidRPr="00071ED3">
        <w:rPr>
          <w:rFonts w:ascii="Arial Narrow" w:eastAsia="Arial Narrow" w:hAnsi="Arial Narrow"/>
        </w:rPr>
        <w:t>i</w:t>
      </w:r>
      <w:r w:rsidR="001B6F77" w:rsidRPr="00071ED3">
        <w:rPr>
          <w:rFonts w:ascii="Arial Narrow" w:eastAsia="Arial Narrow" w:hAnsi="Arial Narrow"/>
          <w:spacing w:val="-1"/>
        </w:rPr>
        <w:t>j</w:t>
      </w:r>
      <w:r w:rsidR="001B6F77" w:rsidRPr="00071ED3">
        <w:rPr>
          <w:rFonts w:ascii="Arial Narrow" w:eastAsia="Arial Narrow" w:hAnsi="Arial Narrow"/>
          <w:spacing w:val="1"/>
        </w:rPr>
        <w:t>e</w:t>
      </w:r>
      <w:r w:rsidR="001B6F77" w:rsidRPr="00071ED3">
        <w:rPr>
          <w:rFonts w:ascii="Arial Narrow" w:eastAsia="Arial Narrow" w:hAnsi="Arial Narrow"/>
          <w:spacing w:val="2"/>
        </w:rPr>
        <w:t>k</w:t>
      </w:r>
      <w:r w:rsidR="001B6F77" w:rsidRPr="00071ED3">
        <w:rPr>
          <w:rFonts w:ascii="Arial Narrow" w:eastAsia="Arial Narrow" w:hAnsi="Arial Narrow"/>
          <w:spacing w:val="1"/>
        </w:rPr>
        <w:t>o</w:t>
      </w:r>
      <w:r w:rsidR="001B6F77" w:rsidRPr="00071ED3">
        <w:rPr>
          <w:rFonts w:ascii="Arial Narrow" w:eastAsia="Arial Narrow" w:hAnsi="Arial Narrow"/>
        </w:rPr>
        <w:t>m</w:t>
      </w:r>
      <w:r w:rsidR="001B6F77" w:rsidRPr="00071ED3">
        <w:rPr>
          <w:rFonts w:ascii="Arial Narrow" w:eastAsia="Arial Narrow" w:hAnsi="Arial Narrow"/>
          <w:spacing w:val="-3"/>
        </w:rPr>
        <w:t xml:space="preserve"> </w:t>
      </w:r>
      <w:r w:rsidR="004A536C" w:rsidRPr="00071ED3">
        <w:rPr>
          <w:rFonts w:ascii="Arial Narrow" w:eastAsia="Arial Narrow" w:hAnsi="Arial Narrow"/>
          <w:spacing w:val="-3"/>
        </w:rPr>
        <w:t>zimskog</w:t>
      </w:r>
      <w:r w:rsidRPr="00071ED3">
        <w:rPr>
          <w:rFonts w:ascii="Arial Narrow" w:eastAsia="Arial Narrow" w:hAnsi="Arial Narrow"/>
          <w:spacing w:val="-3"/>
        </w:rPr>
        <w:t>, ljetnog i jesenskog</w:t>
      </w:r>
      <w:r w:rsidR="004A536C" w:rsidRPr="00071ED3">
        <w:rPr>
          <w:rFonts w:ascii="Arial Narrow" w:eastAsia="Arial Narrow" w:hAnsi="Arial Narrow"/>
          <w:spacing w:val="-3"/>
        </w:rPr>
        <w:t xml:space="preserve"> ispitnog roka</w:t>
      </w:r>
      <w:r w:rsidR="00D30834" w:rsidRPr="00071ED3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071ED3">
        <w:rPr>
          <w:rFonts w:ascii="Arial Narrow" w:eastAsia="Arial Narrow" w:hAnsi="Arial Narrow"/>
        </w:rPr>
        <w:t>, a t</w:t>
      </w:r>
      <w:r w:rsidR="001B6F77" w:rsidRPr="00071ED3">
        <w:rPr>
          <w:rFonts w:ascii="Arial Narrow" w:eastAsia="Arial Narrow" w:hAnsi="Arial Narrow"/>
        </w:rPr>
        <w:t>ijekom semestara</w:t>
      </w:r>
      <w:r w:rsidR="004A536C" w:rsidRPr="00071ED3">
        <w:rPr>
          <w:rFonts w:ascii="Arial Narrow" w:eastAsia="Arial Narrow" w:hAnsi="Arial Narrow"/>
        </w:rPr>
        <w:t xml:space="preserve"> </w:t>
      </w:r>
      <w:r w:rsidR="001B6F77" w:rsidRPr="00071ED3">
        <w:rPr>
          <w:rFonts w:ascii="Arial Narrow" w:eastAsia="Arial Narrow" w:hAnsi="Arial Narrow"/>
        </w:rPr>
        <w:t>jednom mjesečno</w:t>
      </w:r>
      <w:r w:rsidRPr="00071ED3">
        <w:rPr>
          <w:rFonts w:ascii="Arial Narrow" w:eastAsia="Arial Narrow" w:hAnsi="Arial Narrow"/>
        </w:rPr>
        <w:t xml:space="preserve"> </w:t>
      </w:r>
      <w:r w:rsidR="007A7FA4" w:rsidRPr="00071ED3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712106" w:rsidRPr="00071ED3">
        <w:rPr>
          <w:rFonts w:ascii="Arial Narrow" w:eastAsia="Times New Roman" w:hAnsi="Arial Narrow"/>
          <w:lang w:eastAsia="hr-HR"/>
        </w:rPr>
        <w:t>.</w:t>
      </w:r>
    </w:p>
    <w:p w14:paraId="4C089A0C" w14:textId="6703910B" w:rsidR="001B6F77" w:rsidRPr="00071ED3" w:rsidRDefault="001B6F77" w:rsidP="006716D8">
      <w:pPr>
        <w:spacing w:before="3"/>
        <w:ind w:right="-23"/>
        <w:contextualSpacing/>
        <w:rPr>
          <w:rFonts w:ascii="Arial Narrow" w:eastAsia="Arial Narrow" w:hAnsi="Arial Narrow"/>
        </w:rPr>
      </w:pPr>
      <w:r w:rsidRPr="00071ED3">
        <w:rPr>
          <w:rFonts w:ascii="Arial Narrow" w:eastAsia="Arial Narrow" w:hAnsi="Arial Narrow"/>
        </w:rPr>
        <w:t xml:space="preserve">Konzultacije za studente održavaju se </w:t>
      </w:r>
      <w:r w:rsidR="00374491" w:rsidRPr="00071ED3">
        <w:rPr>
          <w:rFonts w:ascii="Arial Narrow" w:eastAsia="Arial Narrow" w:hAnsi="Arial Narrow"/>
        </w:rPr>
        <w:t>prema prethodnoj najavi</w:t>
      </w:r>
      <w:r w:rsidR="00712106" w:rsidRPr="00071ED3">
        <w:rPr>
          <w:rFonts w:ascii="Arial Narrow" w:eastAsia="Arial Narrow" w:hAnsi="Arial Narrow"/>
        </w:rPr>
        <w:t xml:space="preserve"> na e-mail </w:t>
      </w:r>
      <w:hyperlink r:id="rId6" w:history="1">
        <w:r w:rsidR="00712106" w:rsidRPr="00071ED3">
          <w:rPr>
            <w:rStyle w:val="Hiperveza"/>
            <w:rFonts w:ascii="Arial Narrow" w:eastAsia="Arial Narrow" w:hAnsi="Arial Narrow"/>
          </w:rPr>
          <w:t>skantar@vguk.hr</w:t>
        </w:r>
      </w:hyperlink>
      <w:r w:rsidR="00712106" w:rsidRPr="00071ED3">
        <w:rPr>
          <w:rFonts w:ascii="Arial Narrow" w:eastAsia="Arial Narrow" w:hAnsi="Arial Narrow"/>
        </w:rPr>
        <w:t xml:space="preserve"> </w:t>
      </w:r>
      <w:r w:rsidR="00374491" w:rsidRPr="00071ED3">
        <w:rPr>
          <w:rFonts w:ascii="Arial Narrow" w:eastAsia="Arial Narrow" w:hAnsi="Arial Narrow"/>
        </w:rPr>
        <w:t>u dogovorenom terminu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4FA293CF" w14:textId="3BCFC689" w:rsidR="00C23368" w:rsidRPr="00C23368" w:rsidRDefault="001B6F77" w:rsidP="00C23368">
      <w:pPr>
        <w:pStyle w:val="Odlomakpopisa"/>
        <w:numPr>
          <w:ilvl w:val="0"/>
          <w:numId w:val="11"/>
        </w:numPr>
        <w:spacing w:line="240" w:lineRule="auto"/>
        <w:ind w:right="-23"/>
        <w:rPr>
          <w:rFonts w:ascii="Arial Narrow" w:eastAsia="Arial Narrow" w:hAnsi="Arial Narrow"/>
          <w:b/>
          <w:bCs/>
        </w:rPr>
      </w:pPr>
      <w:r w:rsidRPr="00C23368">
        <w:rPr>
          <w:rFonts w:ascii="Arial Narrow" w:eastAsia="Arial Narrow" w:hAnsi="Arial Narrow"/>
          <w:b/>
          <w:bCs/>
        </w:rPr>
        <w:t>I</w:t>
      </w:r>
      <w:r w:rsidRPr="00C23368">
        <w:rPr>
          <w:rFonts w:ascii="Arial Narrow" w:eastAsia="Arial Narrow" w:hAnsi="Arial Narrow"/>
          <w:b/>
          <w:bCs/>
          <w:spacing w:val="1"/>
        </w:rPr>
        <w:t>s</w:t>
      </w:r>
      <w:r w:rsidRPr="00C23368">
        <w:rPr>
          <w:rFonts w:ascii="Arial Narrow" w:eastAsia="Arial Narrow" w:hAnsi="Arial Narrow"/>
          <w:b/>
          <w:bCs/>
        </w:rPr>
        <w:t>ho</w:t>
      </w:r>
      <w:r w:rsidRPr="00C23368">
        <w:rPr>
          <w:rFonts w:ascii="Arial Narrow" w:eastAsia="Arial Narrow" w:hAnsi="Arial Narrow"/>
          <w:b/>
          <w:bCs/>
          <w:spacing w:val="-1"/>
        </w:rPr>
        <w:t>d</w:t>
      </w:r>
      <w:r w:rsidRPr="00C23368">
        <w:rPr>
          <w:rFonts w:ascii="Arial Narrow" w:eastAsia="Arial Narrow" w:hAnsi="Arial Narrow"/>
          <w:b/>
          <w:bCs/>
        </w:rPr>
        <w:t>i</w:t>
      </w:r>
      <w:r w:rsidRPr="00C2336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23368">
        <w:rPr>
          <w:rFonts w:ascii="Arial Narrow" w:eastAsia="Arial Narrow" w:hAnsi="Arial Narrow"/>
          <w:b/>
          <w:bCs/>
          <w:spacing w:val="-2"/>
        </w:rPr>
        <w:t>u</w:t>
      </w:r>
      <w:r w:rsidRPr="00C23368">
        <w:rPr>
          <w:rFonts w:ascii="Arial Narrow" w:eastAsia="Arial Narrow" w:hAnsi="Arial Narrow"/>
          <w:b/>
          <w:bCs/>
          <w:spacing w:val="1"/>
        </w:rPr>
        <w:t>če</w:t>
      </w:r>
      <w:r w:rsidRPr="00C23368">
        <w:rPr>
          <w:rFonts w:ascii="Arial Narrow" w:eastAsia="Arial Narrow" w:hAnsi="Arial Narrow"/>
          <w:b/>
          <w:bCs/>
        </w:rPr>
        <w:t>n</w:t>
      </w:r>
      <w:r w:rsidRPr="00C23368">
        <w:rPr>
          <w:rFonts w:ascii="Arial Narrow" w:eastAsia="Arial Narrow" w:hAnsi="Arial Narrow"/>
          <w:b/>
          <w:bCs/>
          <w:spacing w:val="-2"/>
        </w:rPr>
        <w:t>j</w:t>
      </w:r>
      <w:r w:rsidRPr="00C23368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Default="00147BC0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Nakon položenog ispita student će moći:</w:t>
      </w:r>
    </w:p>
    <w:p w14:paraId="69D44F21" w14:textId="0614A0F2" w:rsidR="005C30D3" w:rsidRDefault="00385050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1</w:t>
      </w:r>
      <w:r w:rsidR="005C30D3">
        <w:rPr>
          <w:rFonts w:ascii="Arial Narrow" w:eastAsia="Arial Narrow" w:hAnsi="Arial Narrow"/>
          <w:bCs/>
        </w:rPr>
        <w:t>.</w:t>
      </w:r>
      <w:r w:rsidR="005C30D3" w:rsidRPr="005C30D3">
        <w:rPr>
          <w:rFonts w:ascii="Arial Narrow" w:eastAsia="Arial Narrow" w:hAnsi="Arial Narrow"/>
          <w:bCs/>
        </w:rPr>
        <w:t xml:space="preserve"> Prepoznati značaj zaštićenih dijelova prirode kao temelja razvoja ekoturizma</w:t>
      </w:r>
      <w:r>
        <w:rPr>
          <w:rFonts w:ascii="Arial Narrow" w:eastAsia="Arial Narrow" w:hAnsi="Arial Narrow"/>
          <w:bCs/>
        </w:rPr>
        <w:t xml:space="preserve"> i održivog turizma</w:t>
      </w:r>
    </w:p>
    <w:p w14:paraId="2CD3B023" w14:textId="3C75E932" w:rsidR="005C30D3" w:rsidRDefault="00385050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2</w:t>
      </w:r>
      <w:r w:rsidR="005C30D3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Integrirati</w:t>
      </w:r>
      <w:r w:rsidR="005C30D3" w:rsidRPr="005C30D3">
        <w:rPr>
          <w:rFonts w:ascii="Arial Narrow" w:eastAsia="Arial Narrow" w:hAnsi="Arial Narrow"/>
          <w:bCs/>
        </w:rPr>
        <w:t xml:space="preserve"> gospodarske, okolišne, kulturne i društvene potencijale </w:t>
      </w:r>
      <w:r>
        <w:rPr>
          <w:rFonts w:ascii="Arial Narrow" w:eastAsia="Arial Narrow" w:hAnsi="Arial Narrow"/>
          <w:bCs/>
        </w:rPr>
        <w:t>u</w:t>
      </w:r>
      <w:r w:rsidR="005C30D3" w:rsidRPr="005C30D3">
        <w:rPr>
          <w:rFonts w:ascii="Arial Narrow" w:eastAsia="Arial Narrow" w:hAnsi="Arial Narrow"/>
          <w:bCs/>
        </w:rPr>
        <w:t xml:space="preserve"> razvoj ekoturizma</w:t>
      </w:r>
    </w:p>
    <w:p w14:paraId="03EF1B44" w14:textId="7DA3E933" w:rsidR="005C30D3" w:rsidRDefault="00385050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3</w:t>
      </w:r>
      <w:r w:rsidR="005C30D3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Ocijeni</w:t>
      </w:r>
      <w:r w:rsidR="005C30D3" w:rsidRPr="005C30D3">
        <w:rPr>
          <w:rFonts w:ascii="Arial Narrow" w:eastAsia="Arial Narrow" w:hAnsi="Arial Narrow"/>
          <w:bCs/>
        </w:rPr>
        <w:t>ti ulogu pojedinih institucija i razvojnih dokumenata u funkciji razvoja ekoturizma</w:t>
      </w:r>
    </w:p>
    <w:p w14:paraId="14363D72" w14:textId="0325DD4D" w:rsidR="008C2D58" w:rsidRDefault="008C2D58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4. Kreirati SWOT analizu čimbenika za određenu regiju i </w:t>
      </w:r>
      <w:r w:rsidRPr="008C2D58">
        <w:rPr>
          <w:rFonts w:ascii="Arial Narrow" w:eastAsia="Arial Narrow" w:hAnsi="Arial Narrow"/>
          <w:bCs/>
        </w:rPr>
        <w:t>prijedloge različitih programa za ekoturističke aktivnosti</w:t>
      </w:r>
    </w:p>
    <w:p w14:paraId="3884D6B1" w14:textId="412868E7" w:rsidR="005C30D3" w:rsidRPr="008C2D58" w:rsidRDefault="008C2D58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8C2D58">
        <w:rPr>
          <w:rFonts w:ascii="Arial Narrow" w:eastAsia="Arial Narrow" w:hAnsi="Arial Narrow"/>
          <w:bCs/>
        </w:rPr>
        <w:t>IU 5</w:t>
      </w:r>
      <w:r w:rsidR="005C30D3" w:rsidRPr="008C2D58">
        <w:rPr>
          <w:rFonts w:ascii="Arial Narrow" w:eastAsia="Arial Narrow" w:hAnsi="Arial Narrow"/>
          <w:bCs/>
        </w:rPr>
        <w:t xml:space="preserve">. </w:t>
      </w:r>
      <w:r w:rsidRPr="008C2D58">
        <w:rPr>
          <w:rFonts w:ascii="Arial Narrow" w:eastAsia="Arial Narrow" w:hAnsi="Arial Narrow"/>
          <w:bCs/>
        </w:rPr>
        <w:t>Argumentirati mišljenje vezano</w:t>
      </w:r>
      <w:r w:rsidR="005C30D3" w:rsidRPr="008C2D58">
        <w:rPr>
          <w:rFonts w:ascii="Arial Narrow" w:eastAsia="Arial Narrow" w:hAnsi="Arial Narrow"/>
          <w:bCs/>
        </w:rPr>
        <w:t xml:space="preserve"> uz ekoturizam</w:t>
      </w:r>
    </w:p>
    <w:p w14:paraId="4F015BE8" w14:textId="71AB365E" w:rsidR="00712106" w:rsidRDefault="00712106" w:rsidP="00147BC0">
      <w:pPr>
        <w:ind w:right="-20"/>
        <w:rPr>
          <w:rFonts w:eastAsia="Arial Narrow"/>
          <w:bCs/>
        </w:rPr>
      </w:pPr>
      <w:r w:rsidRPr="00712106">
        <w:rPr>
          <w:rFonts w:eastAsia="Arial Narrow"/>
          <w:bCs/>
        </w:rPr>
        <w:tab/>
      </w:r>
    </w:p>
    <w:p w14:paraId="0466848C" w14:textId="77777777" w:rsidR="00502BAE" w:rsidRDefault="00502BAE" w:rsidP="00147BC0">
      <w:pPr>
        <w:ind w:right="-20"/>
        <w:rPr>
          <w:rFonts w:eastAsia="Arial Narrow"/>
          <w:bCs/>
        </w:rPr>
      </w:pPr>
    </w:p>
    <w:p w14:paraId="3F19BA69" w14:textId="23AFBF8F" w:rsidR="001B6F77" w:rsidRPr="0063353F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63353F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071ED3" w14:paraId="7A8FD3E0" w14:textId="77777777" w:rsidTr="0098256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11256F" w14:textId="00487CF2" w:rsidR="001B6F77" w:rsidRPr="00071ED3" w:rsidRDefault="00071ED3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lastRenderedPageBreak/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071ED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071ED3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58F97595" w:rsidR="001B6F77" w:rsidRPr="00071ED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74491" w:rsidRPr="00071ED3" w14:paraId="618B2FCD" w14:textId="77777777" w:rsidTr="00982567">
        <w:trPr>
          <w:jc w:val="center"/>
        </w:trPr>
        <w:tc>
          <w:tcPr>
            <w:tcW w:w="988" w:type="dxa"/>
          </w:tcPr>
          <w:p w14:paraId="7AC042C4" w14:textId="0127CC0D" w:rsidR="00374491" w:rsidRPr="00071ED3" w:rsidRDefault="00071ED3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74491" w:rsidRPr="00071ED3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14:paraId="7D8B248F" w14:textId="77777777" w:rsidR="00385050" w:rsidRDefault="00982567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N.J. 1, 2,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 xml:space="preserve"> 3, 4,</w:t>
            </w:r>
            <w:r w:rsidRPr="00071ED3">
              <w:rPr>
                <w:rFonts w:ascii="Arial Narrow" w:eastAsia="Arial Narrow" w:hAnsi="Arial Narrow"/>
                <w:sz w:val="22"/>
                <w:szCs w:val="22"/>
              </w:rPr>
              <w:t xml:space="preserve"> 7, 8, 9, 10, 11, 12, 15 </w:t>
            </w:r>
          </w:p>
          <w:p w14:paraId="3CCE45ED" w14:textId="1F86482A" w:rsidR="00374491" w:rsidRPr="00071ED3" w:rsidRDefault="00982567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505D5E27" w14:textId="7F18EADC" w:rsidR="00374491" w:rsidRPr="00071ED3" w:rsidRDefault="00982567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Ispit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>, rasprava</w:t>
            </w:r>
          </w:p>
        </w:tc>
        <w:tc>
          <w:tcPr>
            <w:tcW w:w="1721" w:type="dxa"/>
          </w:tcPr>
          <w:p w14:paraId="28F1DBD4" w14:textId="324DBFDC" w:rsidR="00374491" w:rsidRPr="00071ED3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982567" w:rsidRPr="00071ED3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4A536C" w:rsidRPr="00071ED3" w14:paraId="5CBBD2D8" w14:textId="77777777" w:rsidTr="00982567">
        <w:trPr>
          <w:jc w:val="center"/>
        </w:trPr>
        <w:tc>
          <w:tcPr>
            <w:tcW w:w="988" w:type="dxa"/>
          </w:tcPr>
          <w:p w14:paraId="1E8EF6A7" w14:textId="5DE8CBAC" w:rsidR="004A536C" w:rsidRPr="00071ED3" w:rsidRDefault="00071ED3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F21861" w:rsidRPr="00071ED3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750FFA35" w14:textId="0C455023" w:rsidR="00982567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8C2D58"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6,7 </w:t>
            </w:r>
            <w:r w:rsidRPr="00071ED3">
              <w:rPr>
                <w:rFonts w:ascii="Arial Narrow" w:eastAsia="Arial Narrow" w:hAnsi="Arial Narrow"/>
                <w:sz w:val="22"/>
                <w:szCs w:val="22"/>
              </w:rPr>
              <w:t xml:space="preserve">8,9,10,11,12 </w:t>
            </w:r>
          </w:p>
          <w:p w14:paraId="6D99155F" w14:textId="796D66DC" w:rsidR="004A536C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24D5C567" w14:textId="209DFC52" w:rsidR="004A536C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Ispit, rasprava</w:t>
            </w:r>
          </w:p>
        </w:tc>
        <w:tc>
          <w:tcPr>
            <w:tcW w:w="1721" w:type="dxa"/>
            <w:vAlign w:val="center"/>
          </w:tcPr>
          <w:p w14:paraId="3802C13B" w14:textId="7B6B7775" w:rsidR="004A536C" w:rsidRPr="00071ED3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4A536C" w:rsidRPr="00071ED3" w14:paraId="5CA7451A" w14:textId="77777777" w:rsidTr="00982567">
        <w:trPr>
          <w:jc w:val="center"/>
        </w:trPr>
        <w:tc>
          <w:tcPr>
            <w:tcW w:w="988" w:type="dxa"/>
          </w:tcPr>
          <w:p w14:paraId="2C947D37" w14:textId="12740581" w:rsidR="004A536C" w:rsidRPr="00071ED3" w:rsidRDefault="00071ED3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F21861" w:rsidRPr="00071ED3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20D05048" w14:textId="77777777" w:rsidR="00982567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 xml:space="preserve">N.J. 5,14 </w:t>
            </w:r>
          </w:p>
          <w:p w14:paraId="57946B2A" w14:textId="184B6E39" w:rsidR="004A536C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73E00F55" w14:textId="67180CA6" w:rsidR="004A536C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Vježba na nastavi; rasprava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>, ispit</w:t>
            </w:r>
          </w:p>
        </w:tc>
        <w:tc>
          <w:tcPr>
            <w:tcW w:w="1721" w:type="dxa"/>
            <w:vAlign w:val="center"/>
          </w:tcPr>
          <w:p w14:paraId="75B9315A" w14:textId="34E8C44C" w:rsidR="004A536C" w:rsidRPr="00071ED3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8C2D58" w:rsidRPr="008C2D58" w14:paraId="35A6E066" w14:textId="77777777" w:rsidTr="00982567">
        <w:trPr>
          <w:jc w:val="center"/>
        </w:trPr>
        <w:tc>
          <w:tcPr>
            <w:tcW w:w="988" w:type="dxa"/>
          </w:tcPr>
          <w:p w14:paraId="7E4A7869" w14:textId="0656BAA6" w:rsidR="004A536C" w:rsidRPr="008C2D58" w:rsidRDefault="00071ED3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C2D58" w:rsidRPr="008C2D58">
              <w:rPr>
                <w:rFonts w:ascii="Arial Narrow" w:eastAsia="Arial Narrow" w:hAnsi="Arial Narrow"/>
                <w:sz w:val="22"/>
                <w:szCs w:val="22"/>
              </w:rPr>
              <w:t>4</w:t>
            </w:r>
            <w:r w:rsidR="00982567" w:rsidRPr="008C2D58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54F06A41" w14:textId="77777777" w:rsidR="00982567" w:rsidRPr="008C2D58" w:rsidRDefault="00982567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N.J. 18 </w:t>
            </w:r>
          </w:p>
          <w:p w14:paraId="09FA4B22" w14:textId="64CE2F10" w:rsidR="004A536C" w:rsidRPr="008C2D58" w:rsidRDefault="00982567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62211BE9" w14:textId="76B54743" w:rsidR="004A536C" w:rsidRPr="008C2D58" w:rsidRDefault="00982567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>Vježba na nastavi, rasprava</w:t>
            </w:r>
            <w:r w:rsidR="008C2D58" w:rsidRPr="008C2D58">
              <w:rPr>
                <w:rFonts w:ascii="Arial Narrow" w:eastAsia="Arial Narrow" w:hAnsi="Arial Narrow"/>
                <w:sz w:val="22"/>
                <w:szCs w:val="22"/>
              </w:rPr>
              <w:t>, ispit</w:t>
            </w:r>
          </w:p>
        </w:tc>
        <w:tc>
          <w:tcPr>
            <w:tcW w:w="1721" w:type="dxa"/>
            <w:vAlign w:val="center"/>
          </w:tcPr>
          <w:p w14:paraId="2B389B34" w14:textId="55B1E449" w:rsidR="004A536C" w:rsidRPr="008C2D58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982567" w:rsidRPr="008C2D58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8C2D58" w:rsidRPr="008C2D58" w14:paraId="7FA666C1" w14:textId="77777777" w:rsidTr="00982567">
        <w:trPr>
          <w:jc w:val="center"/>
        </w:trPr>
        <w:tc>
          <w:tcPr>
            <w:tcW w:w="988" w:type="dxa"/>
          </w:tcPr>
          <w:p w14:paraId="5643744D" w14:textId="2A7E77AB" w:rsidR="00982567" w:rsidRPr="008C2D58" w:rsidRDefault="00071ED3" w:rsidP="008519C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bookmarkStart w:id="1" w:name="_Hlk146844450"/>
            <w:bookmarkStart w:id="2" w:name="_Hlk146844531"/>
            <w:r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C2D58" w:rsidRPr="008C2D58">
              <w:rPr>
                <w:rFonts w:ascii="Arial Narrow" w:eastAsia="Arial Narrow" w:hAnsi="Arial Narrow"/>
                <w:sz w:val="22"/>
                <w:szCs w:val="22"/>
              </w:rPr>
              <w:t>5</w:t>
            </w:r>
            <w:r w:rsidR="00982567" w:rsidRPr="008C2D58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091D2A8B" w14:textId="77777777" w:rsidR="00982567" w:rsidRPr="008C2D58" w:rsidRDefault="00982567" w:rsidP="008519C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N.J. 18 </w:t>
            </w:r>
          </w:p>
          <w:p w14:paraId="274271FE" w14:textId="57A8FDCB" w:rsidR="00982567" w:rsidRPr="008C2D58" w:rsidRDefault="00982567" w:rsidP="008519C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>Pretraživanje baze HRČAK i DABAR i ostalih izvora na Internetu</w:t>
            </w:r>
          </w:p>
        </w:tc>
        <w:tc>
          <w:tcPr>
            <w:tcW w:w="2408" w:type="dxa"/>
          </w:tcPr>
          <w:p w14:paraId="3B1BE488" w14:textId="0A79E456" w:rsidR="00982567" w:rsidRPr="008C2D58" w:rsidRDefault="00982567" w:rsidP="008519C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>Seminar, ispit</w:t>
            </w:r>
          </w:p>
        </w:tc>
        <w:tc>
          <w:tcPr>
            <w:tcW w:w="1721" w:type="dxa"/>
          </w:tcPr>
          <w:p w14:paraId="381B0548" w14:textId="652313B2" w:rsidR="00982567" w:rsidRPr="008C2D58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982567" w:rsidRPr="008C2D58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bookmarkEnd w:id="1"/>
      <w:bookmarkEnd w:id="2"/>
      <w:tr w:rsidR="001B6F77" w:rsidRPr="00071ED3" w14:paraId="22F1BA02" w14:textId="77777777" w:rsidTr="00982567">
        <w:trPr>
          <w:jc w:val="center"/>
        </w:trPr>
        <w:tc>
          <w:tcPr>
            <w:tcW w:w="7508" w:type="dxa"/>
            <w:gridSpan w:val="3"/>
          </w:tcPr>
          <w:p w14:paraId="1812D695" w14:textId="77777777" w:rsidR="001B6F77" w:rsidRPr="00C23368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sz w:val="22"/>
                <w:szCs w:val="22"/>
              </w:rPr>
            </w:pPr>
            <w:r w:rsidRPr="00C23368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0996E02" w:rsidR="001B6F77" w:rsidRPr="00C23368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12</w:t>
            </w:r>
            <w:r w:rsidR="00982567" w:rsidRPr="00C23368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</w:tbl>
    <w:p w14:paraId="42ECB977" w14:textId="77777777" w:rsidR="006716D8" w:rsidRPr="00CD6863" w:rsidRDefault="006716D8" w:rsidP="006716D8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spacing w:val="1"/>
          <w:sz w:val="22"/>
          <w:szCs w:val="22"/>
        </w:rPr>
      </w:pPr>
      <w:r w:rsidRPr="00CD6863">
        <w:rPr>
          <w:rFonts w:ascii="Arial Narrow" w:eastAsia="Arial Narrow" w:hAnsi="Arial Narrow"/>
          <w:spacing w:val="1"/>
          <w:sz w:val="22"/>
          <w:szCs w:val="22"/>
        </w:rPr>
        <w:t>*Potrebno</w:t>
      </w:r>
      <w:r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CD6863">
        <w:rPr>
          <w:rFonts w:ascii="Arial Narrow" w:eastAsia="Arial Narrow" w:hAnsi="Arial Narrow"/>
          <w:spacing w:val="1"/>
          <w:sz w:val="22"/>
          <w:szCs w:val="22"/>
        </w:rPr>
        <w:t>vrijeme</w:t>
      </w:r>
      <w:r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CD6863">
        <w:rPr>
          <w:rFonts w:ascii="Arial Narrow" w:eastAsia="Arial Narrow" w:hAnsi="Arial Narrow"/>
          <w:spacing w:val="1"/>
          <w:sz w:val="22"/>
          <w:szCs w:val="22"/>
        </w:rPr>
        <w:t>(h),1ECTS=30h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716D8" w:rsidRDefault="001B6F77" w:rsidP="006716D8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6716D8">
        <w:rPr>
          <w:rFonts w:ascii="Arial Narrow" w:eastAsia="Arial Narrow" w:hAnsi="Arial Narrow"/>
          <w:b/>
          <w:bCs/>
          <w:spacing w:val="1"/>
        </w:rPr>
        <w:t>6</w:t>
      </w:r>
      <w:r w:rsidRPr="006716D8">
        <w:rPr>
          <w:rFonts w:ascii="Arial Narrow" w:eastAsia="Arial Narrow" w:hAnsi="Arial Narrow"/>
          <w:b/>
          <w:bCs/>
        </w:rPr>
        <w:t>.</w:t>
      </w:r>
      <w:r w:rsidRPr="006716D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716D8">
        <w:rPr>
          <w:rFonts w:ascii="Arial Narrow" w:eastAsia="Arial Narrow" w:hAnsi="Arial Narrow"/>
          <w:b/>
          <w:bCs/>
          <w:spacing w:val="-2"/>
        </w:rPr>
        <w:t>P</w:t>
      </w:r>
      <w:r w:rsidRPr="006716D8">
        <w:rPr>
          <w:rFonts w:ascii="Arial Narrow" w:eastAsia="Arial Narrow" w:hAnsi="Arial Narrow"/>
          <w:b/>
          <w:bCs/>
        </w:rPr>
        <w:t>o</w:t>
      </w:r>
      <w:r w:rsidRPr="006716D8">
        <w:rPr>
          <w:rFonts w:ascii="Arial Narrow" w:eastAsia="Arial Narrow" w:hAnsi="Arial Narrow"/>
          <w:b/>
          <w:bCs/>
          <w:spacing w:val="4"/>
        </w:rPr>
        <w:t>p</w:t>
      </w:r>
      <w:r w:rsidRPr="006716D8">
        <w:rPr>
          <w:rFonts w:ascii="Arial Narrow" w:eastAsia="Arial Narrow" w:hAnsi="Arial Narrow"/>
          <w:b/>
          <w:bCs/>
          <w:spacing w:val="-2"/>
        </w:rPr>
        <w:t>i</w:t>
      </w:r>
      <w:r w:rsidRPr="006716D8">
        <w:rPr>
          <w:rFonts w:ascii="Arial Narrow" w:eastAsia="Arial Narrow" w:hAnsi="Arial Narrow"/>
          <w:b/>
          <w:bCs/>
        </w:rPr>
        <w:t xml:space="preserve">s </w:t>
      </w:r>
      <w:r w:rsidR="00D30834" w:rsidRPr="006716D8">
        <w:rPr>
          <w:rFonts w:ascii="Arial Narrow" w:eastAsia="Arial Narrow" w:hAnsi="Arial Narrow"/>
          <w:b/>
          <w:bCs/>
        </w:rPr>
        <w:t xml:space="preserve">ispitne </w:t>
      </w:r>
      <w:r w:rsidRPr="006716D8">
        <w:rPr>
          <w:rFonts w:ascii="Arial Narrow" w:eastAsia="Arial Narrow" w:hAnsi="Arial Narrow"/>
          <w:b/>
          <w:bCs/>
          <w:spacing w:val="3"/>
        </w:rPr>
        <w:t>l</w:t>
      </w:r>
      <w:r w:rsidRPr="006716D8">
        <w:rPr>
          <w:rFonts w:ascii="Arial Narrow" w:eastAsia="Arial Narrow" w:hAnsi="Arial Narrow"/>
          <w:b/>
          <w:bCs/>
          <w:spacing w:val="-2"/>
        </w:rPr>
        <w:t>i</w:t>
      </w:r>
      <w:r w:rsidRPr="006716D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716D8">
        <w:rPr>
          <w:rFonts w:ascii="Arial Narrow" w:eastAsia="Arial Narrow" w:hAnsi="Arial Narrow"/>
          <w:b/>
          <w:bCs/>
          <w:spacing w:val="1"/>
        </w:rPr>
        <w:t>e</w:t>
      </w:r>
      <w:r w:rsidRPr="006716D8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6716D8" w:rsidRDefault="001B6F7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  <w:spacing w:val="1"/>
        </w:rPr>
        <w:t>a</w:t>
      </w:r>
      <w:r w:rsidRPr="006716D8">
        <w:rPr>
          <w:rFonts w:ascii="Arial Narrow" w:eastAsia="Arial Narrow" w:hAnsi="Arial Narrow"/>
        </w:rPr>
        <w:t>)</w:t>
      </w:r>
      <w:r w:rsidRPr="006716D8">
        <w:rPr>
          <w:rFonts w:ascii="Arial Narrow" w:eastAsia="Arial Narrow" w:hAnsi="Arial Narrow"/>
          <w:spacing w:val="-1"/>
        </w:rPr>
        <w:t xml:space="preserve"> </w:t>
      </w:r>
      <w:r w:rsidRPr="006716D8">
        <w:rPr>
          <w:rFonts w:ascii="Arial Narrow" w:eastAsia="Arial Narrow" w:hAnsi="Arial Narrow"/>
        </w:rPr>
        <w:t>Ob</w:t>
      </w:r>
      <w:r w:rsidRPr="006716D8">
        <w:rPr>
          <w:rFonts w:ascii="Arial Narrow" w:eastAsia="Arial Narrow" w:hAnsi="Arial Narrow"/>
          <w:spacing w:val="1"/>
        </w:rPr>
        <w:t>ve</w:t>
      </w:r>
      <w:r w:rsidRPr="006716D8">
        <w:rPr>
          <w:rFonts w:ascii="Arial Narrow" w:eastAsia="Arial Narrow" w:hAnsi="Arial Narrow"/>
          <w:spacing w:val="2"/>
        </w:rPr>
        <w:t>z</w:t>
      </w:r>
      <w:r w:rsidRPr="006716D8">
        <w:rPr>
          <w:rFonts w:ascii="Arial Narrow" w:eastAsia="Arial Narrow" w:hAnsi="Arial Narrow"/>
        </w:rPr>
        <w:t>na</w:t>
      </w:r>
    </w:p>
    <w:p w14:paraId="6D01054E" w14:textId="77777777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1. Bilen, M. (2011): Turizam i okoliš: Ekonomsko-geografski pristup izučavanju problematike), Mikrorad d.o.o., Zagreb.</w:t>
      </w:r>
    </w:p>
    <w:p w14:paraId="5B35800A" w14:textId="77777777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2. Geić, S. (2011): Menadžment selektivnih oblika turizma, Split: Sveučilište u Splitu.</w:t>
      </w:r>
    </w:p>
    <w:p w14:paraId="2E7DDF78" w14:textId="77777777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3. Klarić Z., Gatti, P. (2006): Ekoturizam u: Hrvatski turizam: plavo, bijelo, zeleno/ Sanda Čorak i sur. Zagreb, Institut za turizam (Znanstvena edicija Institut za turizam; knj. 3), str. 149-166.</w:t>
      </w:r>
    </w:p>
    <w:p w14:paraId="2DF2BE49" w14:textId="77777777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4. Müller H., 2004: Turizam i ekologija, povezanost i područja djelovanja, Masmedia, Zagreb.</w:t>
      </w:r>
    </w:p>
    <w:p w14:paraId="547AB921" w14:textId="3EF3EFE0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5. Zbornik radova 2. Kongresa eko i održivog turizma. Dostupno na: </w:t>
      </w:r>
      <w:hyperlink r:id="rId7" w:history="1">
        <w:r w:rsidRPr="006716D8">
          <w:rPr>
            <w:rStyle w:val="Hiperveza"/>
            <w:rFonts w:ascii="Arial Narrow" w:eastAsia="Arial Narrow" w:hAnsi="Arial Narrow"/>
          </w:rPr>
          <w:t>http://www.lux-promocija.com/static/pdf/Zbornik%20radova_2%20Kongresa%20eko%20i%20odrzivog%20turizma%20(1).pdf</w:t>
        </w:r>
      </w:hyperlink>
    </w:p>
    <w:p w14:paraId="17670D08" w14:textId="031D1330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6. Wearing, S., Neil, J. (2000), Ecotourism, Impacts, Potentials and Possibilities,Oxford: Butterworth-Heinemann, UK.</w:t>
      </w:r>
    </w:p>
    <w:p w14:paraId="4F41384B" w14:textId="77777777" w:rsidR="001B6F77" w:rsidRPr="006716D8" w:rsidRDefault="001B6F7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b)</w:t>
      </w:r>
      <w:r w:rsidRPr="006716D8">
        <w:rPr>
          <w:rFonts w:ascii="Arial Narrow" w:eastAsia="Arial Narrow" w:hAnsi="Arial Narrow"/>
          <w:spacing w:val="-3"/>
        </w:rPr>
        <w:t xml:space="preserve"> </w:t>
      </w:r>
      <w:r w:rsidRPr="006716D8">
        <w:rPr>
          <w:rFonts w:ascii="Arial Narrow" w:eastAsia="Arial Narrow" w:hAnsi="Arial Narrow"/>
          <w:spacing w:val="2"/>
        </w:rPr>
        <w:t>D</w:t>
      </w:r>
      <w:r w:rsidRPr="006716D8">
        <w:rPr>
          <w:rFonts w:ascii="Arial Narrow" w:eastAsia="Arial Narrow" w:hAnsi="Arial Narrow"/>
        </w:rPr>
        <w:t>op</w:t>
      </w:r>
      <w:r w:rsidRPr="006716D8">
        <w:rPr>
          <w:rFonts w:ascii="Arial Narrow" w:eastAsia="Arial Narrow" w:hAnsi="Arial Narrow"/>
          <w:spacing w:val="-1"/>
        </w:rPr>
        <w:t>u</w:t>
      </w:r>
      <w:r w:rsidRPr="006716D8">
        <w:rPr>
          <w:rFonts w:ascii="Arial Narrow" w:eastAsia="Arial Narrow" w:hAnsi="Arial Narrow"/>
        </w:rPr>
        <w:t>ns</w:t>
      </w:r>
      <w:r w:rsidRPr="006716D8">
        <w:rPr>
          <w:rFonts w:ascii="Arial Narrow" w:eastAsia="Arial Narrow" w:hAnsi="Arial Narrow"/>
          <w:spacing w:val="1"/>
        </w:rPr>
        <w:t>k</w:t>
      </w:r>
      <w:r w:rsidRPr="006716D8">
        <w:rPr>
          <w:rFonts w:ascii="Arial Narrow" w:eastAsia="Arial Narrow" w:hAnsi="Arial Narrow"/>
        </w:rPr>
        <w:t>a</w:t>
      </w:r>
    </w:p>
    <w:p w14:paraId="14E3094C" w14:textId="11C3317E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1. Brčić-Stipčević, V., Petljak, K., Renko, S.(2010): Ekoagroturizam – pokretač održivog razvoja turizma, Ekonomski fakultet Zagreb. Dostupno na: </w:t>
      </w:r>
      <w:hyperlink r:id="rId8" w:history="1">
        <w:r w:rsidRPr="006716D8">
          <w:rPr>
            <w:rStyle w:val="Hiperveza"/>
            <w:rFonts w:ascii="Arial Narrow" w:eastAsia="Arial Narrow" w:hAnsi="Arial Narrow"/>
          </w:rPr>
          <w:t>https://www.researchgate.net/publication/228357869_EKOAGROTURIZAM-POKRETAC_ODRZIVOG_RAZVOJA_TURIZMA</w:t>
        </w:r>
      </w:hyperlink>
    </w:p>
    <w:p w14:paraId="6FE32DF3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2. Carić (2012): ODRŽIVI turizam u deset koraka: planiranje održivog turizma zasnovanog na baštini i prirodnom naslijeđu: priručnik za upravljanje i razvijanje turističkih regija, destinacija i proizvoda, Zagreb.</w:t>
      </w:r>
    </w:p>
    <w:p w14:paraId="579BA198" w14:textId="084E5870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3. Ćurić, K. : Promišljanje razvoja ekoturizma i ekološke poljoprivrede, Praktični menadžment, Vol. I, br. 1, str. 98.-100. Dostupno na: </w:t>
      </w:r>
      <w:hyperlink r:id="rId9" w:history="1">
        <w:r w:rsidRPr="006716D8">
          <w:rPr>
            <w:rStyle w:val="Hiperveza"/>
            <w:rFonts w:ascii="Arial Narrow" w:eastAsia="Arial Narrow" w:hAnsi="Arial Narrow"/>
          </w:rPr>
          <w:t>https://hrcak.srce.hr/file/101259</w:t>
        </w:r>
      </w:hyperlink>
    </w:p>
    <w:p w14:paraId="722D480E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4. Jafari, J (2000): The Encyclopedia of Tourism, Routledge, Taylor &amp; Francis Group, London.</w:t>
      </w:r>
    </w:p>
    <w:p w14:paraId="4E323081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5. Kevy, A. (2014): Eko marketing – radna bilježnica.</w:t>
      </w:r>
    </w:p>
    <w:p w14:paraId="422EBCA8" w14:textId="40A373DD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6. Miljak, T., Bačić, L., Kitić, M. ( 2012): Ekoturizam kao poticaj razvoja poduzetništva u turizmu na primjeru Republike Hrvatske, Učenje za poduzetništvo , Vol. 2 No. 2. Dostupno na: </w:t>
      </w:r>
      <w:hyperlink r:id="rId10" w:history="1">
        <w:r w:rsidRPr="006716D8">
          <w:rPr>
            <w:rStyle w:val="Hiperveza"/>
            <w:rFonts w:ascii="Arial Narrow" w:eastAsia="Arial Narrow" w:hAnsi="Arial Narrow"/>
          </w:rPr>
          <w:t>https://hrcak.srce.hr/clanak/192470#</w:t>
        </w:r>
      </w:hyperlink>
    </w:p>
    <w:p w14:paraId="5249F508" w14:textId="59A0C172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7. Pravdić, V. (2003). Sustainable development: its meaning, perception, and implementation The Case of Ecotourism in Croatia. Društvena istraživanja, 12 (3-4 (65-66)), 285-309. Preuzeto s </w:t>
      </w:r>
      <w:hyperlink r:id="rId11" w:history="1">
        <w:r w:rsidRPr="006716D8">
          <w:rPr>
            <w:rStyle w:val="Hiperveza"/>
            <w:rFonts w:ascii="Arial Narrow" w:eastAsia="Arial Narrow" w:hAnsi="Arial Narrow"/>
          </w:rPr>
          <w:t>https://hrcak.srce.hr/19483</w:t>
        </w:r>
      </w:hyperlink>
    </w:p>
    <w:p w14:paraId="73A88EAA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8. Sundseth, K.(2010): Natura 2000 i ekoturizam u Hrvatskoj, Državni zavod za zaštitu prirode, Zagreb.</w:t>
      </w:r>
    </w:p>
    <w:p w14:paraId="05FEB363" w14:textId="072A1C4B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lastRenderedPageBreak/>
        <w:t xml:space="preserve">9. Svržnjak, K., i sur. (2014): Mogućnosti razvoja ekoturizma u Koprivničko-križevačkoj županiji, istraživačka studija. Dostupno na: </w:t>
      </w:r>
      <w:hyperlink r:id="rId12" w:history="1">
        <w:r w:rsidRPr="006716D8">
          <w:rPr>
            <w:rStyle w:val="Hiperveza"/>
            <w:rFonts w:ascii="Arial Narrow" w:eastAsia="Arial Narrow" w:hAnsi="Arial Narrow"/>
          </w:rPr>
          <w:t>https://www.vguk.hr/multimedia/2fa45bc21b295ce757684815f05bb37e8e4e2db4476b00cfcc3fd246d3bf248cc85a0e761551101197.pdf</w:t>
        </w:r>
      </w:hyperlink>
    </w:p>
    <w:p w14:paraId="5DD3EC68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10. The Encyclopedia of Ecotourism ed. by Weawer, D. (2001), Oxfordshire: CABI Publishing, UK.</w:t>
      </w:r>
    </w:p>
    <w:p w14:paraId="328C2182" w14:textId="26213164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11. Vidaković P. (1989): Nacionalni parkovi i turizam, Institut za turizam, Zagreb.</w:t>
      </w:r>
    </w:p>
    <w:p w14:paraId="6F7B9C2F" w14:textId="77777777" w:rsidR="006716D8" w:rsidRDefault="006716D8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7D98F1A7" w:rsidR="001B6F77" w:rsidRPr="0063353F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3353F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63353F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00CE5E50" w:rsidR="001B6F77" w:rsidRPr="0063353F" w:rsidRDefault="0063353F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 xml:space="preserve">Nastava se izvodi na hrvatskom jeziku. </w:t>
      </w:r>
      <w:r w:rsidR="00982567" w:rsidRPr="0063353F">
        <w:rPr>
          <w:rFonts w:ascii="Arial Narrow" w:eastAsia="Arial Narrow" w:hAnsi="Arial Narrow"/>
          <w:bCs/>
          <w:position w:val="-1"/>
        </w:rPr>
        <w:t>Postoji</w:t>
      </w:r>
      <w:r w:rsidR="005B2962" w:rsidRPr="0063353F">
        <w:rPr>
          <w:rFonts w:ascii="Arial Narrow" w:eastAsia="Arial Narrow" w:hAnsi="Arial Narrow"/>
          <w:bCs/>
          <w:position w:val="-1"/>
        </w:rPr>
        <w:t xml:space="preserve"> mogućnost izvođenja nastave </w:t>
      </w:r>
      <w:r w:rsidR="00071ED3">
        <w:rPr>
          <w:rFonts w:ascii="Arial Narrow" w:eastAsia="Arial Narrow" w:hAnsi="Arial Narrow"/>
          <w:bCs/>
          <w:position w:val="-1"/>
        </w:rPr>
        <w:t xml:space="preserve">i </w:t>
      </w:r>
      <w:r w:rsidR="005B2962" w:rsidRPr="0063353F">
        <w:rPr>
          <w:rFonts w:ascii="Arial Narrow" w:eastAsia="Arial Narrow" w:hAnsi="Arial Narrow"/>
          <w:bCs/>
          <w:position w:val="-1"/>
        </w:rPr>
        <w:t xml:space="preserve">na </w:t>
      </w:r>
      <w:r w:rsidR="00982567" w:rsidRPr="0063353F">
        <w:rPr>
          <w:rFonts w:ascii="Arial Narrow" w:eastAsia="Arial Narrow" w:hAnsi="Arial Narrow"/>
          <w:bCs/>
          <w:position w:val="-1"/>
        </w:rPr>
        <w:t xml:space="preserve">engleskom jeziku </w:t>
      </w:r>
    </w:p>
    <w:p w14:paraId="18F5F3A5" w14:textId="77777777" w:rsidR="006716D8" w:rsidRDefault="006716D8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7423B57A" w:rsidR="001B6F77" w:rsidRPr="0063353F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63353F">
        <w:rPr>
          <w:rFonts w:ascii="Arial Narrow" w:eastAsia="Arial Narrow" w:hAnsi="Arial Narrow"/>
          <w:position w:val="-1"/>
        </w:rPr>
        <w:t>Nositelj</w:t>
      </w:r>
      <w:r w:rsidR="00982567" w:rsidRPr="0063353F">
        <w:rPr>
          <w:rFonts w:ascii="Arial Narrow" w:eastAsia="Arial Narrow" w:hAnsi="Arial Narrow"/>
          <w:position w:val="-1"/>
        </w:rPr>
        <w:t>ica</w:t>
      </w:r>
      <w:r w:rsidRPr="0063353F">
        <w:rPr>
          <w:rFonts w:ascii="Arial Narrow" w:eastAsia="Arial Narrow" w:hAnsi="Arial Narrow"/>
          <w:position w:val="-1"/>
        </w:rPr>
        <w:t xml:space="preserve"> </w:t>
      </w:r>
      <w:r w:rsidR="004A536C" w:rsidRPr="0063353F">
        <w:rPr>
          <w:rFonts w:ascii="Arial Narrow" w:eastAsia="Arial Narrow" w:hAnsi="Arial Narrow"/>
          <w:position w:val="-1"/>
        </w:rPr>
        <w:t>kolegij</w:t>
      </w:r>
      <w:r w:rsidRPr="0063353F">
        <w:rPr>
          <w:rFonts w:ascii="Arial Narrow" w:eastAsia="Arial Narrow" w:hAnsi="Arial Narrow"/>
          <w:position w:val="-1"/>
        </w:rPr>
        <w:t>a:</w:t>
      </w:r>
    </w:p>
    <w:p w14:paraId="37C999DD" w14:textId="2D005A1A" w:rsidR="00982567" w:rsidRPr="0063353F" w:rsidRDefault="006716D8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d</w:t>
      </w:r>
      <w:r w:rsidR="00982567" w:rsidRPr="0063353F">
        <w:rPr>
          <w:rFonts w:ascii="Arial Narrow" w:eastAsia="Arial Narrow" w:hAnsi="Arial Narrow"/>
          <w:position w:val="-1"/>
        </w:rPr>
        <w:t>r.</w:t>
      </w:r>
      <w:r w:rsidR="00C23368">
        <w:rPr>
          <w:rFonts w:ascii="Arial Narrow" w:eastAsia="Arial Narrow" w:hAnsi="Arial Narrow"/>
          <w:position w:val="-1"/>
        </w:rPr>
        <w:t xml:space="preserve"> </w:t>
      </w:r>
      <w:r w:rsidR="00982567" w:rsidRPr="0063353F">
        <w:rPr>
          <w:rFonts w:ascii="Arial Narrow" w:eastAsia="Arial Narrow" w:hAnsi="Arial Narrow"/>
          <w:position w:val="-1"/>
        </w:rPr>
        <w:t>sc. Sandra Kantar, prof. struč. stud.</w:t>
      </w:r>
    </w:p>
    <w:p w14:paraId="68F5E423" w14:textId="77777777" w:rsidR="001B6F77" w:rsidRPr="0063353F" w:rsidRDefault="001B6F77" w:rsidP="001B6F77">
      <w:pPr>
        <w:rPr>
          <w:rFonts w:ascii="Arial Narrow" w:hAnsi="Arial Narrow"/>
        </w:rPr>
      </w:pPr>
    </w:p>
    <w:p w14:paraId="3C3E068E" w14:textId="39E35AAA" w:rsidR="001B6F77" w:rsidRPr="0063353F" w:rsidRDefault="001B6F77" w:rsidP="001B6F77">
      <w:pPr>
        <w:rPr>
          <w:rFonts w:ascii="Arial Narrow" w:hAnsi="Arial Narrow"/>
        </w:rPr>
      </w:pPr>
      <w:r w:rsidRPr="0063353F">
        <w:rPr>
          <w:rFonts w:ascii="Arial Narrow" w:hAnsi="Arial Narrow"/>
        </w:rPr>
        <w:t xml:space="preserve">U Križevcima, </w:t>
      </w:r>
      <w:r w:rsidR="008012D4">
        <w:rPr>
          <w:rFonts w:ascii="Arial Narrow" w:hAnsi="Arial Narrow"/>
        </w:rPr>
        <w:t>srpanj, 2025</w:t>
      </w:r>
      <w:bookmarkStart w:id="3" w:name="_GoBack"/>
      <w:bookmarkEnd w:id="3"/>
      <w:r w:rsidR="002129D3">
        <w:rPr>
          <w:rFonts w:ascii="Arial Narrow" w:hAnsi="Arial Narrow"/>
        </w:rPr>
        <w:t>.</w:t>
      </w:r>
    </w:p>
    <w:p w14:paraId="6B67BE44" w14:textId="671F807C" w:rsidR="0063254E" w:rsidRPr="0063353F" w:rsidRDefault="0063254E" w:rsidP="001B6F77">
      <w:pPr>
        <w:rPr>
          <w:rFonts w:ascii="Arial Narrow" w:hAnsi="Arial Narrow"/>
        </w:rPr>
      </w:pPr>
    </w:p>
    <w:sectPr w:rsidR="0063254E" w:rsidRPr="00633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71ED3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129D3"/>
    <w:rsid w:val="00227EC6"/>
    <w:rsid w:val="0024369D"/>
    <w:rsid w:val="00281A13"/>
    <w:rsid w:val="00282A73"/>
    <w:rsid w:val="0028521A"/>
    <w:rsid w:val="002B0493"/>
    <w:rsid w:val="002C73A3"/>
    <w:rsid w:val="002F1FFB"/>
    <w:rsid w:val="003228CE"/>
    <w:rsid w:val="00360882"/>
    <w:rsid w:val="00374491"/>
    <w:rsid w:val="00385050"/>
    <w:rsid w:val="00390B05"/>
    <w:rsid w:val="00391639"/>
    <w:rsid w:val="003A06C9"/>
    <w:rsid w:val="003E168A"/>
    <w:rsid w:val="00401F3E"/>
    <w:rsid w:val="00440CBC"/>
    <w:rsid w:val="00443DC8"/>
    <w:rsid w:val="00461F11"/>
    <w:rsid w:val="00477E40"/>
    <w:rsid w:val="0049143D"/>
    <w:rsid w:val="004A536C"/>
    <w:rsid w:val="004D3312"/>
    <w:rsid w:val="004F094D"/>
    <w:rsid w:val="00502BAE"/>
    <w:rsid w:val="00513691"/>
    <w:rsid w:val="00530550"/>
    <w:rsid w:val="00535E7D"/>
    <w:rsid w:val="005715E5"/>
    <w:rsid w:val="00575D5B"/>
    <w:rsid w:val="00577366"/>
    <w:rsid w:val="005B2962"/>
    <w:rsid w:val="005C30D3"/>
    <w:rsid w:val="005D0DA4"/>
    <w:rsid w:val="005D7281"/>
    <w:rsid w:val="005E6818"/>
    <w:rsid w:val="006001E9"/>
    <w:rsid w:val="006062C7"/>
    <w:rsid w:val="0063254E"/>
    <w:rsid w:val="0063353F"/>
    <w:rsid w:val="006467B6"/>
    <w:rsid w:val="006716D8"/>
    <w:rsid w:val="006931D0"/>
    <w:rsid w:val="006A60B6"/>
    <w:rsid w:val="006A71C1"/>
    <w:rsid w:val="00712106"/>
    <w:rsid w:val="0072353F"/>
    <w:rsid w:val="00760DBC"/>
    <w:rsid w:val="007A7FA4"/>
    <w:rsid w:val="007C5203"/>
    <w:rsid w:val="008012D4"/>
    <w:rsid w:val="00826267"/>
    <w:rsid w:val="0082752D"/>
    <w:rsid w:val="008920B3"/>
    <w:rsid w:val="008961F0"/>
    <w:rsid w:val="008A2813"/>
    <w:rsid w:val="008A63BE"/>
    <w:rsid w:val="008C2A95"/>
    <w:rsid w:val="008C2D58"/>
    <w:rsid w:val="008C306F"/>
    <w:rsid w:val="0093110D"/>
    <w:rsid w:val="00932366"/>
    <w:rsid w:val="00982567"/>
    <w:rsid w:val="00996C4F"/>
    <w:rsid w:val="009A7B17"/>
    <w:rsid w:val="009F7328"/>
    <w:rsid w:val="00A22CF6"/>
    <w:rsid w:val="00A44B29"/>
    <w:rsid w:val="00AA780E"/>
    <w:rsid w:val="00AF23E6"/>
    <w:rsid w:val="00B6173A"/>
    <w:rsid w:val="00B6583A"/>
    <w:rsid w:val="00BA5DF3"/>
    <w:rsid w:val="00BB7C44"/>
    <w:rsid w:val="00BC2C50"/>
    <w:rsid w:val="00BD332F"/>
    <w:rsid w:val="00C227E8"/>
    <w:rsid w:val="00C23368"/>
    <w:rsid w:val="00C317FD"/>
    <w:rsid w:val="00C334EC"/>
    <w:rsid w:val="00C45C70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71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28357869_EKOAGROTURIZAM-POKRETAC_ODRZIVOG_RAZVOJA_TURIZ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x-promocija.com/static/pdf/Zbornik%20radova_2%20Kongresa%20eko%20i%20odrzivog%20turizma%20(1).pdf" TargetMode="External"/><Relationship Id="rId12" Type="http://schemas.openxmlformats.org/officeDocument/2006/relationships/hyperlink" Target="https://www.vguk.hr/multimedia/2fa45bc21b295ce757684815f05bb37e8e4e2db4476b00cfcc3fd246d3bf248cc85a0e76155110119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ntar@vguk.hr" TargetMode="External"/><Relationship Id="rId11" Type="http://schemas.openxmlformats.org/officeDocument/2006/relationships/hyperlink" Target="https://hrcak.srce.hr/1948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rcak.srce.hr/clanak/192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file/1012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9</cp:revision>
  <cp:lastPrinted>2023-06-16T08:42:00Z</cp:lastPrinted>
  <dcterms:created xsi:type="dcterms:W3CDTF">2024-07-07T11:04:00Z</dcterms:created>
  <dcterms:modified xsi:type="dcterms:W3CDTF">2025-07-15T06:00:00Z</dcterms:modified>
</cp:coreProperties>
</file>