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540C3" w14:textId="77777777" w:rsidR="00B11EC3" w:rsidRDefault="00DA1573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072" w:type="dxa"/>
        <w:tblInd w:w="-15" w:type="dxa"/>
        <w:tblCellMar>
          <w:top w:w="4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76"/>
        <w:gridCol w:w="6896"/>
      </w:tblGrid>
      <w:tr w:rsidR="00B11EC3" w14:paraId="1823143A" w14:textId="77777777" w:rsidTr="006A1426">
        <w:trPr>
          <w:trHeight w:val="480"/>
        </w:trPr>
        <w:tc>
          <w:tcPr>
            <w:tcW w:w="21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98F4F8" w14:textId="04B4FEDA" w:rsidR="006A1426" w:rsidRDefault="006A1426" w:rsidP="006A1426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Predmet</w:t>
            </w:r>
            <w:r w:rsidR="00DA1573">
              <w:rPr>
                <w:rFonts w:ascii="Arial" w:eastAsia="Arial" w:hAnsi="Arial" w:cs="Arial"/>
                <w:b/>
                <w:sz w:val="20"/>
              </w:rPr>
              <w:t xml:space="preserve">: </w:t>
            </w:r>
            <w:r w:rsidR="00DA1573">
              <w:rPr>
                <w:rFonts w:ascii="Arial" w:eastAsia="Arial" w:hAnsi="Arial" w:cs="Arial"/>
                <w:sz w:val="20"/>
              </w:rPr>
              <w:t>obvezni</w:t>
            </w:r>
          </w:p>
          <w:p w14:paraId="69260F28" w14:textId="68D7DFC2" w:rsidR="00B11EC3" w:rsidRPr="00A80626" w:rsidRDefault="00A80626" w:rsidP="006A14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</w:t>
            </w:r>
            <w:r w:rsidRPr="00A80626">
              <w:rPr>
                <w:rFonts w:ascii="Arial" w:hAnsi="Arial" w:cs="Arial"/>
                <w:b/>
                <w:bCs/>
              </w:rPr>
              <w:t>STTO14</w:t>
            </w:r>
          </w:p>
        </w:tc>
        <w:tc>
          <w:tcPr>
            <w:tcW w:w="68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42059D4" w14:textId="77777777" w:rsidR="00B11EC3" w:rsidRDefault="00DA1573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STRUČNA PRAKSA – Integrirani projektni zadaci </w:t>
            </w:r>
          </w:p>
        </w:tc>
      </w:tr>
      <w:tr w:rsidR="00B11EC3" w14:paraId="5DEDD85D" w14:textId="77777777" w:rsidTr="00974743">
        <w:trPr>
          <w:trHeight w:val="317"/>
        </w:trPr>
        <w:tc>
          <w:tcPr>
            <w:tcW w:w="21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CBB271" w14:textId="77777777" w:rsidR="00B11EC3" w:rsidRDefault="00DA1573">
            <w:r>
              <w:rPr>
                <w:rFonts w:ascii="Arial" w:eastAsia="Arial" w:hAnsi="Arial" w:cs="Arial"/>
                <w:sz w:val="20"/>
              </w:rPr>
              <w:t xml:space="preserve">Stručni studij - ST 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5894375" w14:textId="77777777" w:rsidR="00B11EC3" w:rsidRDefault="00DA1573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TEMELJI STUDIJA - SPR </w:t>
            </w:r>
          </w:p>
        </w:tc>
      </w:tr>
      <w:tr w:rsidR="00B11EC3" w14:paraId="44175275" w14:textId="77777777" w:rsidTr="00974743">
        <w:trPr>
          <w:trHeight w:val="926"/>
        </w:trPr>
        <w:tc>
          <w:tcPr>
            <w:tcW w:w="907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892411A" w14:textId="77777777" w:rsidR="00B11EC3" w:rsidRDefault="00DA1573">
            <w:r>
              <w:rPr>
                <w:rFonts w:ascii="Arial" w:eastAsia="Arial" w:hAnsi="Arial" w:cs="Arial"/>
                <w:b/>
                <w:sz w:val="20"/>
              </w:rPr>
              <w:t xml:space="preserve">I. semestar </w:t>
            </w:r>
          </w:p>
          <w:p w14:paraId="6DD849B3" w14:textId="3732B8DF" w:rsidR="00B11EC3" w:rsidRDefault="00DA1573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  <w:sz w:val="20"/>
              </w:rPr>
              <w:t xml:space="preserve">dio </w:t>
            </w:r>
            <w:r w:rsidR="00974743">
              <w:rPr>
                <w:rFonts w:ascii="Arial" w:eastAsia="Arial" w:hAnsi="Arial" w:cs="Arial"/>
                <w:sz w:val="20"/>
              </w:rPr>
              <w:t>Poljoprivredna ocjena klime</w:t>
            </w:r>
          </w:p>
          <w:p w14:paraId="1D904E44" w14:textId="341CA21A" w:rsidR="00B11EC3" w:rsidRDefault="00DA1573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  <w:sz w:val="20"/>
              </w:rPr>
              <w:t xml:space="preserve">dio </w:t>
            </w:r>
            <w:r w:rsidR="00974743">
              <w:rPr>
                <w:rFonts w:ascii="Arial" w:eastAsia="Arial" w:hAnsi="Arial" w:cs="Arial"/>
                <w:sz w:val="20"/>
              </w:rPr>
              <w:t>Fizikalne i kemijske značajke tla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11EC3" w14:paraId="2003E3CF" w14:textId="77777777" w:rsidTr="00974743">
        <w:trPr>
          <w:trHeight w:val="711"/>
        </w:trPr>
        <w:tc>
          <w:tcPr>
            <w:tcW w:w="9072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C31E7B" w14:textId="77777777" w:rsidR="00B11EC3" w:rsidRPr="006A1426" w:rsidRDefault="00DA1573">
            <w:r>
              <w:rPr>
                <w:rFonts w:ascii="Arial" w:eastAsia="Arial" w:hAnsi="Arial" w:cs="Arial"/>
                <w:b/>
                <w:sz w:val="20"/>
              </w:rPr>
              <w:t xml:space="preserve">II.  </w:t>
            </w:r>
            <w:r w:rsidRPr="006A1426">
              <w:rPr>
                <w:rFonts w:ascii="Arial" w:eastAsia="Arial" w:hAnsi="Arial" w:cs="Arial"/>
                <w:b/>
                <w:sz w:val="20"/>
              </w:rPr>
              <w:t xml:space="preserve">semestar </w:t>
            </w:r>
          </w:p>
          <w:p w14:paraId="17896707" w14:textId="77777777" w:rsidR="006A1426" w:rsidRPr="006A1426" w:rsidRDefault="00DA1573">
            <w:pPr>
              <w:numPr>
                <w:ilvl w:val="0"/>
                <w:numId w:val="2"/>
              </w:numPr>
              <w:ind w:hanging="186"/>
              <w:rPr>
                <w:rFonts w:ascii="Arial" w:hAnsi="Arial" w:cs="Arial"/>
              </w:rPr>
            </w:pPr>
            <w:r w:rsidRPr="006A1426">
              <w:rPr>
                <w:rFonts w:ascii="Arial" w:eastAsia="Arial" w:hAnsi="Arial" w:cs="Arial"/>
                <w:sz w:val="20"/>
              </w:rPr>
              <w:t xml:space="preserve">zadatak </w:t>
            </w:r>
            <w:r w:rsidR="006A1426" w:rsidRPr="006A1426">
              <w:rPr>
                <w:rFonts w:ascii="Arial" w:hAnsi="Arial" w:cs="Arial"/>
                <w:sz w:val="20"/>
                <w:szCs w:val="20"/>
              </w:rPr>
              <w:t xml:space="preserve">Opis i analiza poljoprivrednog gospodarstva na primjeru ekonomije Visokog </w:t>
            </w:r>
          </w:p>
          <w:p w14:paraId="51753591" w14:textId="03A8DF96" w:rsidR="00B11EC3" w:rsidRPr="006A1426" w:rsidRDefault="006A1426" w:rsidP="006A1426">
            <w:pPr>
              <w:ind w:left="186"/>
              <w:rPr>
                <w:rFonts w:ascii="Arial" w:hAnsi="Arial" w:cs="Arial"/>
              </w:rPr>
            </w:pPr>
            <w:r w:rsidRPr="006A1426">
              <w:rPr>
                <w:rFonts w:ascii="Arial" w:hAnsi="Arial" w:cs="Arial"/>
                <w:sz w:val="20"/>
                <w:szCs w:val="20"/>
              </w:rPr>
              <w:t xml:space="preserve">              gospodarskog učilišta u Križevcima</w:t>
            </w:r>
          </w:p>
          <w:p w14:paraId="1894D033" w14:textId="0C610963" w:rsidR="00B11EC3" w:rsidRDefault="00DA1573">
            <w:pPr>
              <w:numPr>
                <w:ilvl w:val="0"/>
                <w:numId w:val="2"/>
              </w:numPr>
              <w:ind w:hanging="186"/>
            </w:pPr>
            <w:r w:rsidRPr="006A1426">
              <w:rPr>
                <w:rFonts w:ascii="Arial" w:eastAsia="Arial" w:hAnsi="Arial" w:cs="Arial"/>
                <w:sz w:val="20"/>
              </w:rPr>
              <w:t xml:space="preserve">zadatak </w:t>
            </w:r>
            <w:proofErr w:type="spellStart"/>
            <w:r w:rsidR="00974743" w:rsidRPr="00974743">
              <w:rPr>
                <w:rFonts w:ascii="Arial" w:hAnsi="Arial" w:cs="Arial"/>
                <w:sz w:val="20"/>
                <w:szCs w:val="20"/>
              </w:rPr>
              <w:t>Socio</w:t>
            </w:r>
            <w:proofErr w:type="spellEnd"/>
            <w:r w:rsidR="00974743" w:rsidRPr="00974743">
              <w:rPr>
                <w:rFonts w:ascii="Arial" w:hAnsi="Arial" w:cs="Arial"/>
                <w:sz w:val="20"/>
                <w:szCs w:val="20"/>
              </w:rPr>
              <w:t>-ekonomska analiza ruralnog područja i poljoprivrede u domicilnoj županiji</w:t>
            </w:r>
          </w:p>
        </w:tc>
      </w:tr>
    </w:tbl>
    <w:p w14:paraId="50474747" w14:textId="77777777" w:rsidR="00B11EC3" w:rsidRDefault="00DA1573">
      <w:pPr>
        <w:spacing w:after="0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</w:p>
    <w:p w14:paraId="598648C8" w14:textId="77777777" w:rsidR="00B11EC3" w:rsidRDefault="00DA1573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6B7ED80" w14:textId="3F209E45" w:rsidR="00974743" w:rsidRPr="00A80626" w:rsidRDefault="00974743" w:rsidP="00A80626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74743" w14:paraId="16070636" w14:textId="77777777" w:rsidTr="00135552">
        <w:tc>
          <w:tcPr>
            <w:tcW w:w="1696" w:type="dxa"/>
          </w:tcPr>
          <w:p w14:paraId="691F3D5C" w14:textId="77777777" w:rsidR="00974743" w:rsidRPr="00E92F87" w:rsidRDefault="00974743" w:rsidP="0013555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92F87">
              <w:rPr>
                <w:rFonts w:ascii="Arial Narrow" w:hAnsi="Arial Narrow"/>
                <w:b/>
                <w:sz w:val="20"/>
                <w:szCs w:val="20"/>
              </w:rPr>
              <w:t>Integrirani zadatak</w:t>
            </w:r>
          </w:p>
        </w:tc>
        <w:tc>
          <w:tcPr>
            <w:tcW w:w="7366" w:type="dxa"/>
          </w:tcPr>
          <w:p w14:paraId="6E81E7E8" w14:textId="77777777" w:rsidR="00974743" w:rsidRPr="00E92F87" w:rsidRDefault="00974743" w:rsidP="006A1426">
            <w:pPr>
              <w:pStyle w:val="Odlomakpopisa"/>
              <w:numPr>
                <w:ilvl w:val="0"/>
                <w:numId w:val="3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E92F87">
              <w:rPr>
                <w:rFonts w:ascii="Arial Narrow" w:hAnsi="Arial Narrow"/>
                <w:b/>
                <w:sz w:val="20"/>
                <w:szCs w:val="20"/>
              </w:rPr>
              <w:t>dio Poljoprivredna ocjena klime</w:t>
            </w:r>
          </w:p>
          <w:p w14:paraId="08AAA84B" w14:textId="77777777" w:rsidR="00974743" w:rsidRPr="00E92F87" w:rsidRDefault="00974743" w:rsidP="006A1426">
            <w:pPr>
              <w:pStyle w:val="Odlomakpopisa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</w:rPr>
            </w:pPr>
            <w:r w:rsidRPr="00E92F87">
              <w:rPr>
                <w:rFonts w:ascii="Arial Narrow" w:hAnsi="Arial Narrow"/>
                <w:b/>
                <w:sz w:val="20"/>
                <w:szCs w:val="20"/>
              </w:rPr>
              <w:t>dio Fizikalne i kemijske značajke tla</w:t>
            </w:r>
          </w:p>
        </w:tc>
      </w:tr>
      <w:tr w:rsidR="00974743" w14:paraId="4F1D1F6F" w14:textId="77777777" w:rsidTr="00135552">
        <w:tc>
          <w:tcPr>
            <w:tcW w:w="1696" w:type="dxa"/>
          </w:tcPr>
          <w:p w14:paraId="26860B9A" w14:textId="77777777" w:rsidR="00974743" w:rsidRPr="00E92F87" w:rsidRDefault="00974743" w:rsidP="001355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Uvod</w:t>
            </w:r>
          </w:p>
        </w:tc>
        <w:tc>
          <w:tcPr>
            <w:tcW w:w="7366" w:type="dxa"/>
          </w:tcPr>
          <w:p w14:paraId="7F77DF72" w14:textId="77777777" w:rsidR="00974743" w:rsidRPr="00327C75" w:rsidRDefault="00974743" w:rsidP="0013555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K</w:t>
            </w:r>
            <w:r w:rsidRPr="00327C75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lima i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tlo s pripadajućim </w:t>
            </w:r>
            <w:r w:rsidRPr="00327C75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reljef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om</w:t>
            </w:r>
            <w:r w:rsidRPr="00327C75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čimbenici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su </w:t>
            </w:r>
            <w:r w:rsidRPr="00327C75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poljoprivrednog staništa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a na prvoj godini studija na VGU proučavaju se u modulima Pedologija i Osnove ekologije s Agroklimatologijom. Sva stečena teoretska i praktična znanja i vještine na ovim modulima osnova su za izradu </w:t>
            </w:r>
            <w:r w:rsidRPr="00327C75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projektnog zadatka pod naslovom </w:t>
            </w:r>
            <w:r w:rsidRPr="00327C7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r-HR"/>
              </w:rPr>
              <w:t>Agroekološki uvjeti sjeverozapadne Hrvatske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r-HR"/>
              </w:rPr>
              <w:t xml:space="preserve">, </w:t>
            </w:r>
            <w:r w:rsidRPr="00D32A2F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kao</w:t>
            </w:r>
            <w:r w:rsidRPr="00327C75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kvalitetn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e</w:t>
            </w:r>
            <w:r w:rsidRPr="00327C75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dogradnj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e </w:t>
            </w:r>
            <w:r w:rsidRPr="00327C75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nastavnom planu i programu ovih predmeta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, a sastojat će se iz dva dijela:</w:t>
            </w:r>
            <w:r w:rsidRPr="00327C75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</w:t>
            </w:r>
          </w:p>
          <w:p w14:paraId="34C403B6" w14:textId="77777777" w:rsidR="00974743" w:rsidRPr="007F4C86" w:rsidRDefault="00974743" w:rsidP="00135552">
            <w:pPr>
              <w:ind w:left="3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I.dio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: Obrada meteoroloških podataka i </w:t>
            </w:r>
            <w:r w:rsidRPr="00D32A2F">
              <w:rPr>
                <w:rFonts w:ascii="Arial Narrow" w:hAnsi="Arial Narrow"/>
                <w:sz w:val="20"/>
                <w:szCs w:val="20"/>
              </w:rPr>
              <w:t>Poljoprivredna ocjena klime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sjeverozapadne Hrvatske</w:t>
            </w:r>
            <w:r w:rsidRPr="00327C75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Od meteoroloških elemenata analizirat će se svjetlost (sijanje Sunca), toplina (temperatura zraka i tla), voda (vlaga zraka i količina oborine) i vjetar (ruža vjetrova). Ti podaci koristit će se za poljoprivrednu ocjenu klime na osnovi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Langovog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kišnog i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Gračaninovog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mjesečnog faktora, te klimatskog dijagrama po Walteru.  </w:t>
            </w:r>
            <w:r w:rsidRPr="00327C75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</w:t>
            </w:r>
          </w:p>
          <w:p w14:paraId="5ECF3B27" w14:textId="77777777" w:rsidR="00974743" w:rsidRPr="0017102B" w:rsidRDefault="00974743" w:rsidP="00135552">
            <w:pPr>
              <w:ind w:left="3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II. </w:t>
            </w:r>
            <w:r w:rsidRPr="00E92F87">
              <w:rPr>
                <w:rFonts w:ascii="Arial Narrow" w:hAnsi="Arial Narrow"/>
                <w:b/>
                <w:sz w:val="20"/>
                <w:szCs w:val="20"/>
              </w:rPr>
              <w:t>dio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Pr="00E92F8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2579C3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P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edološki dio projektnog zadatka</w:t>
            </w:r>
            <w:r w:rsidRPr="002579C3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obuhvaća terensk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e</w:t>
            </w:r>
            <w:r w:rsidRPr="002579C3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i laboratorijsk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e vježbe</w:t>
            </w:r>
            <w:r w:rsidRPr="002579C3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od uzimanja uzoraka tla na poljoprivrednoj površini do </w:t>
            </w:r>
            <w:r w:rsidRPr="002579C3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fizikalne i kemijske analize tla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u laboratoriju</w:t>
            </w:r>
            <w:r w:rsidRPr="002579C3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Na osnovi </w:t>
            </w:r>
            <w:r w:rsidRPr="002579C3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prikupljenih podataka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na terenu i dobivenih rezultata u laboratoriju</w:t>
            </w:r>
            <w:r w:rsidRPr="002579C3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piš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u</w:t>
            </w:r>
            <w:r w:rsidRPr="002579C3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konačno izvješće o provedenim istraživanjima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</w:t>
            </w:r>
            <w:r w:rsidRPr="002579C3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i daju odgovarajuće preporuke za uređenje poljoprivrednog zemljišta. </w:t>
            </w:r>
            <w:r w:rsidRPr="00327C75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Kako je reljef bitan za preraspodjelu vode, otopljenih tvari i topline studenti će također analizirati podatke o ovom čimbeniku poljoprivrednog staništa. </w:t>
            </w:r>
            <w:r w:rsidRPr="002579C3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Studenti će za utvrđivanje potreba za navodnjavanjem i/ili odvodnjom izraditi bilancu oborinske vode u tlu metodom </w:t>
            </w:r>
            <w:proofErr w:type="spellStart"/>
            <w:r w:rsidRPr="002579C3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Thornthwaitea</w:t>
            </w:r>
            <w:proofErr w:type="spellEnd"/>
            <w:r w:rsidRPr="002579C3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. </w:t>
            </w:r>
          </w:p>
        </w:tc>
      </w:tr>
      <w:tr w:rsidR="00974743" w14:paraId="00897ED3" w14:textId="77777777" w:rsidTr="00135552">
        <w:tc>
          <w:tcPr>
            <w:tcW w:w="1696" w:type="dxa"/>
          </w:tcPr>
          <w:p w14:paraId="2B4BBE1E" w14:textId="77777777" w:rsidR="00974743" w:rsidRDefault="00974743" w:rsidP="001355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Zadatak</w:t>
            </w:r>
          </w:p>
        </w:tc>
        <w:tc>
          <w:tcPr>
            <w:tcW w:w="7366" w:type="dxa"/>
          </w:tcPr>
          <w:p w14:paraId="13C941BE" w14:textId="77777777" w:rsidR="00974743" w:rsidRDefault="00974743" w:rsidP="0013555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Napisati izvješće </w:t>
            </w:r>
            <w:r w:rsidRPr="00327C7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r-HR"/>
              </w:rPr>
              <w:t>Agroekološki uvjeti sjeverozapadne Hrvatske</w:t>
            </w:r>
            <w:r>
              <w:rPr>
                <w:rFonts w:ascii="Arial Narrow" w:hAnsi="Arial Narrow"/>
                <w:sz w:val="20"/>
                <w:szCs w:val="20"/>
              </w:rPr>
              <w:t xml:space="preserve"> za potrebe kojeg je potrebno:</w:t>
            </w:r>
          </w:p>
          <w:p w14:paraId="2AEBDC62" w14:textId="77777777" w:rsidR="00974743" w:rsidRDefault="00974743" w:rsidP="0013555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obraditi klimatske elemente i dati poljoprivrednu ocjenu klime </w:t>
            </w:r>
          </w:p>
          <w:p w14:paraId="35726495" w14:textId="77777777" w:rsidR="00974743" w:rsidRPr="00C8080F" w:rsidRDefault="00974743" w:rsidP="0013555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obraditi analitičke pedološke podatke te dati preporuke uređenja poljoprivrednog zemljišta.</w:t>
            </w:r>
            <w:r w:rsidRPr="00C8080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974743" w14:paraId="2DFC96BF" w14:textId="77777777" w:rsidTr="00135552">
        <w:tc>
          <w:tcPr>
            <w:tcW w:w="1696" w:type="dxa"/>
          </w:tcPr>
          <w:p w14:paraId="35D31E33" w14:textId="77777777" w:rsidR="00974743" w:rsidRDefault="00974743" w:rsidP="001355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Kompetencije</w:t>
            </w:r>
          </w:p>
        </w:tc>
        <w:tc>
          <w:tcPr>
            <w:tcW w:w="7366" w:type="dxa"/>
          </w:tcPr>
          <w:p w14:paraId="7F3A512F" w14:textId="77777777" w:rsidR="00974743" w:rsidRDefault="00974743" w:rsidP="0013555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Studenti</w:t>
            </w:r>
            <w:r w:rsidRPr="00F70172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će nakon izrađenog projektnog zadatka moći:</w:t>
            </w:r>
          </w:p>
          <w:p w14:paraId="7B496863" w14:textId="77777777" w:rsidR="00974743" w:rsidRDefault="00974743" w:rsidP="006A1426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5C50B3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analizirati klimatske podatke i značajke tla</w:t>
            </w:r>
          </w:p>
          <w:p w14:paraId="4A36A8F5" w14:textId="77777777" w:rsidR="00974743" w:rsidRPr="005C50B3" w:rsidRDefault="00974743" w:rsidP="006A1426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5C50B3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te dati odgovarajuće preporuke za uređenje poljoprivrednog zemljišta.</w:t>
            </w:r>
          </w:p>
        </w:tc>
      </w:tr>
      <w:tr w:rsidR="00974743" w14:paraId="1BCC01EE" w14:textId="77777777" w:rsidTr="00135552">
        <w:tc>
          <w:tcPr>
            <w:tcW w:w="1696" w:type="dxa"/>
          </w:tcPr>
          <w:p w14:paraId="4E2FEBC3" w14:textId="77777777" w:rsidR="00974743" w:rsidRDefault="00974743" w:rsidP="001355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Opis očekivanog rezultata</w:t>
            </w:r>
          </w:p>
        </w:tc>
        <w:tc>
          <w:tcPr>
            <w:tcW w:w="7366" w:type="dxa"/>
          </w:tcPr>
          <w:p w14:paraId="1F747188" w14:textId="77777777" w:rsidR="00974743" w:rsidRDefault="00974743" w:rsidP="0013555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Studenti će izraditi </w:t>
            </w:r>
            <w:r w:rsidRPr="004853A4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stručno izvješće u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tiskanoj i elektroničkoj formi</w:t>
            </w:r>
            <w:r w:rsidRPr="004853A4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po sljedećim poglavljima:</w:t>
            </w:r>
            <w:r w:rsidRPr="004853A4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</w:t>
            </w:r>
          </w:p>
          <w:p w14:paraId="51343224" w14:textId="77777777" w:rsidR="00974743" w:rsidRPr="002273E9" w:rsidRDefault="00974743" w:rsidP="006A1426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u</w:t>
            </w:r>
            <w:r w:rsidRPr="00441E1C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vod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(opće podaci o istraživanom području, cilj i metode istraživanja)</w:t>
            </w:r>
          </w:p>
          <w:p w14:paraId="5A7470B5" w14:textId="77777777" w:rsidR="00974743" w:rsidRPr="002273E9" w:rsidRDefault="00974743" w:rsidP="006A1426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rezultati istraživanja </w:t>
            </w:r>
          </w:p>
          <w:p w14:paraId="4014C398" w14:textId="77777777" w:rsidR="00974743" w:rsidRDefault="00974743" w:rsidP="006A1426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zaključci i preporuke</w:t>
            </w:r>
            <w:r w:rsidRPr="00441E1C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</w:t>
            </w:r>
            <w:r w:rsidRPr="002273E9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</w:t>
            </w:r>
          </w:p>
          <w:p w14:paraId="77A07103" w14:textId="77777777" w:rsidR="00974743" w:rsidRDefault="00974743" w:rsidP="006A1426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literatura</w:t>
            </w:r>
            <w:r w:rsidRPr="00441E1C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. </w:t>
            </w:r>
          </w:p>
          <w:p w14:paraId="611C7547" w14:textId="77777777" w:rsidR="00974743" w:rsidRPr="00441E1C" w:rsidRDefault="00974743" w:rsidP="0013555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O</w:t>
            </w:r>
            <w:r w:rsidRPr="00441E1C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v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a poglavlja</w:t>
            </w:r>
            <w:r w:rsidRPr="00441E1C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student će </w:t>
            </w:r>
            <w:r w:rsidRPr="00441E1C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razraditi prema vlastitim idejama (kreativnost grupe i pojedinca).</w:t>
            </w:r>
          </w:p>
        </w:tc>
      </w:tr>
      <w:tr w:rsidR="00974743" w14:paraId="5E3A4310" w14:textId="77777777" w:rsidTr="00135552">
        <w:tc>
          <w:tcPr>
            <w:tcW w:w="1696" w:type="dxa"/>
          </w:tcPr>
          <w:p w14:paraId="7C72D8D4" w14:textId="77777777" w:rsidR="00974743" w:rsidRDefault="00974743" w:rsidP="001355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Metode</w:t>
            </w:r>
          </w:p>
        </w:tc>
        <w:tc>
          <w:tcPr>
            <w:tcW w:w="7366" w:type="dxa"/>
          </w:tcPr>
          <w:p w14:paraId="5CF54742" w14:textId="77777777" w:rsidR="00974743" w:rsidRPr="002B3F1B" w:rsidRDefault="00974743" w:rsidP="0013555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</w:t>
            </w:r>
            <w:r w:rsidRPr="00632AD5">
              <w:rPr>
                <w:rFonts w:ascii="Arial Narrow" w:hAnsi="Arial Narrow"/>
                <w:b/>
                <w:sz w:val="20"/>
                <w:szCs w:val="20"/>
              </w:rPr>
              <w:t>I.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B3F1B">
              <w:rPr>
                <w:rFonts w:ascii="Arial Narrow" w:hAnsi="Arial Narrow"/>
                <w:b/>
                <w:sz w:val="20"/>
                <w:szCs w:val="20"/>
              </w:rPr>
              <w:t>dio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Pr="002B3F1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Na osnovi prikupljenih meteoroloških podataka, s</w:t>
            </w:r>
            <w:r w:rsidRPr="002B3F1B">
              <w:rPr>
                <w:rFonts w:ascii="Arial Narrow" w:hAnsi="Arial Narrow"/>
                <w:sz w:val="20"/>
                <w:szCs w:val="20"/>
              </w:rPr>
              <w:t xml:space="preserve">tudenti </w:t>
            </w:r>
            <w:r>
              <w:rPr>
                <w:rFonts w:ascii="Arial Narrow" w:hAnsi="Arial Narrow"/>
                <w:sz w:val="20"/>
                <w:szCs w:val="20"/>
              </w:rPr>
              <w:t xml:space="preserve">će </w:t>
            </w:r>
            <w:r w:rsidRPr="002B3F1B">
              <w:rPr>
                <w:rFonts w:ascii="Arial Narrow" w:hAnsi="Arial Narrow"/>
                <w:sz w:val="20"/>
                <w:szCs w:val="20"/>
              </w:rPr>
              <w:t>tablično i grafički prikaz</w:t>
            </w:r>
            <w:r>
              <w:rPr>
                <w:rFonts w:ascii="Arial Narrow" w:hAnsi="Arial Narrow"/>
                <w:sz w:val="20"/>
                <w:szCs w:val="20"/>
              </w:rPr>
              <w:t xml:space="preserve">ati svaki pojedini klimatski element za višegodišnje razdoblje i odabranu godinu (sijanja Sunca, </w:t>
            </w:r>
            <w:r w:rsidRPr="002B3F1B">
              <w:rPr>
                <w:rFonts w:ascii="Arial Narrow" w:hAnsi="Arial Narrow"/>
                <w:sz w:val="20"/>
                <w:szCs w:val="20"/>
              </w:rPr>
              <w:t xml:space="preserve">temperatura zraka, </w:t>
            </w:r>
            <w:r>
              <w:rPr>
                <w:rFonts w:ascii="Arial Narrow" w:hAnsi="Arial Narrow"/>
                <w:sz w:val="20"/>
                <w:szCs w:val="20"/>
              </w:rPr>
              <w:t xml:space="preserve">vlaga zraka i </w:t>
            </w:r>
            <w:r w:rsidRPr="002B3F1B">
              <w:rPr>
                <w:rFonts w:ascii="Arial Narrow" w:hAnsi="Arial Narrow"/>
                <w:sz w:val="20"/>
                <w:szCs w:val="20"/>
              </w:rPr>
              <w:t>količina oborina</w:t>
            </w:r>
            <w:r>
              <w:rPr>
                <w:rFonts w:ascii="Arial Narrow" w:hAnsi="Arial Narrow"/>
                <w:sz w:val="20"/>
                <w:szCs w:val="20"/>
              </w:rPr>
              <w:t>, te vjetar)</w:t>
            </w:r>
            <w:r w:rsidRPr="002B3F1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te dati poljoprivrednu ocjenu klime na osnovi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Langovog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kišnog faktora,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Gračaninovog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mjesečnog faktora i klimatskog dijagrama po Walteru</w:t>
            </w:r>
            <w:r w:rsidRPr="002B3F1B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14:paraId="48BB8DC3" w14:textId="77777777" w:rsidR="00974743" w:rsidRDefault="00974743" w:rsidP="0013555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r-HR"/>
              </w:rPr>
              <w:t xml:space="preserve">           </w:t>
            </w:r>
            <w:r w:rsidRPr="00632AD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r-HR"/>
              </w:rPr>
              <w:t>II.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</w:t>
            </w:r>
            <w:r w:rsidRPr="008E4F7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r-HR"/>
              </w:rPr>
              <w:t>dio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</w:t>
            </w:r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Studenti upozn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aju</w:t>
            </w:r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područj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e</w:t>
            </w:r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istraživanja, otvara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ju</w:t>
            </w:r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sondažn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e</w:t>
            </w:r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bušotin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e i</w:t>
            </w:r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pedološki profil, uzim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aju</w:t>
            </w:r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pojedinačn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e</w:t>
            </w:r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i prosječn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e</w:t>
            </w:r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uzork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e</w:t>
            </w:r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tla.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U laboratoriju </w:t>
            </w:r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određ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uju</w:t>
            </w:r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fizikaln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e</w:t>
            </w:r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značajk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e</w:t>
            </w:r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tla (trenutačna vlaga, </w:t>
            </w:r>
            <w:proofErr w:type="spellStart"/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retencijski</w:t>
            </w:r>
            <w:proofErr w:type="spellEnd"/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kapacitet tla za vodu, </w:t>
            </w:r>
            <w:proofErr w:type="spellStart"/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higroskopicitet</w:t>
            </w:r>
            <w:proofErr w:type="spellEnd"/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, gustoć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e</w:t>
            </w:r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tla, ukupni </w:t>
            </w:r>
            <w:proofErr w:type="spellStart"/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porozitet</w:t>
            </w:r>
            <w:proofErr w:type="spellEnd"/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, kapacitet tla za zrak,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plastičnost</w:t>
            </w:r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tla, mehanički sastav tla) i kemijsk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e</w:t>
            </w:r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značajk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e</w:t>
            </w:r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tla (reakcija tla, potencijalna kiselost, karakter i količina humusa, adsorpcijski kompleks tla, ukupno i aktivno vapno u tlu).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Za i</w:t>
            </w:r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zračun </w:t>
            </w:r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lastRenderedPageBreak/>
              <w:t xml:space="preserve">komponenti bilance oborinske vode u tlu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koristit će </w:t>
            </w:r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metod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u</w:t>
            </w:r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Thornthwaitea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. </w:t>
            </w:r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Interpret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irat će</w:t>
            </w:r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dobiven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e</w:t>
            </w:r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vrijednosti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i </w:t>
            </w:r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da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t će</w:t>
            </w:r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preporuke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uređenja zemljišta</w:t>
            </w:r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</w:t>
            </w:r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Rezultat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e</w:t>
            </w:r>
            <w:r w:rsidRPr="002B3F1B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prikazuju tablično ili grafički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.  </w:t>
            </w:r>
          </w:p>
        </w:tc>
      </w:tr>
      <w:tr w:rsidR="00974743" w14:paraId="24E41A10" w14:textId="77777777" w:rsidTr="00135552">
        <w:tc>
          <w:tcPr>
            <w:tcW w:w="1696" w:type="dxa"/>
          </w:tcPr>
          <w:p w14:paraId="7C2B92C0" w14:textId="77777777" w:rsidR="00974743" w:rsidRDefault="00974743" w:rsidP="001355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Veličina grupe</w:t>
            </w:r>
          </w:p>
        </w:tc>
        <w:tc>
          <w:tcPr>
            <w:tcW w:w="7366" w:type="dxa"/>
          </w:tcPr>
          <w:p w14:paraId="2EA9DD11" w14:textId="77777777" w:rsidR="00974743" w:rsidRPr="009801B9" w:rsidRDefault="00974743" w:rsidP="0013555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r-HR"/>
              </w:rPr>
              <w:t xml:space="preserve">          </w:t>
            </w:r>
            <w:proofErr w:type="spellStart"/>
            <w:r w:rsidRPr="00302687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r-HR"/>
              </w:rPr>
              <w:t>I.dio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r-HR"/>
              </w:rPr>
              <w:t>:</w:t>
            </w:r>
            <w:r w:rsidRPr="009801B9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Svaki s</w:t>
            </w:r>
            <w:r w:rsidRPr="009801B9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tudenti samostalno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izrađuje svoj zadatak za zadanu godinu u tridesetogodišnjem nizu</w:t>
            </w:r>
            <w:r w:rsidRPr="009801B9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, a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zajedničku ocjenu klime </w:t>
            </w:r>
            <w:r w:rsidRPr="009801B9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prezentira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ju</w:t>
            </w:r>
            <w:r w:rsidRPr="009801B9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odabran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i</w:t>
            </w:r>
            <w:r w:rsidRPr="009801B9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student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i</w:t>
            </w:r>
            <w:r w:rsidRPr="009801B9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.</w:t>
            </w:r>
          </w:p>
          <w:p w14:paraId="45929ED5" w14:textId="77777777" w:rsidR="00974743" w:rsidRPr="00677970" w:rsidRDefault="00974743" w:rsidP="0013555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r-HR"/>
              </w:rPr>
              <w:t xml:space="preserve">          </w:t>
            </w:r>
            <w:proofErr w:type="spellStart"/>
            <w:r w:rsidRPr="00632AD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r-HR"/>
              </w:rPr>
              <w:t>II.dio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r-HR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</w:t>
            </w:r>
            <w:r w:rsidRPr="009801B9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U skladu s brojem upisanih studenata veličina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laboratorijske grupe je desetak studenata, a pod</w:t>
            </w:r>
            <w:r w:rsidRPr="009801B9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grupe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od tri</w:t>
            </w:r>
            <w:r w:rsidRPr="009801B9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do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pet</w:t>
            </w:r>
            <w:r w:rsidRPr="009801B9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Studenti na računalu rade samostalno ili po dvoje, a rezultate prezentira odabrana grupa.</w:t>
            </w:r>
          </w:p>
        </w:tc>
      </w:tr>
      <w:tr w:rsidR="00974743" w14:paraId="68EE1E24" w14:textId="77777777" w:rsidTr="00135552">
        <w:tc>
          <w:tcPr>
            <w:tcW w:w="1696" w:type="dxa"/>
          </w:tcPr>
          <w:p w14:paraId="5DC892A1" w14:textId="77777777" w:rsidR="00974743" w:rsidRDefault="00974743" w:rsidP="001355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Vremensko planiranje</w:t>
            </w:r>
          </w:p>
        </w:tc>
        <w:tc>
          <w:tcPr>
            <w:tcW w:w="7366" w:type="dxa"/>
          </w:tcPr>
          <w:p w14:paraId="72AE1AE1" w14:textId="77777777" w:rsidR="00974743" w:rsidRDefault="00974743" w:rsidP="0013555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Studenti prikupljaju podatke tijekom izvođenja vježbi u dvorani, na terenu ili u laboratoriju, nakon čega ih tablično i grafički prikazuju u računalnoj dvorani (pišu izvješće).</w:t>
            </w:r>
          </w:p>
          <w:p w14:paraId="1C4A1543" w14:textId="77777777" w:rsidR="00974743" w:rsidRPr="008F1B99" w:rsidRDefault="00974743" w:rsidP="0013555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r-HR"/>
              </w:rPr>
              <w:t>I. dio</w:t>
            </w:r>
            <w:r w:rsidRPr="008F1B99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r-HR"/>
              </w:rPr>
              <w:t>:</w:t>
            </w:r>
            <w:r w:rsidRPr="008F1B99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u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prvom</w:t>
            </w:r>
            <w:r w:rsidRPr="008F1B99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tjednu prikupljaju podatke u Državnom hidrometeorološkom zavodu (DHMZ)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, a </w:t>
            </w:r>
            <w:r w:rsidRPr="008F1B99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od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drugog do osmog tjedna</w:t>
            </w:r>
            <w:r w:rsidRPr="008F1B99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postupno na vježbama </w:t>
            </w:r>
            <w:r w:rsidRPr="008F1B99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izrađuju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projektni zadatak</w:t>
            </w:r>
            <w:r w:rsidRPr="008F1B99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.</w:t>
            </w:r>
          </w:p>
          <w:p w14:paraId="611E77FD" w14:textId="77777777" w:rsidR="00974743" w:rsidRPr="00737280" w:rsidRDefault="00974743" w:rsidP="0013555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II. dio: </w:t>
            </w:r>
            <w:r w:rsidRPr="008F1B99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u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prvom</w:t>
            </w:r>
            <w:r w:rsidRPr="008F1B99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tjednu sudjeluju u terenskim istraživanjima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i</w:t>
            </w:r>
            <w:r w:rsidRPr="008F1B99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uzimaju uzorke tla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za laboratorijske analize, </w:t>
            </w:r>
            <w:r w:rsidRPr="008F1B99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od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drugog do 12.</w:t>
            </w:r>
            <w:r w:rsidRPr="008F1B99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tjedna izrađuju laboratorijske analize tla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, a od</w:t>
            </w:r>
            <w:r w:rsidRPr="00737280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13. do 15. tjedna izrađuju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obrađuju podatke</w:t>
            </w:r>
            <w:r w:rsidRPr="00737280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i pišu izvješće.</w:t>
            </w:r>
          </w:p>
        </w:tc>
      </w:tr>
      <w:tr w:rsidR="00974743" w14:paraId="30007A50" w14:textId="77777777" w:rsidTr="00135552">
        <w:tc>
          <w:tcPr>
            <w:tcW w:w="1696" w:type="dxa"/>
          </w:tcPr>
          <w:p w14:paraId="1207473D" w14:textId="77777777" w:rsidR="00974743" w:rsidRDefault="00974743" w:rsidP="001355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Vođenje</w:t>
            </w:r>
          </w:p>
        </w:tc>
        <w:tc>
          <w:tcPr>
            <w:tcW w:w="7366" w:type="dxa"/>
          </w:tcPr>
          <w:p w14:paraId="3C44A1D0" w14:textId="77777777" w:rsidR="00974743" w:rsidRDefault="00974743" w:rsidP="0013555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Direktna nastava na vježbama i konzultativna nastava, stručna praksa na predmetima</w:t>
            </w:r>
          </w:p>
        </w:tc>
      </w:tr>
      <w:tr w:rsidR="00974743" w14:paraId="61BB59EF" w14:textId="77777777" w:rsidTr="00135552">
        <w:tc>
          <w:tcPr>
            <w:tcW w:w="1696" w:type="dxa"/>
          </w:tcPr>
          <w:p w14:paraId="1D61090F" w14:textId="77777777" w:rsidR="00974743" w:rsidRDefault="00974743" w:rsidP="001355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Moduli koji podupiru zadatak</w:t>
            </w:r>
          </w:p>
        </w:tc>
        <w:tc>
          <w:tcPr>
            <w:tcW w:w="7366" w:type="dxa"/>
          </w:tcPr>
          <w:p w14:paraId="2EA54E8E" w14:textId="77777777" w:rsidR="00974743" w:rsidRPr="00737280" w:rsidRDefault="00974743" w:rsidP="0013555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r-HR"/>
              </w:rPr>
              <w:t xml:space="preserve">I. </w:t>
            </w:r>
            <w:r w:rsidRPr="00737280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r-HR"/>
              </w:rPr>
              <w:t>dio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r-HR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Osnove ekologije s A</w:t>
            </w:r>
            <w:r w:rsidRPr="00737280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groklimatologijom</w:t>
            </w:r>
          </w:p>
          <w:p w14:paraId="16C369B7" w14:textId="77777777" w:rsidR="00974743" w:rsidRPr="00737280" w:rsidRDefault="00974743" w:rsidP="0013555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r-HR"/>
              </w:rPr>
              <w:t xml:space="preserve">II. </w:t>
            </w:r>
            <w:r w:rsidRPr="00737280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r-HR"/>
              </w:rPr>
              <w:t>dio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r-HR"/>
              </w:rPr>
              <w:t>:</w:t>
            </w:r>
            <w:r w:rsidRPr="00737280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Pedologija</w:t>
            </w:r>
          </w:p>
        </w:tc>
      </w:tr>
      <w:tr w:rsidR="00974743" w14:paraId="10044F85" w14:textId="77777777" w:rsidTr="00135552">
        <w:tc>
          <w:tcPr>
            <w:tcW w:w="1696" w:type="dxa"/>
          </w:tcPr>
          <w:p w14:paraId="6B761876" w14:textId="77777777" w:rsidR="00974743" w:rsidRDefault="00974743" w:rsidP="001355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Izvori</w:t>
            </w:r>
          </w:p>
        </w:tc>
        <w:tc>
          <w:tcPr>
            <w:tcW w:w="7366" w:type="dxa"/>
          </w:tcPr>
          <w:p w14:paraId="2C9563A0" w14:textId="77777777" w:rsidR="00974743" w:rsidRPr="00737280" w:rsidRDefault="00974743" w:rsidP="0013555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r-HR"/>
              </w:rPr>
              <w:t xml:space="preserve">I. </w:t>
            </w:r>
            <w:r w:rsidRPr="00737280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r-HR"/>
              </w:rPr>
              <w:t>dio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r-HR"/>
              </w:rPr>
              <w:t>:</w:t>
            </w:r>
            <w:r w:rsidRPr="00737280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  Podaci DHMZ,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udžbenik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Dadaček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, Nada;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Peremin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Volf, Tomislava. 2009. </w:t>
            </w:r>
            <w:r w:rsidRPr="00737280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hr-HR"/>
              </w:rPr>
              <w:t>Agroklimatologija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, i Klimatski atlas Hrvatske 1961. -1991.. 1971. - 2000.</w:t>
            </w:r>
          </w:p>
          <w:p w14:paraId="7A1BB53B" w14:textId="77777777" w:rsidR="00974743" w:rsidRPr="00737280" w:rsidRDefault="00974743" w:rsidP="0013555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r-HR"/>
              </w:rPr>
              <w:t xml:space="preserve">II. </w:t>
            </w:r>
            <w:r w:rsidRPr="00737280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hr-HR"/>
              </w:rPr>
              <w:t>dio</w:t>
            </w:r>
            <w:r w:rsidRPr="00737280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 Vlastiti podaci iz laboratorija ili dobiveni iz studija i izvješća, udžbenik predmetnog nastavnika „Pedologija“, skripta „Vježbe iz </w:t>
            </w:r>
            <w:proofErr w:type="spellStart"/>
            <w:r w:rsidRPr="00737280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tloznanstva</w:t>
            </w:r>
            <w:proofErr w:type="spellEnd"/>
            <w:r w:rsidRPr="00737280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i popravka tla“.</w:t>
            </w:r>
          </w:p>
          <w:p w14:paraId="14049CE9" w14:textId="77777777" w:rsidR="00974743" w:rsidRPr="00BF05E1" w:rsidRDefault="00974743" w:rsidP="0013555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F05E1">
              <w:rPr>
                <w:rFonts w:ascii="Arial Narrow" w:hAnsi="Arial Narrow"/>
                <w:sz w:val="20"/>
                <w:szCs w:val="20"/>
              </w:rPr>
              <w:t>Predlaže se literatura predmetnih nastavnika ili druga dostupna domaća i inozemna literatura koja pokriva područje projektnog zadatka (predložena literatura nalazi se u izvedbenim programima Učilišta). Studentima i internet omogućuje pristup potreb</w:t>
            </w:r>
            <w:r>
              <w:rPr>
                <w:rFonts w:ascii="Arial Narrow" w:hAnsi="Arial Narrow"/>
                <w:sz w:val="20"/>
                <w:szCs w:val="20"/>
              </w:rPr>
              <w:t>nim</w:t>
            </w:r>
            <w:r w:rsidRPr="00BF05E1">
              <w:rPr>
                <w:rFonts w:ascii="Arial Narrow" w:hAnsi="Arial Narrow"/>
                <w:sz w:val="20"/>
                <w:szCs w:val="20"/>
              </w:rPr>
              <w:t xml:space="preserve"> referencama. Republika Hrvatska je pokrivena Osnovnom pedološkom kartom mjerila 1:50 000 u kojoj se daju osnovni pedološki podaci. Također je izrađena državna pedološka karta mjerila 1: 300 000 u domaćoj klasifikaciji. Studenti imaju na raspolaganju i državnu kartu u FAO klasifikaciji mjerila 1: 1 000000. </w:t>
            </w: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BF05E1">
              <w:rPr>
                <w:rFonts w:ascii="Arial Narrow" w:hAnsi="Arial Narrow"/>
                <w:sz w:val="20"/>
                <w:szCs w:val="20"/>
              </w:rPr>
              <w:t xml:space="preserve">a području </w:t>
            </w:r>
            <w:r>
              <w:rPr>
                <w:rFonts w:ascii="Arial Narrow" w:hAnsi="Arial Narrow"/>
                <w:sz w:val="20"/>
                <w:szCs w:val="20"/>
              </w:rPr>
              <w:t>sjeverozapadne regije</w:t>
            </w:r>
            <w:r w:rsidRPr="00BF05E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RH </w:t>
            </w:r>
            <w:r w:rsidRPr="00BF05E1">
              <w:rPr>
                <w:rFonts w:ascii="Arial Narrow" w:hAnsi="Arial Narrow"/>
                <w:sz w:val="20"/>
                <w:szCs w:val="20"/>
              </w:rPr>
              <w:t xml:space="preserve">postoji više detaljnih pedoloških karata krupnog mjerila s osnovnim pedološkim i drugim podacima dostupnim za izradu zadatka. </w:t>
            </w:r>
          </w:p>
        </w:tc>
      </w:tr>
      <w:tr w:rsidR="00974743" w14:paraId="01990A50" w14:textId="77777777" w:rsidTr="00135552">
        <w:tc>
          <w:tcPr>
            <w:tcW w:w="1696" w:type="dxa"/>
          </w:tcPr>
          <w:p w14:paraId="106B4FA0" w14:textId="77777777" w:rsidR="00974743" w:rsidRDefault="00974743" w:rsidP="001355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Ishodi učenja</w:t>
            </w:r>
          </w:p>
        </w:tc>
        <w:tc>
          <w:tcPr>
            <w:tcW w:w="7366" w:type="dxa"/>
          </w:tcPr>
          <w:p w14:paraId="7FDA6A56" w14:textId="77777777" w:rsidR="00974743" w:rsidRDefault="00974743" w:rsidP="0013555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Studenti će nakon izrađenog projektnog zadatka moći: </w:t>
            </w:r>
          </w:p>
          <w:p w14:paraId="792E74CD" w14:textId="77777777" w:rsidR="00974743" w:rsidRDefault="00974743" w:rsidP="006A1426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555007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prikupiti, analizirati i obraditi klimatske podatke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te interpretirati i koristiti iste</w:t>
            </w:r>
          </w:p>
          <w:p w14:paraId="0643DD94" w14:textId="77777777" w:rsidR="00974743" w:rsidRDefault="00974743" w:rsidP="006A1426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555007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provoditi terenska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pedološka </w:t>
            </w:r>
            <w:r w:rsidRPr="00555007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istraživanja</w:t>
            </w:r>
          </w:p>
          <w:p w14:paraId="7498290A" w14:textId="77777777" w:rsidR="00974743" w:rsidRPr="00555007" w:rsidRDefault="00974743" w:rsidP="006A1426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i</w:t>
            </w:r>
            <w:r w:rsidRPr="00555007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zrađivati laboratorijske analize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tla</w:t>
            </w:r>
            <w:r w:rsidRPr="00555007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</w:t>
            </w:r>
          </w:p>
          <w:p w14:paraId="0C6B6045" w14:textId="77777777" w:rsidR="00974743" w:rsidRPr="00555007" w:rsidRDefault="00974743" w:rsidP="006A1426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555007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interpretirati i komentirati analitičke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pedološke </w:t>
            </w:r>
            <w:r w:rsidRPr="00555007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podatke</w:t>
            </w:r>
          </w:p>
          <w:p w14:paraId="0E58DF75" w14:textId="77777777" w:rsidR="00974743" w:rsidRPr="00555007" w:rsidRDefault="00974743" w:rsidP="006A1426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k</w:t>
            </w:r>
            <w:r w:rsidRPr="00555007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oristiti suvremene računalne tehn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ike</w:t>
            </w:r>
            <w:r w:rsidRPr="00555007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u izradi tablica, grafikona i pisanj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u</w:t>
            </w:r>
            <w:r w:rsidRPr="00555007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teksta</w:t>
            </w:r>
          </w:p>
          <w:p w14:paraId="02813B50" w14:textId="77777777" w:rsidR="00974743" w:rsidRPr="00555007" w:rsidRDefault="00974743" w:rsidP="006A1426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p</w:t>
            </w:r>
            <w:r w:rsidRPr="00555007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reporučiti mjere popravka tla s ciljem unapređenja poljoprivredne proizvodnje</w:t>
            </w:r>
          </w:p>
          <w:p w14:paraId="32CD1B32" w14:textId="77777777" w:rsidR="00974743" w:rsidRPr="00555007" w:rsidRDefault="00974743" w:rsidP="006A1426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p</w:t>
            </w:r>
            <w:r w:rsidRPr="00555007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rezentirati rezultate vlastitog rada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974743" w14:paraId="1E714352" w14:textId="77777777" w:rsidTr="00135552">
        <w:tc>
          <w:tcPr>
            <w:tcW w:w="1696" w:type="dxa"/>
          </w:tcPr>
          <w:p w14:paraId="672D4B91" w14:textId="77777777" w:rsidR="00974743" w:rsidRPr="00CA3EC0" w:rsidRDefault="00974743" w:rsidP="00135552">
            <w:pPr>
              <w:rPr>
                <w:rFonts w:ascii="Arial Narrow" w:hAnsi="Arial Narrow"/>
                <w:sz w:val="20"/>
                <w:szCs w:val="20"/>
              </w:rPr>
            </w:pPr>
            <w:r w:rsidRPr="00CA3EC0">
              <w:rPr>
                <w:rFonts w:ascii="Arial Narrow" w:hAnsi="Arial Narrow"/>
                <w:sz w:val="20"/>
                <w:szCs w:val="20"/>
              </w:rPr>
              <w:t>Ocjenjivanje</w:t>
            </w:r>
          </w:p>
        </w:tc>
        <w:tc>
          <w:tcPr>
            <w:tcW w:w="7366" w:type="dxa"/>
          </w:tcPr>
          <w:p w14:paraId="4FB8F5D5" w14:textId="77777777" w:rsidR="00974743" w:rsidRPr="00CA3EC0" w:rsidRDefault="00974743" w:rsidP="00135552">
            <w:pPr>
              <w:ind w:firstLine="708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CA3EC0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Kvaliteta napisanog izvješća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-</w:t>
            </w:r>
            <w:r w:rsidRPr="00CA3EC0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50 %</w:t>
            </w:r>
          </w:p>
          <w:p w14:paraId="05BBD0DD" w14:textId="77777777" w:rsidR="00974743" w:rsidRPr="00CA3EC0" w:rsidRDefault="00974743" w:rsidP="00135552">
            <w:pPr>
              <w:ind w:firstLine="708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CA3EC0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Angažman pojedinca i grupe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-</w:t>
            </w:r>
            <w:r w:rsidRPr="00CA3EC0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25%</w:t>
            </w:r>
          </w:p>
          <w:p w14:paraId="114851A8" w14:textId="77777777" w:rsidR="00974743" w:rsidRPr="00CA3EC0" w:rsidRDefault="00974743" w:rsidP="00135552">
            <w:pPr>
              <w:ind w:firstLine="708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CA3EC0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Prezentacija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-</w:t>
            </w:r>
            <w:r w:rsidRPr="00CA3EC0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 25%</w:t>
            </w:r>
          </w:p>
        </w:tc>
      </w:tr>
    </w:tbl>
    <w:p w14:paraId="7A30577C" w14:textId="77777777" w:rsidR="00974743" w:rsidRDefault="00974743" w:rsidP="00974743">
      <w:pPr>
        <w:rPr>
          <w:rFonts w:ascii="Arial Narrow" w:hAnsi="Arial Narrow"/>
        </w:rPr>
      </w:pPr>
    </w:p>
    <w:p w14:paraId="0FA30045" w14:textId="5F4F42E5" w:rsidR="00B11EC3" w:rsidRDefault="00B11EC3">
      <w:pPr>
        <w:spacing w:after="0"/>
        <w:rPr>
          <w:rFonts w:ascii="Arial Narrow" w:hAnsi="Arial Narrow"/>
          <w:sz w:val="20"/>
          <w:szCs w:val="20"/>
        </w:rPr>
      </w:pPr>
    </w:p>
    <w:p w14:paraId="7EC64121" w14:textId="16BD7C16" w:rsidR="00A80626" w:rsidRDefault="00A80626">
      <w:pPr>
        <w:spacing w:after="0"/>
        <w:rPr>
          <w:rFonts w:ascii="Arial Narrow" w:hAnsi="Arial Narrow"/>
          <w:sz w:val="20"/>
          <w:szCs w:val="20"/>
        </w:rPr>
      </w:pPr>
    </w:p>
    <w:p w14:paraId="7E4E1D72" w14:textId="15CCAD3B" w:rsidR="00A80626" w:rsidRDefault="00A80626">
      <w:pPr>
        <w:spacing w:after="0"/>
        <w:rPr>
          <w:rFonts w:ascii="Arial Narrow" w:hAnsi="Arial Narrow"/>
          <w:sz w:val="20"/>
          <w:szCs w:val="20"/>
        </w:rPr>
      </w:pPr>
    </w:p>
    <w:p w14:paraId="681E6C00" w14:textId="72222559" w:rsidR="00A80626" w:rsidRDefault="00A80626">
      <w:pPr>
        <w:spacing w:after="0"/>
        <w:rPr>
          <w:rFonts w:ascii="Arial Narrow" w:hAnsi="Arial Narrow"/>
          <w:sz w:val="20"/>
          <w:szCs w:val="20"/>
        </w:rPr>
      </w:pPr>
    </w:p>
    <w:p w14:paraId="22FFB002" w14:textId="46100D20" w:rsidR="00A80626" w:rsidRDefault="00A80626">
      <w:pPr>
        <w:spacing w:after="0"/>
        <w:rPr>
          <w:rFonts w:ascii="Arial Narrow" w:hAnsi="Arial Narrow"/>
          <w:sz w:val="20"/>
          <w:szCs w:val="20"/>
        </w:rPr>
      </w:pPr>
    </w:p>
    <w:p w14:paraId="70D45AA4" w14:textId="1DA63380" w:rsidR="00A80626" w:rsidRDefault="00A80626">
      <w:pPr>
        <w:spacing w:after="0"/>
        <w:rPr>
          <w:rFonts w:ascii="Arial Narrow" w:hAnsi="Arial Narrow"/>
          <w:sz w:val="20"/>
          <w:szCs w:val="20"/>
        </w:rPr>
      </w:pPr>
    </w:p>
    <w:p w14:paraId="0C127AF6" w14:textId="3C03F174" w:rsidR="00A80626" w:rsidRDefault="00A80626">
      <w:pPr>
        <w:spacing w:after="0"/>
        <w:rPr>
          <w:rFonts w:ascii="Arial Narrow" w:hAnsi="Arial Narrow"/>
          <w:sz w:val="20"/>
          <w:szCs w:val="20"/>
        </w:rPr>
      </w:pPr>
    </w:p>
    <w:p w14:paraId="7E52D0EB" w14:textId="4A25C926" w:rsidR="00A80626" w:rsidRDefault="00A80626">
      <w:pPr>
        <w:spacing w:after="0"/>
        <w:rPr>
          <w:rFonts w:ascii="Arial Narrow" w:hAnsi="Arial Narrow"/>
          <w:sz w:val="20"/>
          <w:szCs w:val="20"/>
        </w:rPr>
      </w:pPr>
    </w:p>
    <w:p w14:paraId="26A2815C" w14:textId="77777777" w:rsidR="00A80626" w:rsidRDefault="00A80626">
      <w:pPr>
        <w:spacing w:after="0"/>
      </w:pPr>
    </w:p>
    <w:p w14:paraId="2CA1A742" w14:textId="3CB0142E" w:rsidR="00F92598" w:rsidRDefault="00F92598">
      <w:pPr>
        <w:spacing w:after="0"/>
      </w:pPr>
    </w:p>
    <w:p w14:paraId="4A030878" w14:textId="7168C2AD" w:rsidR="00A80626" w:rsidRDefault="00A80626">
      <w:pPr>
        <w:spacing w:after="0"/>
      </w:pPr>
    </w:p>
    <w:p w14:paraId="5B0153F1" w14:textId="5CFE305F" w:rsidR="00A80626" w:rsidRDefault="00A80626">
      <w:pPr>
        <w:spacing w:after="0"/>
      </w:pPr>
    </w:p>
    <w:p w14:paraId="1E9294F7" w14:textId="78698325" w:rsidR="00A80626" w:rsidRDefault="00A80626">
      <w:pPr>
        <w:spacing w:after="0"/>
      </w:pPr>
    </w:p>
    <w:p w14:paraId="02D92439" w14:textId="77777777" w:rsidR="00A80626" w:rsidRDefault="00A80626">
      <w:pPr>
        <w:spacing w:after="0"/>
      </w:pPr>
    </w:p>
    <w:p w14:paraId="4E830DCC" w14:textId="77777777" w:rsidR="00F92598" w:rsidRDefault="00F92598">
      <w:pPr>
        <w:spacing w:after="0"/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F92598" w:rsidRPr="00F92598" w14:paraId="3BF45BA7" w14:textId="77777777" w:rsidTr="00135552">
        <w:tc>
          <w:tcPr>
            <w:tcW w:w="1838" w:type="dxa"/>
          </w:tcPr>
          <w:p w14:paraId="63FFC37B" w14:textId="77777777" w:rsidR="00F92598" w:rsidRPr="00F92598" w:rsidRDefault="00F92598" w:rsidP="00F92598">
            <w:pPr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  <w:lastRenderedPageBreak/>
              <w:t>Integrirani</w:t>
            </w:r>
          </w:p>
          <w:p w14:paraId="65FB249E" w14:textId="77777777" w:rsidR="00F92598" w:rsidRPr="00F92598" w:rsidRDefault="00F92598" w:rsidP="00F92598">
            <w:pPr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  <w:t>zadatak</w:t>
            </w:r>
          </w:p>
        </w:tc>
        <w:tc>
          <w:tcPr>
            <w:tcW w:w="7224" w:type="dxa"/>
          </w:tcPr>
          <w:p w14:paraId="6EB8A08E" w14:textId="77777777" w:rsidR="00F92598" w:rsidRPr="00F92598" w:rsidRDefault="00F92598" w:rsidP="00F92598">
            <w:pPr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  <w:t>Opis i analiza poljoprivrednog gospodarstva na primjeru ekonomije Visokog gospodarskog učilišta u Križevcima</w:t>
            </w:r>
          </w:p>
        </w:tc>
      </w:tr>
      <w:tr w:rsidR="00F92598" w:rsidRPr="00F92598" w14:paraId="48CBB432" w14:textId="77777777" w:rsidTr="00135552">
        <w:tc>
          <w:tcPr>
            <w:tcW w:w="1838" w:type="dxa"/>
          </w:tcPr>
          <w:p w14:paraId="286CD715" w14:textId="77777777" w:rsidR="00F92598" w:rsidRPr="00F92598" w:rsidRDefault="00F92598" w:rsidP="00F92598">
            <w:pPr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Uvod</w:t>
            </w:r>
          </w:p>
        </w:tc>
        <w:tc>
          <w:tcPr>
            <w:tcW w:w="7224" w:type="dxa"/>
          </w:tcPr>
          <w:p w14:paraId="72840A0E" w14:textId="77777777" w:rsidR="00F92598" w:rsidRPr="00F92598" w:rsidRDefault="00F92598" w:rsidP="00F92598">
            <w:pPr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Poljoprivredna gospodarstva u Hrvatskoj razlikuju se prema kapacitetu i strukturi poljoprivredne proizvodnje kojom se bave. Na ekonomiji Visokog gospodarskog učilišta studenti I. godine studija obavljaju vježbe i stručnu praksu iz temeljnih predmeta struke – Osnove </w:t>
            </w:r>
            <w:proofErr w:type="spellStart"/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bilinogojstva</w:t>
            </w:r>
            <w:proofErr w:type="spellEnd"/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, Osnove </w:t>
            </w:r>
            <w:proofErr w:type="spellStart"/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zootehnike</w:t>
            </w:r>
            <w:proofErr w:type="spellEnd"/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i Osnove poljoprivrednog strojarstva, pri čemu se upoznaju s tehnologijom biljne proizvodnje, agrotehničkim zahvatima, držanjem i uzgojem domaćih životinja (goveda, konji, ovce, koze, perad). Studenti će tijekom izvođenja stručne prakse za potrebe izrade integriranog projektnog zadatka:</w:t>
            </w:r>
          </w:p>
          <w:p w14:paraId="4E82BB96" w14:textId="77777777" w:rsidR="00F92598" w:rsidRPr="00F92598" w:rsidRDefault="00F92598" w:rsidP="006A1426">
            <w:pPr>
              <w:numPr>
                <w:ilvl w:val="0"/>
                <w:numId w:val="8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prikupljati podatke o agrotehničkim zahvatima u uzgoju kulture na parceli za koju će biti zaduženi, od osnovne obrade tla i gnojidbe do žetve – berbe,</w:t>
            </w:r>
          </w:p>
          <w:p w14:paraId="0863571E" w14:textId="77777777" w:rsidR="00F92598" w:rsidRPr="00F92598" w:rsidRDefault="00F92598" w:rsidP="006A1426">
            <w:pPr>
              <w:numPr>
                <w:ilvl w:val="0"/>
                <w:numId w:val="8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na temelju prikupljenih podataka izraditi tehnološku kartu proizvodnje kulture za koju su zaduženi, s prikazom korištenih traktora i priključnih strojeva, njihovih učinaka i utrošenih radnih sati</w:t>
            </w:r>
          </w:p>
          <w:p w14:paraId="6611C368" w14:textId="77777777" w:rsidR="00F92598" w:rsidRPr="00F92598" w:rsidRDefault="00F92598" w:rsidP="006A1426">
            <w:pPr>
              <w:numPr>
                <w:ilvl w:val="0"/>
                <w:numId w:val="8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procijeniti razinu i dostatnost proizvodnje voluminozne i koncentrirane krme za potrebe hranidbe stoke na učilišnoj ekonomiji, kao i  slame za potrebe osiguranja prostirke u stočarskim objektima</w:t>
            </w:r>
          </w:p>
          <w:p w14:paraId="52825EBF" w14:textId="77777777" w:rsidR="00F92598" w:rsidRPr="00F92598" w:rsidRDefault="00F92598" w:rsidP="006A1426">
            <w:pPr>
              <w:numPr>
                <w:ilvl w:val="0"/>
                <w:numId w:val="8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pratiti i opisati tehnologiju uzgoja i držanja određene odabrane vrste i pasmine stoke u stočarskim praktikumima učilišne ekonomije</w:t>
            </w:r>
          </w:p>
          <w:p w14:paraId="6E79A9CA" w14:textId="77777777" w:rsidR="00F92598" w:rsidRPr="00F92598" w:rsidRDefault="00F92598" w:rsidP="006A1426">
            <w:pPr>
              <w:numPr>
                <w:ilvl w:val="0"/>
                <w:numId w:val="8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izračunavati osnovne statističke parametre temeljem mjerenja eksterijera, vaganja životinja i sl.</w:t>
            </w:r>
          </w:p>
          <w:p w14:paraId="4C739382" w14:textId="77777777" w:rsidR="00F92598" w:rsidRPr="00F92598" w:rsidRDefault="00F92598" w:rsidP="00F92598">
            <w:pPr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  <w:p w14:paraId="08EEB613" w14:textId="77777777" w:rsidR="00F92598" w:rsidRPr="00F92598" w:rsidRDefault="00F92598" w:rsidP="00F92598">
            <w:pPr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  <w:tr w:rsidR="00F92598" w:rsidRPr="00F92598" w14:paraId="09436210" w14:textId="77777777" w:rsidTr="00135552">
        <w:tc>
          <w:tcPr>
            <w:tcW w:w="1838" w:type="dxa"/>
          </w:tcPr>
          <w:p w14:paraId="49CCABF8" w14:textId="77777777" w:rsidR="00F92598" w:rsidRPr="00F92598" w:rsidRDefault="00F92598" w:rsidP="00F92598">
            <w:pPr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Uloga</w:t>
            </w:r>
          </w:p>
        </w:tc>
        <w:tc>
          <w:tcPr>
            <w:tcW w:w="7224" w:type="dxa"/>
          </w:tcPr>
          <w:p w14:paraId="4BEE1FB6" w14:textId="77777777" w:rsidR="00F92598" w:rsidRPr="00F92598" w:rsidRDefault="00F92598" w:rsidP="00F92598">
            <w:pPr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U ovom zadatku vi ste u ulozi savjetodavca vlasnika poljoprivrednog gospodarstva</w:t>
            </w:r>
          </w:p>
        </w:tc>
      </w:tr>
      <w:tr w:rsidR="00F92598" w:rsidRPr="00F92598" w14:paraId="0E28D008" w14:textId="77777777" w:rsidTr="00135552">
        <w:tc>
          <w:tcPr>
            <w:tcW w:w="1838" w:type="dxa"/>
          </w:tcPr>
          <w:p w14:paraId="7915A439" w14:textId="77777777" w:rsidR="00F92598" w:rsidRPr="00F92598" w:rsidRDefault="00F92598" w:rsidP="00F92598">
            <w:pPr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Zadatak</w:t>
            </w:r>
          </w:p>
        </w:tc>
        <w:tc>
          <w:tcPr>
            <w:tcW w:w="7224" w:type="dxa"/>
          </w:tcPr>
          <w:p w14:paraId="4E4A298C" w14:textId="77777777" w:rsidR="00F92598" w:rsidRPr="00F92598" w:rsidRDefault="00F92598" w:rsidP="00F92598">
            <w:pPr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Analizirajte i prezentirajte tehnologiju proizvodnje određene poljoprivredne kulture i tehnologiju i uzgoj određene vrste i pasmine stoke na gospodarstvu, predložite moguća poboljšanja</w:t>
            </w:r>
          </w:p>
        </w:tc>
      </w:tr>
      <w:tr w:rsidR="00F92598" w:rsidRPr="00F92598" w14:paraId="5328F594" w14:textId="77777777" w:rsidTr="00135552">
        <w:tc>
          <w:tcPr>
            <w:tcW w:w="1838" w:type="dxa"/>
          </w:tcPr>
          <w:p w14:paraId="4EC17329" w14:textId="77777777" w:rsidR="00F92598" w:rsidRPr="00F92598" w:rsidRDefault="00F92598" w:rsidP="00F92598">
            <w:pPr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Kompetencije</w:t>
            </w:r>
          </w:p>
        </w:tc>
        <w:tc>
          <w:tcPr>
            <w:tcW w:w="7224" w:type="dxa"/>
          </w:tcPr>
          <w:p w14:paraId="6E6BC4D5" w14:textId="77777777" w:rsidR="00F92598" w:rsidRPr="00F92598" w:rsidRDefault="00F92598" w:rsidP="00F92598">
            <w:pPr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Poznavanje tehnologije uzgoja poljoprivrednih kultura,</w:t>
            </w:r>
          </w:p>
          <w:p w14:paraId="376B1086" w14:textId="77777777" w:rsidR="00F92598" w:rsidRPr="00F92598" w:rsidRDefault="00F92598" w:rsidP="00F92598">
            <w:pPr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Poznavanje tehnologije uzgoja i držanja stoke,</w:t>
            </w:r>
          </w:p>
          <w:p w14:paraId="2165A2F3" w14:textId="77777777" w:rsidR="00F92598" w:rsidRPr="00F92598" w:rsidRDefault="00F92598" w:rsidP="00F92598">
            <w:pPr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Profesionalno komuniciranje i savjetovanje</w:t>
            </w:r>
          </w:p>
        </w:tc>
      </w:tr>
      <w:tr w:rsidR="00F92598" w:rsidRPr="00F92598" w14:paraId="57F6C47D" w14:textId="77777777" w:rsidTr="00135552">
        <w:tc>
          <w:tcPr>
            <w:tcW w:w="1838" w:type="dxa"/>
          </w:tcPr>
          <w:p w14:paraId="65621C89" w14:textId="77777777" w:rsidR="00F92598" w:rsidRPr="00F92598" w:rsidRDefault="00F92598" w:rsidP="00F92598">
            <w:pPr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Opis očekivanog rezultata</w:t>
            </w:r>
          </w:p>
        </w:tc>
        <w:tc>
          <w:tcPr>
            <w:tcW w:w="7224" w:type="dxa"/>
          </w:tcPr>
          <w:p w14:paraId="7FED9194" w14:textId="77777777" w:rsidR="00F92598" w:rsidRPr="00F92598" w:rsidRDefault="00F92598" w:rsidP="00F92598">
            <w:pPr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Na prvom sastanku s koordinatorom studenti će biti informirani o formi izvještaja, od naslovne strane do literature. Bit će podučeni kako napraviti detaljan prikaz tehnologije uzgoja poljoprivredne kulture koju će pratiti, kao i tehnologije uzgoja i držanja određene vrste i pasmine stoke. Tijekom provedbe i rada na zadatku studenti će na temelju prikupljenih podataka analizirati korištenje strojnog parka i izračunati proizvodnost rada agregata, izraditi tehnološku kartu potreba traktora i priključaka, izračunati sjetvenu normu i potrebne količine </w:t>
            </w:r>
            <w:proofErr w:type="spellStart"/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hraniva</w:t>
            </w:r>
            <w:proofErr w:type="spellEnd"/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za gnojidbu, procijeniti proizvodnju voluminozne i koncentrirane krme, slame za prostirku te izvesti zaključke o mogućem unapređenju tehnologije biljne i stočarske proizvodnje na ekonomiji.</w:t>
            </w:r>
          </w:p>
        </w:tc>
      </w:tr>
      <w:tr w:rsidR="00F92598" w:rsidRPr="00F92598" w14:paraId="41AC0143" w14:textId="77777777" w:rsidTr="00135552">
        <w:tc>
          <w:tcPr>
            <w:tcW w:w="1838" w:type="dxa"/>
          </w:tcPr>
          <w:p w14:paraId="30DCD4A4" w14:textId="77777777" w:rsidR="00F92598" w:rsidRPr="00F92598" w:rsidRDefault="00F92598" w:rsidP="00F92598">
            <w:pPr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Metode</w:t>
            </w:r>
          </w:p>
        </w:tc>
        <w:tc>
          <w:tcPr>
            <w:tcW w:w="7224" w:type="dxa"/>
          </w:tcPr>
          <w:p w14:paraId="22D65A44" w14:textId="77777777" w:rsidR="00F92598" w:rsidRPr="00F92598" w:rsidRDefault="00F92598" w:rsidP="006A1426">
            <w:pPr>
              <w:numPr>
                <w:ilvl w:val="0"/>
                <w:numId w:val="9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Prikupljanje podataka o tehnologiji uzgoja poljoprivredne kulture na parceli koja im je dodijeljena (obradiva površina, uzgajana kultura, </w:t>
            </w:r>
            <w:proofErr w:type="spellStart"/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predkultura</w:t>
            </w:r>
            <w:proofErr w:type="spellEnd"/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, agrotehnički rokovi, angažirani traktori i strojevi…) </w:t>
            </w:r>
          </w:p>
          <w:p w14:paraId="1451AF82" w14:textId="77777777" w:rsidR="00F92598" w:rsidRPr="00F92598" w:rsidRDefault="00F92598" w:rsidP="006A1426">
            <w:pPr>
              <w:numPr>
                <w:ilvl w:val="0"/>
                <w:numId w:val="9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Izrada tehnološke karte proizvodnje poljoprivredne kulture</w:t>
            </w:r>
          </w:p>
          <w:p w14:paraId="1CC6C8AC" w14:textId="77777777" w:rsidR="00F92598" w:rsidRPr="00F92598" w:rsidRDefault="00F92598" w:rsidP="006A1426">
            <w:pPr>
              <w:numPr>
                <w:ilvl w:val="0"/>
                <w:numId w:val="9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Prema primijenjenoj tehnologiji izračun proizvodnosti rada traktorsko-strojnih agregata unutar agrotehničkih rokova</w:t>
            </w:r>
          </w:p>
          <w:p w14:paraId="110D3C0A" w14:textId="77777777" w:rsidR="00F92598" w:rsidRPr="00F92598" w:rsidRDefault="00F92598" w:rsidP="006A1426">
            <w:pPr>
              <w:numPr>
                <w:ilvl w:val="0"/>
                <w:numId w:val="9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Analiza i procjena razine opremljenosti gospodarstva, procjena prikladnosti strojnog parka za  primijenjenu tehnologiju i razinu proizvodnje na gospodarstvu </w:t>
            </w:r>
          </w:p>
          <w:p w14:paraId="43C4FF09" w14:textId="77777777" w:rsidR="00F92598" w:rsidRPr="00F92598" w:rsidRDefault="00F92598" w:rsidP="006A1426">
            <w:pPr>
              <w:numPr>
                <w:ilvl w:val="0"/>
                <w:numId w:val="9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Prikupljanje podataka o vrsti i broju stoke na gospodarstvu, načinu držanja, ponašanju životinja, sastavu hrane na hranidbenom stolu, načinu označavanja životinje, stočarska oprema…</w:t>
            </w:r>
          </w:p>
          <w:p w14:paraId="7778C6F8" w14:textId="77777777" w:rsidR="00F92598" w:rsidRPr="00F92598" w:rsidRDefault="00F92598" w:rsidP="006A1426">
            <w:pPr>
              <w:numPr>
                <w:ilvl w:val="0"/>
                <w:numId w:val="9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Mjerenje eksterijera životinje</w:t>
            </w:r>
          </w:p>
          <w:p w14:paraId="6F761BF7" w14:textId="77777777" w:rsidR="00F92598" w:rsidRPr="00F92598" w:rsidRDefault="00F92598" w:rsidP="006A1426">
            <w:pPr>
              <w:numPr>
                <w:ilvl w:val="0"/>
                <w:numId w:val="9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Vaganje životinje u određenim fazama uzgoja ili računsko određivanje približne tjelesne mase životinje</w:t>
            </w:r>
          </w:p>
          <w:p w14:paraId="211BC6F2" w14:textId="77777777" w:rsidR="00F92598" w:rsidRPr="00F92598" w:rsidRDefault="00F92598" w:rsidP="006A1426">
            <w:pPr>
              <w:numPr>
                <w:ilvl w:val="0"/>
                <w:numId w:val="9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Predlaganje eventualnih mjera poboljšanja biljne i stočarske proizvodnje</w:t>
            </w:r>
          </w:p>
        </w:tc>
      </w:tr>
      <w:tr w:rsidR="00F92598" w:rsidRPr="00F92598" w14:paraId="760F620E" w14:textId="77777777" w:rsidTr="00135552">
        <w:tc>
          <w:tcPr>
            <w:tcW w:w="1838" w:type="dxa"/>
          </w:tcPr>
          <w:p w14:paraId="7EB94EE3" w14:textId="77777777" w:rsidR="00F92598" w:rsidRPr="00F92598" w:rsidRDefault="00F92598" w:rsidP="00F92598">
            <w:pPr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Veličina i sastav grupe</w:t>
            </w:r>
          </w:p>
        </w:tc>
        <w:tc>
          <w:tcPr>
            <w:tcW w:w="7224" w:type="dxa"/>
          </w:tcPr>
          <w:p w14:paraId="26145BB8" w14:textId="77777777" w:rsidR="00F92598" w:rsidRPr="00F92598" w:rsidRDefault="00F92598" w:rsidP="00F92598">
            <w:pPr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Za ovaj zadatak predviđena je grupa od 6 studenata. Grupa može biti formirana spontano, prema sklonosti studenata, mjestu stanovanja, a može ju formirati i koordinator.</w:t>
            </w:r>
          </w:p>
        </w:tc>
      </w:tr>
      <w:tr w:rsidR="00F92598" w:rsidRPr="00F92598" w14:paraId="053226EC" w14:textId="77777777" w:rsidTr="00135552">
        <w:tc>
          <w:tcPr>
            <w:tcW w:w="1838" w:type="dxa"/>
          </w:tcPr>
          <w:p w14:paraId="4731A67A" w14:textId="77777777" w:rsidR="00F92598" w:rsidRPr="00F92598" w:rsidRDefault="00F92598" w:rsidP="00F92598">
            <w:pPr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Vremensko planiranje</w:t>
            </w:r>
          </w:p>
        </w:tc>
        <w:tc>
          <w:tcPr>
            <w:tcW w:w="7224" w:type="dxa"/>
          </w:tcPr>
          <w:p w14:paraId="56CC65AB" w14:textId="77777777" w:rsidR="00F92598" w:rsidRPr="00F92598" w:rsidRDefault="00F92598" w:rsidP="00F92598">
            <w:pPr>
              <w:widowControl w:val="0"/>
              <w:autoSpaceDE w:val="0"/>
              <w:autoSpaceDN w:val="0"/>
              <w:spacing w:line="276" w:lineRule="auto"/>
              <w:ind w:left="109"/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</w:pPr>
            <w:r w:rsidRPr="00F92598"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  <w:t>1. korak</w:t>
            </w:r>
          </w:p>
          <w:p w14:paraId="7A6538AB" w14:textId="77777777" w:rsidR="00F92598" w:rsidRPr="00F92598" w:rsidRDefault="00F92598" w:rsidP="00F92598">
            <w:pPr>
              <w:widowControl w:val="0"/>
              <w:autoSpaceDE w:val="0"/>
              <w:autoSpaceDN w:val="0"/>
              <w:spacing w:line="276" w:lineRule="auto"/>
              <w:ind w:left="181" w:right="120"/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</w:pPr>
            <w:r w:rsidRPr="00F92598"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  <w:t>Važan instrument dobre organizacije rada je priprema plana rada. Svrha plana je da svaki sudionik projekta zna što i kada treba napraviti.</w:t>
            </w:r>
          </w:p>
          <w:p w14:paraId="183BF960" w14:textId="77777777" w:rsidR="00F92598" w:rsidRPr="00F92598" w:rsidRDefault="00F92598" w:rsidP="00F92598">
            <w:pPr>
              <w:widowControl w:val="0"/>
              <w:autoSpaceDE w:val="0"/>
              <w:autoSpaceDN w:val="0"/>
              <w:spacing w:line="276" w:lineRule="auto"/>
              <w:ind w:left="181"/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</w:pPr>
            <w:r w:rsidRPr="00F92598"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  <w:t>Plan rada</w:t>
            </w:r>
          </w:p>
          <w:p w14:paraId="4FDA9817" w14:textId="77777777" w:rsidR="00F92598" w:rsidRPr="00F92598" w:rsidRDefault="00F92598" w:rsidP="006A1426">
            <w:pPr>
              <w:widowControl w:val="0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before="1" w:line="276" w:lineRule="auto"/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</w:pPr>
            <w:r w:rsidRPr="00F92598"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  <w:lastRenderedPageBreak/>
              <w:t>uvod (smisao, svrha projekta, mora biti jasna svima u</w:t>
            </w:r>
            <w:r w:rsidRPr="00F92598">
              <w:rPr>
                <w:rFonts w:ascii="Arial Narrow" w:eastAsia="Liberation Sans Narrow" w:hAnsi="Arial Narrow" w:cs="Arial"/>
                <w:color w:val="auto"/>
                <w:spacing w:val="-6"/>
                <w:sz w:val="20"/>
                <w:szCs w:val="20"/>
                <w:lang w:val="bs-Latn"/>
              </w:rPr>
              <w:t xml:space="preserve"> </w:t>
            </w:r>
            <w:r w:rsidRPr="00F92598"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  <w:t>grupi)</w:t>
            </w:r>
          </w:p>
          <w:p w14:paraId="10097763" w14:textId="77777777" w:rsidR="00F92598" w:rsidRPr="00F92598" w:rsidRDefault="00F92598" w:rsidP="006A1426">
            <w:pPr>
              <w:widowControl w:val="0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before="1" w:line="276" w:lineRule="auto"/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</w:pPr>
            <w:r w:rsidRPr="00F92598"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  <w:t>projektni</w:t>
            </w:r>
            <w:r w:rsidRPr="00F92598">
              <w:rPr>
                <w:rFonts w:ascii="Arial Narrow" w:eastAsia="Liberation Sans Narrow" w:hAnsi="Arial Narrow" w:cs="Arial"/>
                <w:color w:val="auto"/>
                <w:spacing w:val="-1"/>
                <w:sz w:val="20"/>
                <w:szCs w:val="20"/>
                <w:lang w:val="bs-Latn"/>
              </w:rPr>
              <w:t xml:space="preserve"> </w:t>
            </w:r>
            <w:r w:rsidRPr="00F92598"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  <w:t>zadatak</w:t>
            </w:r>
          </w:p>
          <w:p w14:paraId="5635B9F3" w14:textId="77777777" w:rsidR="00F92598" w:rsidRPr="00F92598" w:rsidRDefault="00F92598" w:rsidP="006A1426">
            <w:pPr>
              <w:widowControl w:val="0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line="276" w:lineRule="auto"/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</w:pPr>
            <w:r w:rsidRPr="00F92598"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  <w:t>aktivnosti u</w:t>
            </w:r>
            <w:r w:rsidRPr="00F92598">
              <w:rPr>
                <w:rFonts w:ascii="Arial Narrow" w:eastAsia="Liberation Sans Narrow" w:hAnsi="Arial Narrow" w:cs="Arial"/>
                <w:color w:val="auto"/>
                <w:spacing w:val="-1"/>
                <w:sz w:val="20"/>
                <w:szCs w:val="20"/>
                <w:lang w:val="bs-Latn"/>
              </w:rPr>
              <w:t xml:space="preserve"> </w:t>
            </w:r>
            <w:r w:rsidRPr="00F92598"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  <w:t>projektu</w:t>
            </w:r>
          </w:p>
          <w:p w14:paraId="662B86D4" w14:textId="77777777" w:rsidR="00F92598" w:rsidRPr="00F92598" w:rsidRDefault="00F92598" w:rsidP="006A1426">
            <w:pPr>
              <w:widowControl w:val="0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line="276" w:lineRule="auto"/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</w:pPr>
            <w:r w:rsidRPr="00F92598"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  <w:t>očekivani rezultati</w:t>
            </w:r>
          </w:p>
          <w:p w14:paraId="2EE04DE8" w14:textId="77777777" w:rsidR="00F92598" w:rsidRPr="00F92598" w:rsidRDefault="00F92598" w:rsidP="006A1426">
            <w:pPr>
              <w:widowControl w:val="0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before="2" w:line="276" w:lineRule="auto"/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</w:pPr>
            <w:r w:rsidRPr="00F92598"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  <w:t>kvaliteta</w:t>
            </w:r>
          </w:p>
          <w:p w14:paraId="6E197D6B" w14:textId="77777777" w:rsidR="00F92598" w:rsidRPr="00F92598" w:rsidRDefault="00F92598" w:rsidP="006A1426">
            <w:pPr>
              <w:widowControl w:val="0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before="1" w:line="276" w:lineRule="auto"/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</w:pPr>
            <w:r w:rsidRPr="00F92598"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  <w:t>organizacija rada u</w:t>
            </w:r>
            <w:r w:rsidRPr="00F92598">
              <w:rPr>
                <w:rFonts w:ascii="Arial Narrow" w:eastAsia="Liberation Sans Narrow" w:hAnsi="Arial Narrow" w:cs="Arial"/>
                <w:color w:val="auto"/>
                <w:spacing w:val="-3"/>
                <w:sz w:val="20"/>
                <w:szCs w:val="20"/>
                <w:lang w:val="bs-Latn"/>
              </w:rPr>
              <w:t xml:space="preserve"> </w:t>
            </w:r>
            <w:r w:rsidRPr="00F92598"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  <w:t>grupama</w:t>
            </w:r>
          </w:p>
          <w:p w14:paraId="62ED5E4A" w14:textId="77777777" w:rsidR="00F92598" w:rsidRPr="00F92598" w:rsidRDefault="00F92598" w:rsidP="006A1426">
            <w:pPr>
              <w:widowControl w:val="0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before="1" w:line="276" w:lineRule="auto"/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</w:pPr>
            <w:r w:rsidRPr="00F92598"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  <w:t>planiranje rada u grupi: podjela zadataka, vremenski</w:t>
            </w:r>
            <w:r w:rsidRPr="00F92598">
              <w:rPr>
                <w:rFonts w:ascii="Arial Narrow" w:eastAsia="Liberation Sans Narrow" w:hAnsi="Arial Narrow" w:cs="Arial"/>
                <w:color w:val="auto"/>
                <w:spacing w:val="-8"/>
                <w:sz w:val="20"/>
                <w:szCs w:val="20"/>
                <w:lang w:val="bs-Latn"/>
              </w:rPr>
              <w:t xml:space="preserve"> </w:t>
            </w:r>
            <w:r w:rsidRPr="00F92598"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  <w:t>rokovi</w:t>
            </w:r>
          </w:p>
          <w:p w14:paraId="474736CB" w14:textId="77777777" w:rsidR="00F92598" w:rsidRPr="00F92598" w:rsidRDefault="00F92598" w:rsidP="00F92598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spacing w:before="1" w:line="276" w:lineRule="auto"/>
              <w:ind w:left="109"/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</w:pPr>
            <w:r w:rsidRPr="00F92598"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  <w:t>2. korak</w:t>
            </w:r>
          </w:p>
          <w:p w14:paraId="120DD188" w14:textId="77777777" w:rsidR="00F92598" w:rsidRPr="00F92598" w:rsidRDefault="00F92598" w:rsidP="00F92598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spacing w:before="1" w:line="276" w:lineRule="auto"/>
              <w:ind w:left="109"/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</w:pPr>
            <w:r w:rsidRPr="00F92598"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  <w:t>Tijekom stručne prakse iz predmeta koji podupiru integrirani projektni zadatak:</w:t>
            </w:r>
          </w:p>
          <w:p w14:paraId="372C0255" w14:textId="77777777" w:rsidR="00F92598" w:rsidRPr="00F92598" w:rsidRDefault="00F92598" w:rsidP="006A1426">
            <w:pPr>
              <w:widowControl w:val="0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before="1" w:line="276" w:lineRule="auto"/>
              <w:jc w:val="both"/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</w:pPr>
            <w:r w:rsidRPr="00F92598"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  <w:t>prikupite podatke o sjetvenoj strukturi na učilišnoj ekonomiji, agrotehničkim zahvatima u uzgoju kulture koju pratite na parceli koja vam je dodijeljena, gnojidbi, njegi i zaštiti, planiranom prinosu</w:t>
            </w:r>
          </w:p>
          <w:p w14:paraId="2E624C00" w14:textId="77777777" w:rsidR="00F92598" w:rsidRPr="00F92598" w:rsidRDefault="00F92598" w:rsidP="006A1426">
            <w:pPr>
              <w:widowControl w:val="0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before="1" w:line="276" w:lineRule="auto"/>
              <w:jc w:val="both"/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</w:pPr>
            <w:r w:rsidRPr="00F92598"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  <w:t>na temelju prikupljenih podataka i literature izračunajte normu sjetve, potrebne vrste i količine gnojiva s obzirom na opskrbljenost tla i iznošenje hraniva planiranim prinosom</w:t>
            </w:r>
          </w:p>
          <w:p w14:paraId="0C0A5CAB" w14:textId="77777777" w:rsidR="00F92598" w:rsidRPr="00F92598" w:rsidRDefault="00F92598" w:rsidP="00F92598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spacing w:before="1" w:line="276" w:lineRule="auto"/>
              <w:ind w:left="109"/>
              <w:jc w:val="both"/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</w:pPr>
            <w:r w:rsidRPr="00F92598"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  <w:t>3. korak</w:t>
            </w:r>
          </w:p>
          <w:p w14:paraId="0491B63C" w14:textId="77777777" w:rsidR="00F92598" w:rsidRPr="00F92598" w:rsidRDefault="00F92598" w:rsidP="006A1426">
            <w:pPr>
              <w:widowControl w:val="0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before="1" w:line="276" w:lineRule="auto"/>
              <w:jc w:val="both"/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</w:pPr>
            <w:r w:rsidRPr="00F92598"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  <w:t>prikupite podatke o korištenim traktorima i priključnim strojevima i oruđima, agrotehničkim rokovima, radnom zahvatu i tehnološkim brzinama</w:t>
            </w:r>
          </w:p>
          <w:p w14:paraId="6508D26B" w14:textId="77777777" w:rsidR="00F92598" w:rsidRPr="00F92598" w:rsidRDefault="00F92598" w:rsidP="006A1426">
            <w:pPr>
              <w:widowControl w:val="0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before="1" w:line="276" w:lineRule="auto"/>
              <w:jc w:val="both"/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</w:pPr>
            <w:r w:rsidRPr="00F92598"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  <w:t>izračunajte radne učinke i utrošak rada traktorsko-strojnih agregata za sve agrotehničke operacije i podatke unesite u tehnološku kartu proizvodnje praćene kulture</w:t>
            </w:r>
          </w:p>
          <w:p w14:paraId="1E7D3CAC" w14:textId="77777777" w:rsidR="00F92598" w:rsidRPr="00F92598" w:rsidRDefault="00F92598" w:rsidP="00F92598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spacing w:before="1" w:line="276" w:lineRule="auto"/>
              <w:ind w:left="109"/>
              <w:jc w:val="both"/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</w:pPr>
            <w:r w:rsidRPr="00F92598"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  <w:t>4. korak</w:t>
            </w:r>
          </w:p>
          <w:p w14:paraId="458D583E" w14:textId="77777777" w:rsidR="00F92598" w:rsidRPr="00F92598" w:rsidRDefault="00F92598" w:rsidP="006A142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right="106"/>
              <w:jc w:val="both"/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</w:pPr>
            <w:r w:rsidRPr="00F92598"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  <w:t>pratite ponašanje životinja, što se nalazi na hranidbenom stolu pojedine vrste i kategorije životinja, način držanja i označavanja životinja pojedine vrste životinje.</w:t>
            </w:r>
          </w:p>
          <w:p w14:paraId="5A7F207B" w14:textId="77777777" w:rsidR="00F92598" w:rsidRPr="00F92598" w:rsidRDefault="00F92598" w:rsidP="006A1426">
            <w:pPr>
              <w:widowControl w:val="0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before="1" w:line="276" w:lineRule="auto"/>
              <w:jc w:val="both"/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</w:pPr>
            <w:r w:rsidRPr="00F92598"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  <w:t>Temeljem mjerenja eksterijera i vaganja životinja izračunajte osnovne statističke parametre</w:t>
            </w:r>
          </w:p>
          <w:p w14:paraId="5A0E0658" w14:textId="77777777" w:rsidR="00F92598" w:rsidRPr="00F92598" w:rsidRDefault="00F92598" w:rsidP="006A1426">
            <w:pPr>
              <w:widowControl w:val="0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before="1" w:line="276" w:lineRule="auto"/>
              <w:jc w:val="both"/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</w:pPr>
            <w:r w:rsidRPr="00F92598"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  <w:t>izračunajte potrebne količine voluminozne i koncentrirane hrane za hranidbu stoke tijekom godine i procijenite dostatnost količina koje učilišna ekonomija proizvodi za potrebe stoke, odredite i procijenite dostatnost količina slame za prostirku</w:t>
            </w:r>
          </w:p>
          <w:p w14:paraId="67163AE1" w14:textId="77777777" w:rsidR="00F92598" w:rsidRPr="00F92598" w:rsidRDefault="00F92598" w:rsidP="006A1426">
            <w:pPr>
              <w:widowControl w:val="0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autoSpaceDE w:val="0"/>
              <w:autoSpaceDN w:val="0"/>
              <w:spacing w:before="1" w:line="276" w:lineRule="auto"/>
              <w:jc w:val="both"/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</w:pPr>
            <w:r w:rsidRPr="00F92598"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  <w:t>korak</w:t>
            </w:r>
          </w:p>
          <w:p w14:paraId="5ADDAC91" w14:textId="77777777" w:rsidR="00F92598" w:rsidRPr="00F92598" w:rsidRDefault="00F92598" w:rsidP="00F92598">
            <w:pPr>
              <w:widowControl w:val="0"/>
              <w:tabs>
                <w:tab w:val="left" w:pos="815"/>
                <w:tab w:val="left" w:pos="816"/>
              </w:tabs>
              <w:autoSpaceDE w:val="0"/>
              <w:autoSpaceDN w:val="0"/>
              <w:spacing w:before="1" w:line="276" w:lineRule="auto"/>
              <w:ind w:left="109"/>
              <w:jc w:val="both"/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</w:pPr>
            <w:r w:rsidRPr="00F92598">
              <w:rPr>
                <w:rFonts w:ascii="Arial Narrow" w:eastAsia="Liberation Sans Narrow" w:hAnsi="Arial Narrow" w:cs="Arial"/>
                <w:color w:val="auto"/>
                <w:sz w:val="20"/>
                <w:szCs w:val="20"/>
                <w:lang w:val="bs-Latn"/>
              </w:rPr>
              <w:t>Izvješće mora biti predano do ………….(datum) koordinatoru projekta……..</w:t>
            </w:r>
          </w:p>
        </w:tc>
      </w:tr>
      <w:tr w:rsidR="00F92598" w:rsidRPr="00F92598" w14:paraId="33FC5ACE" w14:textId="77777777" w:rsidTr="00135552">
        <w:tc>
          <w:tcPr>
            <w:tcW w:w="1838" w:type="dxa"/>
          </w:tcPr>
          <w:p w14:paraId="700BE2F4" w14:textId="77777777" w:rsidR="00F92598" w:rsidRPr="00F92598" w:rsidRDefault="00F92598" w:rsidP="00F92598">
            <w:pPr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lastRenderedPageBreak/>
              <w:t>Vođenje</w:t>
            </w:r>
          </w:p>
        </w:tc>
        <w:tc>
          <w:tcPr>
            <w:tcW w:w="7224" w:type="dxa"/>
          </w:tcPr>
          <w:p w14:paraId="130EA5D3" w14:textId="77777777" w:rsidR="00F92598" w:rsidRPr="00F92598" w:rsidRDefault="00F92598" w:rsidP="00F92598">
            <w:pPr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Konzultacije i tjedni sastanci s nastavnicima podupirućih modula - mentorima i nastavnikom - koordinatorom projekta</w:t>
            </w:r>
          </w:p>
        </w:tc>
      </w:tr>
      <w:tr w:rsidR="00F92598" w:rsidRPr="00F92598" w14:paraId="0D2156E3" w14:textId="77777777" w:rsidTr="00135552">
        <w:tc>
          <w:tcPr>
            <w:tcW w:w="1838" w:type="dxa"/>
          </w:tcPr>
          <w:p w14:paraId="733471CA" w14:textId="77777777" w:rsidR="00F92598" w:rsidRPr="00F92598" w:rsidRDefault="00F92598" w:rsidP="00F92598">
            <w:pPr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Moduli koji podupiru zadatak</w:t>
            </w:r>
          </w:p>
        </w:tc>
        <w:tc>
          <w:tcPr>
            <w:tcW w:w="7224" w:type="dxa"/>
          </w:tcPr>
          <w:p w14:paraId="3DFE543C" w14:textId="77777777" w:rsidR="00F92598" w:rsidRPr="00F92598" w:rsidRDefault="00F92598" w:rsidP="006A1426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Osnove </w:t>
            </w:r>
            <w:proofErr w:type="spellStart"/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bilinogojstva</w:t>
            </w:r>
            <w:proofErr w:type="spellEnd"/>
          </w:p>
          <w:p w14:paraId="60F25364" w14:textId="77777777" w:rsidR="00F92598" w:rsidRPr="00F92598" w:rsidRDefault="00F92598" w:rsidP="006A1426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Osnove </w:t>
            </w:r>
            <w:proofErr w:type="spellStart"/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zootehnike</w:t>
            </w:r>
            <w:proofErr w:type="spellEnd"/>
          </w:p>
          <w:p w14:paraId="4B761C1D" w14:textId="77777777" w:rsidR="00F92598" w:rsidRPr="00F92598" w:rsidRDefault="00F92598" w:rsidP="006A1426">
            <w:pPr>
              <w:numPr>
                <w:ilvl w:val="0"/>
                <w:numId w:val="18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Osnove poljoprivrednog strojarstva</w:t>
            </w:r>
          </w:p>
        </w:tc>
      </w:tr>
      <w:tr w:rsidR="00F92598" w:rsidRPr="00F92598" w14:paraId="28DFBF33" w14:textId="77777777" w:rsidTr="00135552">
        <w:tc>
          <w:tcPr>
            <w:tcW w:w="1838" w:type="dxa"/>
          </w:tcPr>
          <w:p w14:paraId="530EE77B" w14:textId="77777777" w:rsidR="00F92598" w:rsidRPr="00F92598" w:rsidRDefault="00F92598" w:rsidP="00F92598">
            <w:pPr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Sredstva</w:t>
            </w:r>
          </w:p>
        </w:tc>
        <w:tc>
          <w:tcPr>
            <w:tcW w:w="7224" w:type="dxa"/>
          </w:tcPr>
          <w:p w14:paraId="7DD3292E" w14:textId="77777777" w:rsidR="00F92598" w:rsidRPr="00F92598" w:rsidRDefault="00F92598" w:rsidP="00F92598">
            <w:pPr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Podaci prikupljeni na ekonomiji Učilišta u </w:t>
            </w:r>
            <w:proofErr w:type="spellStart"/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bilinogojskom</w:t>
            </w:r>
            <w:proofErr w:type="spellEnd"/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praktikumu i praktikumima za </w:t>
            </w:r>
            <w:proofErr w:type="spellStart"/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zootehniku</w:t>
            </w:r>
            <w:proofErr w:type="spellEnd"/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, stručna literatura, priprema kroz teoretska predavanja i vježbe.</w:t>
            </w:r>
          </w:p>
        </w:tc>
      </w:tr>
      <w:tr w:rsidR="00F92598" w:rsidRPr="00F92598" w14:paraId="0488302E" w14:textId="77777777" w:rsidTr="00135552">
        <w:tc>
          <w:tcPr>
            <w:tcW w:w="1838" w:type="dxa"/>
          </w:tcPr>
          <w:p w14:paraId="2AB6DA2D" w14:textId="77777777" w:rsidR="00F92598" w:rsidRPr="00F92598" w:rsidRDefault="00F92598" w:rsidP="00F92598">
            <w:pPr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Literatura</w:t>
            </w:r>
          </w:p>
        </w:tc>
        <w:tc>
          <w:tcPr>
            <w:tcW w:w="7224" w:type="dxa"/>
          </w:tcPr>
          <w:p w14:paraId="43DCB13C" w14:textId="77777777" w:rsidR="00F92598" w:rsidRPr="00F92598" w:rsidRDefault="00F92598" w:rsidP="00F92598">
            <w:pPr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Stručna literatura, statistički podaci, godišnja izvješća, bilješke s predavanja</w:t>
            </w:r>
          </w:p>
        </w:tc>
      </w:tr>
      <w:tr w:rsidR="00F92598" w:rsidRPr="00F92598" w14:paraId="5E90153C" w14:textId="77777777" w:rsidTr="00135552">
        <w:tc>
          <w:tcPr>
            <w:tcW w:w="1838" w:type="dxa"/>
          </w:tcPr>
          <w:p w14:paraId="77ACFEF8" w14:textId="77777777" w:rsidR="00F92598" w:rsidRPr="00F92598" w:rsidRDefault="00F92598" w:rsidP="00F92598">
            <w:pPr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Ishodi učenja</w:t>
            </w:r>
          </w:p>
        </w:tc>
        <w:tc>
          <w:tcPr>
            <w:tcW w:w="7224" w:type="dxa"/>
          </w:tcPr>
          <w:p w14:paraId="42BE5B04" w14:textId="77777777" w:rsidR="00F92598" w:rsidRPr="00F92598" w:rsidRDefault="00F92598" w:rsidP="00F92598">
            <w:pPr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Pokazati i primijeniti znanje i razumijevanje: </w:t>
            </w:r>
          </w:p>
          <w:p w14:paraId="1BB68A16" w14:textId="77777777" w:rsidR="00F92598" w:rsidRPr="00F92598" w:rsidRDefault="00F92598" w:rsidP="006A1426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Racionalnog korištenja strojeva u poljoprivrednoj proizvodnji</w:t>
            </w:r>
          </w:p>
          <w:p w14:paraId="44DC3B78" w14:textId="77777777" w:rsidR="00F92598" w:rsidRPr="00F92598" w:rsidRDefault="00F92598" w:rsidP="006A1426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Tehnologije proizvodnje u </w:t>
            </w:r>
            <w:proofErr w:type="spellStart"/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bilinogojstvu</w:t>
            </w:r>
            <w:proofErr w:type="spellEnd"/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zootehnici</w:t>
            </w:r>
            <w:proofErr w:type="spellEnd"/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</w:p>
          <w:p w14:paraId="4FE23D64" w14:textId="77777777" w:rsidR="00F92598" w:rsidRPr="00F92598" w:rsidRDefault="00F92598" w:rsidP="00F92598">
            <w:pPr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Prosuđivanje </w:t>
            </w:r>
          </w:p>
          <w:p w14:paraId="3559F427" w14:textId="77777777" w:rsidR="00F92598" w:rsidRPr="00F92598" w:rsidRDefault="00F92598" w:rsidP="006A1426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Analiza prikupljenih podataka </w:t>
            </w:r>
          </w:p>
          <w:p w14:paraId="56F8594E" w14:textId="77777777" w:rsidR="00F92598" w:rsidRPr="00F92598" w:rsidRDefault="00F92598" w:rsidP="006A1426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Upotreba podataka za izračune, matematika i izračuni </w:t>
            </w:r>
          </w:p>
          <w:p w14:paraId="1086D6B6" w14:textId="77777777" w:rsidR="00F92598" w:rsidRPr="00F92598" w:rsidRDefault="00F92598" w:rsidP="006A1426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Izvođenje zaključaka, prosuđivanje i rješavanje uočenih problema</w:t>
            </w:r>
          </w:p>
          <w:p w14:paraId="1FE7C1A3" w14:textId="77777777" w:rsidR="00F92598" w:rsidRPr="00F92598" w:rsidRDefault="00F92598" w:rsidP="00F92598">
            <w:pPr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Komuniciranje </w:t>
            </w:r>
          </w:p>
          <w:p w14:paraId="18FC4290" w14:textId="77777777" w:rsidR="00F92598" w:rsidRPr="00F92598" w:rsidRDefault="00F92598" w:rsidP="006A1426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Vještine usmenog komuniciranja </w:t>
            </w:r>
          </w:p>
          <w:p w14:paraId="20925892" w14:textId="77777777" w:rsidR="00F92598" w:rsidRPr="00F92598" w:rsidRDefault="00F92598" w:rsidP="006A1426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Vještine pismenog izražavanja </w:t>
            </w:r>
          </w:p>
          <w:p w14:paraId="295C8CBE" w14:textId="77777777" w:rsidR="00F92598" w:rsidRPr="00F92598" w:rsidRDefault="00F92598" w:rsidP="006A1426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Timski rad/upravljanje projektom.</w:t>
            </w:r>
          </w:p>
        </w:tc>
      </w:tr>
      <w:tr w:rsidR="00F92598" w:rsidRPr="00F92598" w14:paraId="0F272E8F" w14:textId="77777777" w:rsidTr="00135552">
        <w:tc>
          <w:tcPr>
            <w:tcW w:w="1838" w:type="dxa"/>
          </w:tcPr>
          <w:p w14:paraId="588B922F" w14:textId="77777777" w:rsidR="00F92598" w:rsidRPr="00F92598" w:rsidRDefault="00F92598" w:rsidP="00F92598">
            <w:pPr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Ocjenjivanje</w:t>
            </w:r>
          </w:p>
        </w:tc>
        <w:tc>
          <w:tcPr>
            <w:tcW w:w="7224" w:type="dxa"/>
          </w:tcPr>
          <w:p w14:paraId="7D740AC8" w14:textId="77777777" w:rsidR="00F92598" w:rsidRPr="00F92598" w:rsidRDefault="00F92598" w:rsidP="00F92598">
            <w:pPr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Ocjena prezentacije i izvješća s integriranog projektnog zadatka čini 50 % završne ocjene modula. Sadržaj izvješća (40%) i prezentacije (20%) konačne ocjene zadatka:</w:t>
            </w:r>
          </w:p>
          <w:p w14:paraId="67CEA891" w14:textId="77777777" w:rsidR="00F92598" w:rsidRPr="00F92598" w:rsidRDefault="00F92598" w:rsidP="006A1426">
            <w:pPr>
              <w:numPr>
                <w:ilvl w:val="0"/>
                <w:numId w:val="13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Opis gospodarstva je jasan i s potrebnim podacima o primijenjenoj tehnologiji i strojevima</w:t>
            </w:r>
          </w:p>
          <w:p w14:paraId="7E25C413" w14:textId="77777777" w:rsidR="00F92598" w:rsidRPr="00F92598" w:rsidRDefault="00F92598" w:rsidP="006A1426">
            <w:pPr>
              <w:numPr>
                <w:ilvl w:val="0"/>
                <w:numId w:val="13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Učinjene su relevantne usporedbe primijenjene tehnologije i preporuka struke </w:t>
            </w:r>
          </w:p>
          <w:p w14:paraId="09E00158" w14:textId="77777777" w:rsidR="00F92598" w:rsidRPr="00F92598" w:rsidRDefault="00F92598" w:rsidP="006A1426">
            <w:pPr>
              <w:numPr>
                <w:ilvl w:val="0"/>
                <w:numId w:val="13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lastRenderedPageBreak/>
              <w:t xml:space="preserve">Prezentacija je jasna i zanimljiva </w:t>
            </w:r>
          </w:p>
          <w:p w14:paraId="71A04AEF" w14:textId="77777777" w:rsidR="00F92598" w:rsidRPr="00F92598" w:rsidRDefault="00F92598" w:rsidP="00F92598">
            <w:pPr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Ispravno prosuđivanje (20 % konačne ocjene zadatka) </w:t>
            </w:r>
          </w:p>
          <w:p w14:paraId="2D6794FB" w14:textId="77777777" w:rsidR="00F92598" w:rsidRPr="00F92598" w:rsidRDefault="00F92598" w:rsidP="006A1426">
            <w:pPr>
              <w:numPr>
                <w:ilvl w:val="0"/>
                <w:numId w:val="14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Korišteni su odgovarajući izvori i literatura</w:t>
            </w:r>
          </w:p>
          <w:p w14:paraId="79CB3939" w14:textId="77777777" w:rsidR="00F92598" w:rsidRPr="00F92598" w:rsidRDefault="00F92598" w:rsidP="006A1426">
            <w:pPr>
              <w:numPr>
                <w:ilvl w:val="0"/>
                <w:numId w:val="14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Analiza tehnologije uzgoja kultura, kao i uzgoja i držanja stoke je jasna i precizna</w:t>
            </w:r>
          </w:p>
          <w:p w14:paraId="045F29F6" w14:textId="77777777" w:rsidR="00F92598" w:rsidRPr="00F92598" w:rsidRDefault="00F92598" w:rsidP="006A1426">
            <w:pPr>
              <w:numPr>
                <w:ilvl w:val="0"/>
                <w:numId w:val="14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Izvedeni su jasni i ispravni zaključci </w:t>
            </w:r>
          </w:p>
          <w:p w14:paraId="51D9655C" w14:textId="77777777" w:rsidR="00F92598" w:rsidRPr="00F92598" w:rsidRDefault="00F92598" w:rsidP="00F92598">
            <w:pPr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Komuniciranje (20 % konačne ocjene zadatka) </w:t>
            </w:r>
          </w:p>
          <w:p w14:paraId="1C124D98" w14:textId="77777777" w:rsidR="00F92598" w:rsidRPr="00F92598" w:rsidRDefault="00F92598" w:rsidP="006A1426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Izvješće je pisano jasnim i sažetim stilom</w:t>
            </w:r>
          </w:p>
          <w:p w14:paraId="05378B87" w14:textId="77777777" w:rsidR="00F92598" w:rsidRPr="00F92598" w:rsidRDefault="00F92598" w:rsidP="006A1426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Projekt je izveden u skladu s planom rada </w:t>
            </w:r>
          </w:p>
          <w:p w14:paraId="3EF05C36" w14:textId="77777777" w:rsidR="00F92598" w:rsidRPr="00F92598" w:rsidRDefault="00F92598" w:rsidP="006A1426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Svaki član grupe je sudjelovao u radu i pridonio realizaciji </w:t>
            </w:r>
          </w:p>
          <w:p w14:paraId="260E56DD" w14:textId="77777777" w:rsidR="00F92598" w:rsidRPr="00F92598" w:rsidRDefault="00F92598" w:rsidP="006A1426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F92598">
              <w:rPr>
                <w:rFonts w:ascii="Arial Narrow" w:hAnsi="Arial Narrow" w:cs="Arial"/>
                <w:color w:val="auto"/>
                <w:sz w:val="20"/>
                <w:szCs w:val="20"/>
              </w:rPr>
              <w:t>Potrebni izračuni su dobro prezentirani i objašnjeni</w:t>
            </w:r>
          </w:p>
        </w:tc>
      </w:tr>
    </w:tbl>
    <w:p w14:paraId="6D31E85B" w14:textId="77777777" w:rsidR="00F92598" w:rsidRPr="00F92598" w:rsidRDefault="00F92598" w:rsidP="00F92598">
      <w:pPr>
        <w:rPr>
          <w:rFonts w:cs="Times New Roman"/>
          <w:color w:val="auto"/>
          <w:lang w:eastAsia="en-US"/>
        </w:rPr>
      </w:pPr>
    </w:p>
    <w:p w14:paraId="3F0599F3" w14:textId="434975FF" w:rsidR="00974743" w:rsidRPr="00A80626" w:rsidRDefault="00DA1573" w:rsidP="00A80626">
      <w:pPr>
        <w:spacing w:after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4EFDD3D" w14:textId="77777777" w:rsidR="00974743" w:rsidRPr="00974743" w:rsidRDefault="00974743" w:rsidP="00974743">
      <w:pPr>
        <w:spacing w:after="0" w:line="240" w:lineRule="auto"/>
        <w:rPr>
          <w:rFonts w:ascii="Arial" w:eastAsia="Times New Roman" w:hAnsi="Arial" w:cs="Arial"/>
          <w:color w:val="auto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7519"/>
      </w:tblGrid>
      <w:tr w:rsidR="00974743" w:rsidRPr="00974743" w14:paraId="719B2456" w14:textId="77777777" w:rsidTr="006A1426">
        <w:tc>
          <w:tcPr>
            <w:tcW w:w="1553" w:type="dxa"/>
          </w:tcPr>
          <w:p w14:paraId="11073E76" w14:textId="77777777" w:rsidR="00974743" w:rsidRPr="00974743" w:rsidRDefault="00974743" w:rsidP="0097474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Integrirani zadatak</w:t>
            </w:r>
          </w:p>
        </w:tc>
        <w:tc>
          <w:tcPr>
            <w:tcW w:w="7519" w:type="dxa"/>
          </w:tcPr>
          <w:p w14:paraId="5DF3EB6A" w14:textId="77777777" w:rsidR="00974743" w:rsidRPr="00974743" w:rsidRDefault="00974743" w:rsidP="009747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 xml:space="preserve">NASLOV: </w:t>
            </w:r>
            <w:proofErr w:type="spellStart"/>
            <w:r w:rsidRPr="00974743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Socio</w:t>
            </w:r>
            <w:proofErr w:type="spellEnd"/>
            <w:r w:rsidRPr="00974743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-ekonomska analiza ruralnog područja i poljoprivrede u domicilnoj županiji</w:t>
            </w:r>
          </w:p>
        </w:tc>
      </w:tr>
      <w:tr w:rsidR="00974743" w:rsidRPr="00974743" w14:paraId="7DB8A469" w14:textId="77777777" w:rsidTr="006A1426">
        <w:tc>
          <w:tcPr>
            <w:tcW w:w="1553" w:type="dxa"/>
          </w:tcPr>
          <w:p w14:paraId="67CDE77C" w14:textId="77777777" w:rsidR="00974743" w:rsidRPr="00974743" w:rsidRDefault="00974743" w:rsidP="00974743">
            <w:pPr>
              <w:spacing w:after="0" w:line="240" w:lineRule="auto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Uvod </w:t>
            </w:r>
          </w:p>
        </w:tc>
        <w:tc>
          <w:tcPr>
            <w:tcW w:w="7519" w:type="dxa"/>
          </w:tcPr>
          <w:p w14:paraId="61365DC8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Na temelju dosada istraživanih socioekonomskih karakteristika, oko 63% studenata 1. godine studija dolazi sa sela i s mješovitog tipa gospodarstva na kojem je zaposlena studentova obitelj. S obzirom na to da nemaju jasnu viziju svoje budućnosti nakon školovanja (nastaviti školovanje ili se zaposliti), a žele ostati vezani za struku i svoj kraj, predlaže se projektni zadatak pod naslovom: „</w:t>
            </w:r>
            <w:proofErr w:type="spellStart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Socio</w:t>
            </w:r>
            <w:proofErr w:type="spellEnd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-ekonomska analiza ruralnog područja i poljoprivrede u domicilnoj županiji“. Stoga, student će u  ovom integriranom projektnom zadatku  primijeniti osnovna znanja iz ruralne sociologije i poljoprivredne ekonomike i na taj način sagledati društvene i ekonomske potencijale domicilnog ili nekog drugog ruralnog područja.</w:t>
            </w:r>
          </w:p>
        </w:tc>
      </w:tr>
      <w:tr w:rsidR="00974743" w:rsidRPr="00974743" w14:paraId="2A6CA515" w14:textId="77777777" w:rsidTr="006A1426">
        <w:tc>
          <w:tcPr>
            <w:tcW w:w="1553" w:type="dxa"/>
          </w:tcPr>
          <w:p w14:paraId="2F88396C" w14:textId="77777777" w:rsidR="00974743" w:rsidRPr="00974743" w:rsidRDefault="00974743" w:rsidP="00974743">
            <w:pPr>
              <w:spacing w:after="0" w:line="240" w:lineRule="auto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Uloga</w:t>
            </w:r>
          </w:p>
        </w:tc>
        <w:tc>
          <w:tcPr>
            <w:tcW w:w="7519" w:type="dxa"/>
          </w:tcPr>
          <w:p w14:paraId="180F9FA8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Student se nalazi u ulozi istraživača koji sa </w:t>
            </w:r>
            <w:proofErr w:type="spellStart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socio</w:t>
            </w:r>
            <w:proofErr w:type="spellEnd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-ekonomskog aspekta istražuje područje u kojem živi i u kojem se želi zaposliti Studentov zadatak je provesti teorijsko i empirijsko istraživanje i izraditi izvješće na osnovu traženih parametara.   </w:t>
            </w:r>
          </w:p>
        </w:tc>
      </w:tr>
      <w:tr w:rsidR="00974743" w:rsidRPr="00974743" w14:paraId="2B729166" w14:textId="77777777" w:rsidTr="006A1426">
        <w:tc>
          <w:tcPr>
            <w:tcW w:w="1553" w:type="dxa"/>
          </w:tcPr>
          <w:p w14:paraId="2505E12F" w14:textId="77777777" w:rsidR="00974743" w:rsidRPr="00974743" w:rsidRDefault="00974743" w:rsidP="00974743">
            <w:pPr>
              <w:spacing w:after="0" w:line="240" w:lineRule="auto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Zadatak</w:t>
            </w:r>
          </w:p>
        </w:tc>
        <w:tc>
          <w:tcPr>
            <w:tcW w:w="7519" w:type="dxa"/>
          </w:tcPr>
          <w:p w14:paraId="6D9C97A5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Studentov zadatak je istražiti društveno i ekonomsko okruženje ruralnog područja i poljoprivrede u regiji,  domicilnoj županiji ili jedinici lokalne samouprave.</w:t>
            </w:r>
          </w:p>
        </w:tc>
      </w:tr>
      <w:tr w:rsidR="00974743" w:rsidRPr="00974743" w14:paraId="62C505CE" w14:textId="77777777" w:rsidTr="006A1426">
        <w:tc>
          <w:tcPr>
            <w:tcW w:w="1553" w:type="dxa"/>
          </w:tcPr>
          <w:p w14:paraId="6540C4A7" w14:textId="77777777" w:rsidR="00974743" w:rsidRPr="00974743" w:rsidRDefault="00974743" w:rsidP="00974743">
            <w:pPr>
              <w:spacing w:after="0" w:line="240" w:lineRule="auto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Kompetencije</w:t>
            </w:r>
          </w:p>
        </w:tc>
        <w:tc>
          <w:tcPr>
            <w:tcW w:w="7519" w:type="dxa"/>
          </w:tcPr>
          <w:p w14:paraId="00C52944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- Prikupiti relevantne podatke iz svih informacijskih izvora (knjižnica, Internet, anketno istraživanje, upitnik ili intervju) </w:t>
            </w:r>
          </w:p>
          <w:p w14:paraId="26CCCD14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- Analizirati, koristiti i pravilno interpretirati podatke koji su dobiveni primjenom istraživačkih metoda </w:t>
            </w:r>
          </w:p>
          <w:p w14:paraId="19E434A9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 Izraditi sažeto stručno izvješće</w:t>
            </w:r>
          </w:p>
        </w:tc>
      </w:tr>
      <w:tr w:rsidR="00974743" w:rsidRPr="00974743" w14:paraId="63627719" w14:textId="77777777" w:rsidTr="006A1426">
        <w:tc>
          <w:tcPr>
            <w:tcW w:w="1553" w:type="dxa"/>
          </w:tcPr>
          <w:p w14:paraId="3B7CA031" w14:textId="77777777" w:rsidR="00974743" w:rsidRPr="00974743" w:rsidRDefault="00974743" w:rsidP="0097474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Opis očekivanog rezultata</w:t>
            </w:r>
            <w:r w:rsidRPr="00974743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519" w:type="dxa"/>
          </w:tcPr>
          <w:p w14:paraId="371A4C9F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Potrebno je izraditi  „</w:t>
            </w:r>
            <w:proofErr w:type="spellStart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case</w:t>
            </w:r>
            <w:proofErr w:type="spellEnd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study</w:t>
            </w:r>
            <w:proofErr w:type="spellEnd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“ koji sadrži sljedeće pokazatelje:</w:t>
            </w:r>
          </w:p>
          <w:p w14:paraId="06FA3AEB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b/>
                <w:bCs/>
                <w:color w:val="auto"/>
                <w:sz w:val="20"/>
                <w:szCs w:val="20"/>
              </w:rPr>
              <w:t>Društveni pokazatelji:</w:t>
            </w: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 a) geografske karakteristike i prostorni izgled b) stambena i komunalna opremljenost c) institucije i infrastruktura (zdravstvo, školstvo, kulturne i vjerske ustanove, društva i udruženja, trgovine i ostale usluge d) manifestacije i događanja e) najvažniji </w:t>
            </w:r>
            <w:proofErr w:type="spellStart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socio</w:t>
            </w:r>
            <w:proofErr w:type="spellEnd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-demografski problemi (veličina i sastav stanovnika, obitelji, OPG-a) f) najznačajnije razvojne institucije, programi i projekti (LAG, razvojna agencija i sl.) i dr.</w:t>
            </w:r>
          </w:p>
          <w:p w14:paraId="48B303F7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b/>
                <w:bCs/>
                <w:color w:val="auto"/>
                <w:sz w:val="20"/>
                <w:szCs w:val="20"/>
              </w:rPr>
              <w:t>Ekonomski pokazatelji:</w:t>
            </w: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 a) ekonomska obilježja naselja i gospodarskih subjekata b) broj i struktura poljoprivrednih gospodarstava c) </w:t>
            </w:r>
            <w:proofErr w:type="spellStart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agrobiznis</w:t>
            </w:r>
            <w:proofErr w:type="spellEnd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d) struktura poljoprivredne proizvodnje e) distribucija poljoprivrednih proizvoda f) poljoprivredna i ruralna politika g) institucije u službi poljoprivrede h) razvojne mogućnosti i dr.</w:t>
            </w:r>
          </w:p>
          <w:p w14:paraId="16ABF639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Dobiveni podatci će se analizirati, sistematizirati i opisati, te usporediti sa istovrsnim podacima za cijelu Hrvatsku i Europsku Uniju (tamo gdje je usporedivost moguća). Na taj način student će uvidjeti potencijale istraživanog područja.</w:t>
            </w:r>
          </w:p>
          <w:p w14:paraId="5E1193DD" w14:textId="77777777" w:rsidR="00974743" w:rsidRPr="00974743" w:rsidRDefault="00974743" w:rsidP="006A1426">
            <w:pPr>
              <w:numPr>
                <w:ilvl w:val="0"/>
                <w:numId w:val="7"/>
              </w:numPr>
              <w:tabs>
                <w:tab w:val="num" w:pos="432"/>
              </w:tabs>
              <w:spacing w:after="0" w:line="240" w:lineRule="auto"/>
              <w:ind w:left="432" w:hanging="1356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974743" w:rsidRPr="00974743" w14:paraId="7EC15F6E" w14:textId="77777777" w:rsidTr="006A1426">
        <w:tc>
          <w:tcPr>
            <w:tcW w:w="1553" w:type="dxa"/>
          </w:tcPr>
          <w:p w14:paraId="537FF6E9" w14:textId="77777777" w:rsidR="00974743" w:rsidRPr="00974743" w:rsidRDefault="00974743" w:rsidP="00974743">
            <w:pPr>
              <w:spacing w:after="0" w:line="240" w:lineRule="auto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Metode</w:t>
            </w:r>
          </w:p>
          <w:p w14:paraId="6F303A02" w14:textId="77777777" w:rsidR="00974743" w:rsidRPr="00974743" w:rsidRDefault="00974743" w:rsidP="00974743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7519" w:type="dxa"/>
          </w:tcPr>
          <w:p w14:paraId="282E581D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U integriranom zadatku mogu se koristiti sljedeće metode:</w:t>
            </w:r>
          </w:p>
          <w:p w14:paraId="14F70DE8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-Prikupljanje sekundarnih podataka (Županijski zavodi za statistiku, Uredi za gospodarstvo u Županiji, Upisnik poljoprivrednih gospodarstava,  Monografije mjesta, web stranice i ostali web izvori povezani sa aktualnim događanjima u mjestu i sl. ) </w:t>
            </w:r>
          </w:p>
          <w:p w14:paraId="64DD27B0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-Izrada anketnog upitnika ili intervjua kojim će se ispitati stanovnici podesni za istraživanje  </w:t>
            </w:r>
          </w:p>
          <w:p w14:paraId="134883CD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-Definiranje prigodnog uzorka ispitanika sastavljenog od predstavnika profitnih i neprofitnih organizacija: vlasnik/</w:t>
            </w:r>
            <w:proofErr w:type="spellStart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ca</w:t>
            </w:r>
            <w:proofErr w:type="spellEnd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obiteljskih poljoprivrednih gospodarstava, predstavnik/</w:t>
            </w:r>
            <w:proofErr w:type="spellStart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ca</w:t>
            </w:r>
            <w:proofErr w:type="spellEnd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JLS-a, voditelj/</w:t>
            </w:r>
            <w:proofErr w:type="spellStart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ica</w:t>
            </w:r>
            <w:proofErr w:type="spellEnd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LAG-a, savjetodavne službe, veterinarske službe, privrednog subjekta, poljoprivrednih tvrtki ili ostalih razvojnih dionika u mjestu i sl.   </w:t>
            </w:r>
          </w:p>
          <w:p w14:paraId="5FF5026C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-Obrada podataka kvantitativnim ili kvalitativnim metodama </w:t>
            </w:r>
          </w:p>
          <w:p w14:paraId="556AD6DA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-Usporedba dobivenih podataka sa istovrsnim podacima za Hrvatsku i Europsku Uniju (tamo gdje je usporedivost moguća).</w:t>
            </w:r>
          </w:p>
        </w:tc>
      </w:tr>
      <w:tr w:rsidR="00974743" w:rsidRPr="00974743" w14:paraId="5ABB2F7E" w14:textId="77777777" w:rsidTr="006A1426">
        <w:tc>
          <w:tcPr>
            <w:tcW w:w="1553" w:type="dxa"/>
          </w:tcPr>
          <w:p w14:paraId="5B76F0ED" w14:textId="77777777" w:rsidR="00974743" w:rsidRPr="00974743" w:rsidRDefault="00974743" w:rsidP="00974743">
            <w:pPr>
              <w:spacing w:after="0" w:line="240" w:lineRule="auto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lastRenderedPageBreak/>
              <w:t>Veličina i sastav grupe</w:t>
            </w:r>
          </w:p>
        </w:tc>
        <w:tc>
          <w:tcPr>
            <w:tcW w:w="7519" w:type="dxa"/>
          </w:tcPr>
          <w:p w14:paraId="7D059893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Preporuča se da grupu čine najviše 4-5 studenata ukoliko dolaze iz istog mjesta stanovanja. Ovisno o temi istraživanja postoji mogućnost individualnog rada.</w:t>
            </w:r>
          </w:p>
        </w:tc>
      </w:tr>
      <w:tr w:rsidR="00974743" w:rsidRPr="00974743" w14:paraId="66540E08" w14:textId="77777777" w:rsidTr="006A1426">
        <w:tc>
          <w:tcPr>
            <w:tcW w:w="1553" w:type="dxa"/>
          </w:tcPr>
          <w:p w14:paraId="5A19EAC9" w14:textId="77777777" w:rsidR="00974743" w:rsidRPr="00974743" w:rsidRDefault="00974743" w:rsidP="00974743">
            <w:pPr>
              <w:spacing w:after="0" w:line="240" w:lineRule="auto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Vremensko planiranje</w:t>
            </w:r>
          </w:p>
        </w:tc>
        <w:tc>
          <w:tcPr>
            <w:tcW w:w="7519" w:type="dxa"/>
          </w:tcPr>
          <w:p w14:paraId="2F50FE15" w14:textId="77777777" w:rsidR="00974743" w:rsidRPr="00974743" w:rsidRDefault="00974743" w:rsidP="00974743">
            <w:pPr>
              <w:spacing w:after="0" w:line="240" w:lineRule="auto"/>
              <w:ind w:left="72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1.Korak: Potrebno je pripremiti plan rada po tjednima kako bi studenti znali što, kako i kada trebaju napraviti. Sa studentima će se održavati sastanci i konzultacije osobno i putem maila, a prema ukazanoj potrebi.  Na kraju projektnog zadatka studenti će održati kratku prezentaciju dobivenih rezultata.</w:t>
            </w:r>
          </w:p>
          <w:p w14:paraId="51303608" w14:textId="77777777" w:rsidR="00974743" w:rsidRPr="00974743" w:rsidRDefault="00974743" w:rsidP="00974743">
            <w:pPr>
              <w:spacing w:after="0" w:line="240" w:lineRule="auto"/>
              <w:ind w:left="72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Plan rada</w:t>
            </w:r>
          </w:p>
          <w:p w14:paraId="4195B8E8" w14:textId="77777777" w:rsidR="00974743" w:rsidRPr="00974743" w:rsidRDefault="00974743" w:rsidP="00974743">
            <w:pPr>
              <w:spacing w:after="0" w:line="240" w:lineRule="auto"/>
              <w:ind w:left="72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• Uvod (podloga) projektnog zadatka</w:t>
            </w:r>
          </w:p>
          <w:p w14:paraId="27E37A9E" w14:textId="77777777" w:rsidR="00974743" w:rsidRPr="00974743" w:rsidRDefault="00974743" w:rsidP="00974743">
            <w:pPr>
              <w:spacing w:after="0" w:line="240" w:lineRule="auto"/>
              <w:ind w:left="72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• Projektni zadatak (opis)</w:t>
            </w:r>
          </w:p>
          <w:p w14:paraId="5CE3CD2C" w14:textId="77777777" w:rsidR="00974743" w:rsidRPr="00974743" w:rsidRDefault="00974743" w:rsidP="00974743">
            <w:pPr>
              <w:spacing w:after="0" w:line="240" w:lineRule="auto"/>
              <w:ind w:left="72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• Aktivnosti u projektu</w:t>
            </w:r>
          </w:p>
          <w:p w14:paraId="2A42FFA8" w14:textId="77777777" w:rsidR="00974743" w:rsidRPr="00974743" w:rsidRDefault="00974743" w:rsidP="00974743">
            <w:pPr>
              <w:spacing w:after="0" w:line="240" w:lineRule="auto"/>
              <w:ind w:left="72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• Očekivani rezultati</w:t>
            </w:r>
          </w:p>
          <w:p w14:paraId="67568E5F" w14:textId="77777777" w:rsidR="00974743" w:rsidRPr="00974743" w:rsidRDefault="00974743" w:rsidP="00974743">
            <w:pPr>
              <w:spacing w:after="0" w:line="240" w:lineRule="auto"/>
              <w:ind w:left="72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• Planiranje rada u grupi/individualni rad i realizacija zadataka</w:t>
            </w:r>
          </w:p>
          <w:p w14:paraId="7EA0B125" w14:textId="77777777" w:rsidR="00974743" w:rsidRPr="00974743" w:rsidRDefault="00974743" w:rsidP="00974743">
            <w:pPr>
              <w:spacing w:after="0" w:line="240" w:lineRule="auto"/>
              <w:ind w:left="72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2. Korak: Prikupiti potrebne podatke na temelju predloženih izvora podataka. Pronaći barem jednog ispitanika koji je voljan surađivati odgovaranjem na pitanja iz ankete ili intervjua</w:t>
            </w:r>
          </w:p>
          <w:p w14:paraId="75B8C216" w14:textId="77777777" w:rsidR="00974743" w:rsidRPr="00974743" w:rsidRDefault="00974743" w:rsidP="00974743">
            <w:pPr>
              <w:spacing w:after="0" w:line="240" w:lineRule="auto"/>
              <w:ind w:left="72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3. Korak: Provesti anketu ili intervju  među ispitanicima.  </w:t>
            </w:r>
          </w:p>
          <w:p w14:paraId="4BFACAB1" w14:textId="77777777" w:rsidR="00974743" w:rsidRPr="00974743" w:rsidRDefault="00974743" w:rsidP="00974743">
            <w:pPr>
              <w:spacing w:after="0" w:line="240" w:lineRule="auto"/>
              <w:ind w:left="72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4. Korak: Analiza i obrada svih dobivenih podataka.</w:t>
            </w:r>
          </w:p>
          <w:p w14:paraId="6F3EB626" w14:textId="77777777" w:rsidR="00974743" w:rsidRPr="00974743" w:rsidRDefault="00974743" w:rsidP="00974743">
            <w:pPr>
              <w:spacing w:after="0" w:line="240" w:lineRule="auto"/>
              <w:ind w:left="72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5.Korak: Pisanje izvještaja. Prezentacija „</w:t>
            </w:r>
            <w:proofErr w:type="spellStart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case</w:t>
            </w:r>
            <w:proofErr w:type="spellEnd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study</w:t>
            </w:r>
            <w:proofErr w:type="spellEnd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-ja“ Zaključak. Preporuke. </w:t>
            </w:r>
            <w:proofErr w:type="spellStart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Samopozicioniranje</w:t>
            </w:r>
            <w:proofErr w:type="spellEnd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studenta u životu i radu istraživanog područja.  </w:t>
            </w:r>
          </w:p>
          <w:p w14:paraId="53DEC571" w14:textId="77777777" w:rsidR="00974743" w:rsidRPr="00974743" w:rsidRDefault="00974743" w:rsidP="00974743">
            <w:pPr>
              <w:spacing w:after="0" w:line="240" w:lineRule="auto"/>
              <w:ind w:left="72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  <w:p w14:paraId="244960C9" w14:textId="77777777" w:rsidR="00974743" w:rsidRPr="00974743" w:rsidRDefault="00974743" w:rsidP="00974743">
            <w:pPr>
              <w:spacing w:after="0" w:line="240" w:lineRule="auto"/>
              <w:ind w:left="72"/>
              <w:jc w:val="both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</w:p>
          <w:p w14:paraId="2E12C59A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 xml:space="preserve">Prva verzija integriranog zadatka (svi dijelovi potrebni za zadatak) – </w:t>
            </w: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treba biti </w:t>
            </w:r>
            <w:r w:rsidRPr="00974743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 xml:space="preserve">poslana do            31. svibnja 2021. </w:t>
            </w: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na adresu skantar@vguk.hr</w:t>
            </w:r>
          </w:p>
          <w:p w14:paraId="213382D5" w14:textId="77777777" w:rsidR="00974743" w:rsidRPr="00974743" w:rsidRDefault="00974743" w:rsidP="00974743">
            <w:pPr>
              <w:spacing w:after="0" w:line="240" w:lineRule="auto"/>
              <w:ind w:left="72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  <w:p w14:paraId="502EEFB5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 xml:space="preserve">Konačna verzija integriranog projekta </w:t>
            </w: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(zajedno svi kolegiji) treba biti </w:t>
            </w:r>
            <w:r w:rsidRPr="00974743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isprintana i predana</w:t>
            </w: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koordinatorici projekta, dr. sc. Sandri Kantar, </w:t>
            </w:r>
            <w:r w:rsidRPr="00974743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do 14. lipnja 2021.</w:t>
            </w: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</w:t>
            </w:r>
          </w:p>
          <w:p w14:paraId="33AED3CA" w14:textId="77777777" w:rsidR="00974743" w:rsidRPr="00974743" w:rsidRDefault="00974743" w:rsidP="00974743">
            <w:pPr>
              <w:spacing w:after="0" w:line="240" w:lineRule="auto"/>
              <w:ind w:left="72"/>
              <w:jc w:val="both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  <w:highlight w:val="yellow"/>
              </w:rPr>
            </w:pPr>
          </w:p>
          <w:p w14:paraId="54FFA879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Obrane projektnih zadataka</w:t>
            </w: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uslijedit će </w:t>
            </w:r>
            <w:r w:rsidRPr="00974743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 xml:space="preserve">u tjednu od 20 do 25. lipnja 2021. </w:t>
            </w:r>
          </w:p>
          <w:p w14:paraId="6EEF1DB8" w14:textId="77777777" w:rsidR="00974743" w:rsidRPr="00974743" w:rsidRDefault="00974743" w:rsidP="00974743">
            <w:pPr>
              <w:spacing w:after="0" w:line="240" w:lineRule="auto"/>
              <w:ind w:left="72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  <w:tr w:rsidR="00974743" w:rsidRPr="00974743" w14:paraId="50E091EB" w14:textId="77777777" w:rsidTr="006A1426">
        <w:tc>
          <w:tcPr>
            <w:tcW w:w="1553" w:type="dxa"/>
          </w:tcPr>
          <w:p w14:paraId="41AB4237" w14:textId="77777777" w:rsidR="00974743" w:rsidRPr="00974743" w:rsidRDefault="00974743" w:rsidP="00974743">
            <w:pPr>
              <w:spacing w:after="0" w:line="240" w:lineRule="auto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Vođenje</w:t>
            </w:r>
          </w:p>
        </w:tc>
        <w:tc>
          <w:tcPr>
            <w:tcW w:w="7519" w:type="dxa"/>
          </w:tcPr>
          <w:p w14:paraId="621814BD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Ostvaruje se konzultacijama  osobno i putem maila s koordinatoricom integriranog  projektnog zadatka</w:t>
            </w:r>
          </w:p>
        </w:tc>
      </w:tr>
      <w:tr w:rsidR="00974743" w:rsidRPr="00974743" w14:paraId="3AE72889" w14:textId="77777777" w:rsidTr="006A1426">
        <w:tc>
          <w:tcPr>
            <w:tcW w:w="1553" w:type="dxa"/>
          </w:tcPr>
          <w:p w14:paraId="524AB67E" w14:textId="77777777" w:rsidR="00974743" w:rsidRPr="00974743" w:rsidRDefault="00974743" w:rsidP="00974743">
            <w:pPr>
              <w:spacing w:after="0" w:line="240" w:lineRule="auto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Moduli koji podupiru zadatak</w:t>
            </w:r>
          </w:p>
        </w:tc>
        <w:tc>
          <w:tcPr>
            <w:tcW w:w="7519" w:type="dxa"/>
          </w:tcPr>
          <w:p w14:paraId="1747DC9D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Moduli koji podupiru integrirani projektni zadatak su Ruralna sociologija i Osnove poljoprivredne ekonomike. Upute za rad na projektnom zadatku dobivaju se od mentorica na pojedinom modulu.  Izgled projektnog zadatka definiran je od strane koordinatorice integriranog projektnog zadatka.</w:t>
            </w:r>
          </w:p>
        </w:tc>
      </w:tr>
      <w:tr w:rsidR="00974743" w:rsidRPr="00974743" w14:paraId="4DCCC9A2" w14:textId="77777777" w:rsidTr="006A1426">
        <w:tc>
          <w:tcPr>
            <w:tcW w:w="1553" w:type="dxa"/>
          </w:tcPr>
          <w:p w14:paraId="510ADDC5" w14:textId="77777777" w:rsidR="00974743" w:rsidRPr="00974743" w:rsidRDefault="00974743" w:rsidP="00974743">
            <w:pPr>
              <w:spacing w:after="0" w:line="240" w:lineRule="auto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Literatura </w:t>
            </w:r>
          </w:p>
        </w:tc>
        <w:tc>
          <w:tcPr>
            <w:tcW w:w="7519" w:type="dxa"/>
          </w:tcPr>
          <w:p w14:paraId="28EAABC7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Literatura i izvori podataka biti će dostupni  unutar podupirućih modula.</w:t>
            </w:r>
          </w:p>
        </w:tc>
      </w:tr>
      <w:tr w:rsidR="00974743" w:rsidRPr="00974743" w14:paraId="645428E6" w14:textId="77777777" w:rsidTr="006A1426">
        <w:trPr>
          <w:trHeight w:val="497"/>
        </w:trPr>
        <w:tc>
          <w:tcPr>
            <w:tcW w:w="1553" w:type="dxa"/>
          </w:tcPr>
          <w:p w14:paraId="44602B9C" w14:textId="77777777" w:rsidR="00974743" w:rsidRPr="00974743" w:rsidRDefault="00974743" w:rsidP="00974743">
            <w:pPr>
              <w:spacing w:after="0" w:line="240" w:lineRule="auto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Ishodi učenja</w:t>
            </w:r>
          </w:p>
        </w:tc>
        <w:tc>
          <w:tcPr>
            <w:tcW w:w="7519" w:type="dxa"/>
          </w:tcPr>
          <w:p w14:paraId="3875DEC2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Primijeniti znanje i razumijevanje:  </w:t>
            </w:r>
          </w:p>
          <w:p w14:paraId="1CEF7F36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- postojećih </w:t>
            </w:r>
            <w:proofErr w:type="spellStart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socio</w:t>
            </w:r>
            <w:proofErr w:type="spellEnd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-ekonomskih obilježja domicilne županije </w:t>
            </w:r>
          </w:p>
          <w:p w14:paraId="2AF00014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 matematičkih / statističkih / informatičkih metoda i tehnika  i komunikacijskih vještina</w:t>
            </w:r>
          </w:p>
          <w:p w14:paraId="543FC15A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 provedenog anketnog istraživanja ili intervjua</w:t>
            </w:r>
          </w:p>
          <w:p w14:paraId="2CE97B7A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Moći prosuditi: </w:t>
            </w:r>
          </w:p>
          <w:p w14:paraId="1432D2BC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- o </w:t>
            </w:r>
            <w:proofErr w:type="spellStart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socio</w:t>
            </w:r>
            <w:proofErr w:type="spellEnd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-ekonomskim kapacitetima i potencijalima istraživanog područja na osnovu dostupnih podataka </w:t>
            </w:r>
          </w:p>
          <w:p w14:paraId="7CCB40D9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Komuniciranje: </w:t>
            </w:r>
          </w:p>
          <w:p w14:paraId="1C83BAC6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- Vještine usmenog komuniciranja </w:t>
            </w:r>
          </w:p>
          <w:p w14:paraId="04A0EDD0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- Vještine pismenog izražavanja </w:t>
            </w:r>
          </w:p>
          <w:p w14:paraId="2CCFFAAA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- Timski rad /upravljanje zadatkom </w:t>
            </w:r>
          </w:p>
          <w:p w14:paraId="41D004C7" w14:textId="77777777" w:rsidR="00974743" w:rsidRPr="00974743" w:rsidRDefault="00974743" w:rsidP="0097474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 Kompjuterske vještine</w:t>
            </w:r>
          </w:p>
        </w:tc>
      </w:tr>
      <w:tr w:rsidR="00974743" w:rsidRPr="00974743" w14:paraId="16AF408A" w14:textId="77777777" w:rsidTr="006A1426">
        <w:trPr>
          <w:trHeight w:val="497"/>
        </w:trPr>
        <w:tc>
          <w:tcPr>
            <w:tcW w:w="1553" w:type="dxa"/>
          </w:tcPr>
          <w:p w14:paraId="0BB1DAE5" w14:textId="77777777" w:rsidR="00974743" w:rsidRPr="00974743" w:rsidRDefault="00974743" w:rsidP="00974743">
            <w:pPr>
              <w:spacing w:after="0" w:line="240" w:lineRule="auto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bookmarkStart w:id="0" w:name="_Hlk52198188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Ocjenjivanje </w:t>
            </w:r>
          </w:p>
        </w:tc>
        <w:tc>
          <w:tcPr>
            <w:tcW w:w="7519" w:type="dxa"/>
          </w:tcPr>
          <w:p w14:paraId="412746C7" w14:textId="77777777" w:rsidR="00974743" w:rsidRPr="00974743" w:rsidRDefault="00974743" w:rsidP="00974743">
            <w:pPr>
              <w:spacing w:after="0" w:line="240" w:lineRule="auto"/>
              <w:ind w:left="708" w:hanging="636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Ocjena će se sastojati od slijedećih elemenata: </w:t>
            </w:r>
          </w:p>
          <w:p w14:paraId="1AD313FE" w14:textId="77777777" w:rsidR="00974743" w:rsidRPr="00974743" w:rsidRDefault="00974743" w:rsidP="00974743">
            <w:pPr>
              <w:spacing w:after="0" w:line="240" w:lineRule="auto"/>
              <w:ind w:left="708" w:hanging="636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- Kvaliteta završnog izvješća = 70% </w:t>
            </w:r>
          </w:p>
          <w:p w14:paraId="2EB2A6A1" w14:textId="77777777" w:rsidR="00974743" w:rsidRPr="00974743" w:rsidRDefault="00974743" w:rsidP="00974743">
            <w:pPr>
              <w:spacing w:after="0" w:line="240" w:lineRule="auto"/>
              <w:ind w:left="708" w:hanging="636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 Kvaliteta prezentacije = 30%</w:t>
            </w:r>
          </w:p>
        </w:tc>
      </w:tr>
      <w:tr w:rsidR="00974743" w:rsidRPr="00974743" w14:paraId="0EB0A8E7" w14:textId="77777777" w:rsidTr="006A1426">
        <w:trPr>
          <w:trHeight w:val="497"/>
        </w:trPr>
        <w:tc>
          <w:tcPr>
            <w:tcW w:w="1553" w:type="dxa"/>
          </w:tcPr>
          <w:p w14:paraId="5C4B9DA3" w14:textId="77777777" w:rsidR="00974743" w:rsidRPr="00974743" w:rsidRDefault="00974743" w:rsidP="00974743">
            <w:pPr>
              <w:spacing w:after="0" w:line="240" w:lineRule="auto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Napomena</w:t>
            </w:r>
          </w:p>
        </w:tc>
        <w:tc>
          <w:tcPr>
            <w:tcW w:w="7519" w:type="dxa"/>
          </w:tcPr>
          <w:p w14:paraId="5BEB5632" w14:textId="77777777" w:rsidR="00974743" w:rsidRPr="00974743" w:rsidRDefault="00974743" w:rsidP="00974743">
            <w:pPr>
              <w:spacing w:after="0" w:line="240" w:lineRule="auto"/>
              <w:ind w:left="72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Integrirani zadatak se prema ukazanoj potrebi, predmetu istraživanja i motivaciji studenata može   prilagoditi trenutnoj </w:t>
            </w:r>
            <w:proofErr w:type="spellStart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socio</w:t>
            </w:r>
            <w:proofErr w:type="spellEnd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-ekonomskoj situaciji u istraživanom području, mogućnošću sudjelovanja na projektu slične tematike (domaćem/međunarodnom), konferenciji, radnoj skupini, te ostalim aktivnostima koje obuhvaćaju  </w:t>
            </w:r>
            <w:proofErr w:type="spellStart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socio</w:t>
            </w:r>
            <w:proofErr w:type="spellEnd"/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-ekonomsku perspektivu.</w:t>
            </w:r>
          </w:p>
          <w:p w14:paraId="6E56B027" w14:textId="77777777" w:rsidR="00974743" w:rsidRPr="00974743" w:rsidRDefault="00974743" w:rsidP="00974743">
            <w:pPr>
              <w:spacing w:after="0" w:line="240" w:lineRule="auto"/>
              <w:ind w:left="708" w:hanging="636"/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97474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Također, veličina i sastav grupe, istraživačke metode, očekivani rezultati i konačni izvještaj studenata može varirati ovisno o aktualnoj temi integriranog zadatka.</w:t>
            </w:r>
          </w:p>
        </w:tc>
      </w:tr>
    </w:tbl>
    <w:bookmarkEnd w:id="0"/>
    <w:p w14:paraId="2A4C6C94" w14:textId="77777777" w:rsidR="00974743" w:rsidRPr="00974743" w:rsidRDefault="00974743" w:rsidP="00974743">
      <w:pPr>
        <w:spacing w:after="0" w:line="240" w:lineRule="auto"/>
        <w:rPr>
          <w:rFonts w:ascii="Arial" w:eastAsia="Times New Roman" w:hAnsi="Arial" w:cs="Arial"/>
          <w:b/>
          <w:bCs/>
          <w:color w:val="auto"/>
          <w:kern w:val="32"/>
          <w:sz w:val="32"/>
          <w:szCs w:val="32"/>
        </w:rPr>
      </w:pPr>
      <w:r w:rsidRPr="00974743">
        <w:rPr>
          <w:rFonts w:ascii="Arial" w:eastAsia="Times New Roman" w:hAnsi="Arial" w:cs="Arial"/>
          <w:b/>
          <w:bCs/>
          <w:color w:val="auto"/>
          <w:kern w:val="32"/>
          <w:sz w:val="32"/>
          <w:szCs w:val="32"/>
        </w:rPr>
        <w:tab/>
      </w:r>
    </w:p>
    <w:p w14:paraId="50EE2841" w14:textId="77777777" w:rsidR="00974743" w:rsidRPr="00974743" w:rsidRDefault="00974743" w:rsidP="0097474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B8B322F" w14:textId="77777777" w:rsidR="00974743" w:rsidRPr="00974743" w:rsidRDefault="00974743" w:rsidP="009747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974743" w:rsidRPr="00974743">
      <w:pgSz w:w="11904" w:h="16838"/>
      <w:pgMar w:top="1421" w:right="1283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F13B0"/>
    <w:multiLevelType w:val="hybridMultilevel"/>
    <w:tmpl w:val="D4AA05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7512"/>
    <w:multiLevelType w:val="hybridMultilevel"/>
    <w:tmpl w:val="1592E552"/>
    <w:lvl w:ilvl="0" w:tplc="1B0A9B4A">
      <w:start w:val="1"/>
      <w:numFmt w:val="upperRoman"/>
      <w:lvlText w:val="%1."/>
      <w:lvlJc w:val="left"/>
      <w:pPr>
        <w:ind w:left="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DEE7EA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AA9478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92F330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E88CCA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A2FF72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EA9C80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C23F0E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6C715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E92B7D"/>
    <w:multiLevelType w:val="hybridMultilevel"/>
    <w:tmpl w:val="C72446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42C4"/>
    <w:multiLevelType w:val="hybridMultilevel"/>
    <w:tmpl w:val="46AC8B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3D89"/>
    <w:multiLevelType w:val="hybridMultilevel"/>
    <w:tmpl w:val="C7E2BD5C"/>
    <w:lvl w:ilvl="0" w:tplc="E4763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5765C"/>
    <w:multiLevelType w:val="hybridMultilevel"/>
    <w:tmpl w:val="FAFC25E6"/>
    <w:lvl w:ilvl="0" w:tplc="939E8A66">
      <w:start w:val="5"/>
      <w:numFmt w:val="decimal"/>
      <w:lvlText w:val="%1."/>
      <w:lvlJc w:val="left"/>
      <w:pPr>
        <w:ind w:left="469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189" w:hanging="360"/>
      </w:pPr>
    </w:lvl>
    <w:lvl w:ilvl="2" w:tplc="041A001B" w:tentative="1">
      <w:start w:val="1"/>
      <w:numFmt w:val="lowerRoman"/>
      <w:lvlText w:val="%3."/>
      <w:lvlJc w:val="right"/>
      <w:pPr>
        <w:ind w:left="1909" w:hanging="180"/>
      </w:pPr>
    </w:lvl>
    <w:lvl w:ilvl="3" w:tplc="041A000F" w:tentative="1">
      <w:start w:val="1"/>
      <w:numFmt w:val="decimal"/>
      <w:lvlText w:val="%4."/>
      <w:lvlJc w:val="left"/>
      <w:pPr>
        <w:ind w:left="2629" w:hanging="360"/>
      </w:pPr>
    </w:lvl>
    <w:lvl w:ilvl="4" w:tplc="041A0019" w:tentative="1">
      <w:start w:val="1"/>
      <w:numFmt w:val="lowerLetter"/>
      <w:lvlText w:val="%5."/>
      <w:lvlJc w:val="left"/>
      <w:pPr>
        <w:ind w:left="3349" w:hanging="360"/>
      </w:pPr>
    </w:lvl>
    <w:lvl w:ilvl="5" w:tplc="041A001B" w:tentative="1">
      <w:start w:val="1"/>
      <w:numFmt w:val="lowerRoman"/>
      <w:lvlText w:val="%6."/>
      <w:lvlJc w:val="right"/>
      <w:pPr>
        <w:ind w:left="4069" w:hanging="180"/>
      </w:pPr>
    </w:lvl>
    <w:lvl w:ilvl="6" w:tplc="041A000F" w:tentative="1">
      <w:start w:val="1"/>
      <w:numFmt w:val="decimal"/>
      <w:lvlText w:val="%7."/>
      <w:lvlJc w:val="left"/>
      <w:pPr>
        <w:ind w:left="4789" w:hanging="360"/>
      </w:pPr>
    </w:lvl>
    <w:lvl w:ilvl="7" w:tplc="041A0019" w:tentative="1">
      <w:start w:val="1"/>
      <w:numFmt w:val="lowerLetter"/>
      <w:lvlText w:val="%8."/>
      <w:lvlJc w:val="left"/>
      <w:pPr>
        <w:ind w:left="5509" w:hanging="360"/>
      </w:pPr>
    </w:lvl>
    <w:lvl w:ilvl="8" w:tplc="041A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6" w15:restartNumberingAfterBreak="0">
    <w:nsid w:val="2E18056D"/>
    <w:multiLevelType w:val="hybridMultilevel"/>
    <w:tmpl w:val="D61EDCBA"/>
    <w:lvl w:ilvl="0" w:tplc="04A45FA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52C6D"/>
    <w:multiLevelType w:val="hybridMultilevel"/>
    <w:tmpl w:val="B048322C"/>
    <w:lvl w:ilvl="0" w:tplc="041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304896B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  <w:sz w:val="20"/>
        <w:szCs w:val="20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0361990"/>
    <w:multiLevelType w:val="hybridMultilevel"/>
    <w:tmpl w:val="B4B637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41E64"/>
    <w:multiLevelType w:val="hybridMultilevel"/>
    <w:tmpl w:val="56A2FC7C"/>
    <w:lvl w:ilvl="0" w:tplc="041A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" w15:restartNumberingAfterBreak="0">
    <w:nsid w:val="60DB7E8D"/>
    <w:multiLevelType w:val="hybridMultilevel"/>
    <w:tmpl w:val="70F0037E"/>
    <w:lvl w:ilvl="0" w:tplc="0BDAECA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C77CA"/>
    <w:multiLevelType w:val="hybridMultilevel"/>
    <w:tmpl w:val="A168A4AC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685B46A4"/>
    <w:multiLevelType w:val="hybridMultilevel"/>
    <w:tmpl w:val="954269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B7172"/>
    <w:multiLevelType w:val="hybridMultilevel"/>
    <w:tmpl w:val="E4007294"/>
    <w:lvl w:ilvl="0" w:tplc="041A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4" w15:restartNumberingAfterBreak="0">
    <w:nsid w:val="723F2DF3"/>
    <w:multiLevelType w:val="hybridMultilevel"/>
    <w:tmpl w:val="0CF6BCEE"/>
    <w:lvl w:ilvl="0" w:tplc="820EC82C">
      <w:start w:val="1"/>
      <w:numFmt w:val="upperRoman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B6D6BA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FE464A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DC381C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90021A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CE6732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9A35F4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CA09B4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E2E9DA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B169A5"/>
    <w:multiLevelType w:val="hybridMultilevel"/>
    <w:tmpl w:val="3E14D086"/>
    <w:lvl w:ilvl="0" w:tplc="719CE3A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21BEC"/>
    <w:multiLevelType w:val="hybridMultilevel"/>
    <w:tmpl w:val="DEC48E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E0123"/>
    <w:multiLevelType w:val="hybridMultilevel"/>
    <w:tmpl w:val="A462D4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11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17"/>
  </w:num>
  <w:num w:numId="14">
    <w:abstractNumId w:val="16"/>
  </w:num>
  <w:num w:numId="15">
    <w:abstractNumId w:val="0"/>
  </w:num>
  <w:num w:numId="16">
    <w:abstractNumId w:val="13"/>
  </w:num>
  <w:num w:numId="17">
    <w:abstractNumId w:val="5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EC3"/>
    <w:rsid w:val="006A1426"/>
    <w:rsid w:val="00974743"/>
    <w:rsid w:val="00A80626"/>
    <w:rsid w:val="00B11EC3"/>
    <w:rsid w:val="00DA1573"/>
    <w:rsid w:val="00F9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6ABB"/>
  <w15:docId w15:val="{5C4A9FD1-2147-4DA9-8F35-82DBD776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9747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7474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customStyle="1" w:styleId="Reetkatablice1">
    <w:name w:val="Rešetka tablice1"/>
    <w:basedOn w:val="Obinatablica"/>
    <w:next w:val="Reetkatablice"/>
    <w:uiPriority w:val="39"/>
    <w:rsid w:val="00F9259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3151</Words>
  <Characters>17965</Characters>
  <Application>Microsoft Office Word</Application>
  <DocSecurity>0</DocSecurity>
  <Lines>149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tperemin</dc:creator>
  <cp:keywords/>
  <cp:lastModifiedBy>Marcela Andreata-Koren</cp:lastModifiedBy>
  <cp:revision>4</cp:revision>
  <dcterms:created xsi:type="dcterms:W3CDTF">2021-02-24T18:09:00Z</dcterms:created>
  <dcterms:modified xsi:type="dcterms:W3CDTF">2021-02-24T19:25:00Z</dcterms:modified>
</cp:coreProperties>
</file>