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A419" w14:textId="77777777" w:rsidR="00296886" w:rsidRPr="00296886" w:rsidRDefault="00296886" w:rsidP="00296886">
      <w:pPr>
        <w:jc w:val="both"/>
        <w:rPr>
          <w:b/>
          <w:bCs/>
        </w:rPr>
      </w:pPr>
      <w:bookmarkStart w:id="0" w:name="_GoBack"/>
      <w:bookmarkEnd w:id="0"/>
      <w:r w:rsidRPr="00296886">
        <w:rPr>
          <w:b/>
          <w:bCs/>
        </w:rPr>
        <w:t>VISOKO GOSPODARSKO UČILIŠTE</w:t>
      </w:r>
    </w:p>
    <w:p w14:paraId="32C12594" w14:textId="75C122A7" w:rsidR="003E20F6" w:rsidRPr="00296886" w:rsidRDefault="00296886" w:rsidP="00296886">
      <w:pPr>
        <w:widowControl w:val="0"/>
        <w:jc w:val="both"/>
        <w:rPr>
          <w:b/>
          <w:bCs/>
        </w:rPr>
      </w:pPr>
      <w:r w:rsidRPr="00296886">
        <w:rPr>
          <w:b/>
          <w:bCs/>
        </w:rPr>
        <w:t xml:space="preserve">             U  KRIŽEVCIMA</w:t>
      </w:r>
      <w:r w:rsidRPr="00296886">
        <w:t xml:space="preserve">                            </w:t>
      </w:r>
    </w:p>
    <w:p w14:paraId="322F07C3" w14:textId="22874E0D" w:rsidR="00E35130" w:rsidRPr="00296886" w:rsidRDefault="00296886" w:rsidP="00E35130">
      <w:pPr>
        <w:jc w:val="both"/>
      </w:pPr>
      <w:r w:rsidRPr="00296886">
        <w:rPr>
          <w:rFonts w:eastAsia="Times New Roman"/>
          <w:b/>
          <w:i/>
          <w:lang w:val="de-DE"/>
        </w:rPr>
        <w:t>PROČIŠĆENI TEKST</w:t>
      </w:r>
      <w:r w:rsidRPr="00296886">
        <w:rPr>
          <w:rFonts w:eastAsia="Times New Roman"/>
          <w:b/>
          <w:lang w:val="de-DE"/>
        </w:rPr>
        <w:t xml:space="preserve"> </w:t>
      </w:r>
      <w:r w:rsidR="003E20F6" w:rsidRPr="00296886">
        <w:rPr>
          <w:b/>
          <w:bCs/>
          <w:spacing w:val="-3"/>
        </w:rPr>
        <w:t>P</w:t>
      </w:r>
      <w:r w:rsidR="003E20F6" w:rsidRPr="00296886">
        <w:rPr>
          <w:b/>
          <w:bCs/>
        </w:rPr>
        <w:t>r</w:t>
      </w:r>
      <w:r w:rsidR="003E20F6" w:rsidRPr="00296886">
        <w:rPr>
          <w:b/>
          <w:bCs/>
          <w:spacing w:val="-1"/>
        </w:rPr>
        <w:t>a</w:t>
      </w:r>
      <w:r w:rsidR="003E20F6" w:rsidRPr="00296886">
        <w:rPr>
          <w:b/>
          <w:bCs/>
        </w:rPr>
        <w:t>v</w:t>
      </w:r>
      <w:r w:rsidR="003E20F6" w:rsidRPr="00296886">
        <w:rPr>
          <w:b/>
          <w:bCs/>
          <w:spacing w:val="2"/>
        </w:rPr>
        <w:t>i</w:t>
      </w:r>
      <w:r w:rsidR="003E20F6" w:rsidRPr="00296886">
        <w:rPr>
          <w:b/>
          <w:bCs/>
          <w:spacing w:val="-2"/>
        </w:rPr>
        <w:t>l</w:t>
      </w:r>
      <w:r w:rsidR="003E20F6" w:rsidRPr="00296886">
        <w:rPr>
          <w:b/>
          <w:bCs/>
        </w:rPr>
        <w:t>n</w:t>
      </w:r>
      <w:r w:rsidR="003E20F6" w:rsidRPr="00296886">
        <w:rPr>
          <w:b/>
          <w:bCs/>
          <w:spacing w:val="-3"/>
        </w:rPr>
        <w:t>i</w:t>
      </w:r>
      <w:r w:rsidR="003E20F6" w:rsidRPr="00296886">
        <w:rPr>
          <w:b/>
          <w:bCs/>
        </w:rPr>
        <w:t xml:space="preserve">ka </w:t>
      </w:r>
      <w:r w:rsidR="003E20F6" w:rsidRPr="00296886">
        <w:rPr>
          <w:b/>
        </w:rPr>
        <w:t>o nagrađivanju studenata Visokoga gospodarskog učilišta u Križevcima</w:t>
      </w:r>
      <w:r w:rsidR="003E20F6" w:rsidRPr="00296886">
        <w:rPr>
          <w:rFonts w:eastAsia="Times New Roman"/>
          <w:b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obuhva</w:t>
      </w:r>
      <w:r w:rsidR="00E35130" w:rsidRPr="00296886">
        <w:rPr>
          <w:rFonts w:eastAsia="Times New Roman"/>
          <w:lang w:val="de-DE"/>
        </w:rPr>
        <w:t>ć</w:t>
      </w:r>
      <w:r w:rsidR="003E20F6" w:rsidRPr="00296886">
        <w:rPr>
          <w:rFonts w:eastAsia="Times New Roman"/>
          <w:lang w:val="de-DE"/>
        </w:rPr>
        <w:t>a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r w:rsidR="003E20F6" w:rsidRPr="00296886">
        <w:rPr>
          <w:bCs/>
          <w:spacing w:val="-3"/>
        </w:rPr>
        <w:t>P</w:t>
      </w:r>
      <w:r w:rsidR="003E20F6" w:rsidRPr="00296886">
        <w:rPr>
          <w:bCs/>
        </w:rPr>
        <w:t>r</w:t>
      </w:r>
      <w:r w:rsidR="003E20F6" w:rsidRPr="00296886">
        <w:rPr>
          <w:bCs/>
          <w:spacing w:val="-1"/>
        </w:rPr>
        <w:t>a</w:t>
      </w:r>
      <w:r w:rsidR="003E20F6" w:rsidRPr="00296886">
        <w:rPr>
          <w:bCs/>
        </w:rPr>
        <w:t>v</w:t>
      </w:r>
      <w:r w:rsidR="003E20F6" w:rsidRPr="00296886">
        <w:rPr>
          <w:bCs/>
          <w:spacing w:val="2"/>
        </w:rPr>
        <w:t>i</w:t>
      </w:r>
      <w:r w:rsidR="003E20F6" w:rsidRPr="00296886">
        <w:rPr>
          <w:bCs/>
          <w:spacing w:val="-2"/>
        </w:rPr>
        <w:t>l</w:t>
      </w:r>
      <w:r w:rsidR="003E20F6" w:rsidRPr="00296886">
        <w:rPr>
          <w:bCs/>
        </w:rPr>
        <w:t>n</w:t>
      </w:r>
      <w:r w:rsidR="003E20F6" w:rsidRPr="00296886">
        <w:rPr>
          <w:bCs/>
          <w:spacing w:val="-3"/>
        </w:rPr>
        <w:t>i</w:t>
      </w:r>
      <w:r w:rsidR="003E20F6" w:rsidRPr="00296886">
        <w:rPr>
          <w:bCs/>
        </w:rPr>
        <w:t xml:space="preserve">k </w:t>
      </w:r>
      <w:r w:rsidR="003E20F6" w:rsidRPr="00296886">
        <w:t>o nagrađivanju studenata Visokoga gospodarskog učilišta u Križevcima</w:t>
      </w:r>
      <w:r w:rsidR="00E35130" w:rsidRPr="00296886"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kojeg</w:t>
      </w:r>
      <w:proofErr w:type="spellEnd"/>
      <w:r w:rsidR="003E20F6" w:rsidRPr="00296886">
        <w:rPr>
          <w:rFonts w:eastAsia="Times New Roman"/>
          <w:lang w:val="de-DE"/>
        </w:rPr>
        <w:t xml:space="preserve"> je </w:t>
      </w:r>
      <w:proofErr w:type="spellStart"/>
      <w:r w:rsidR="003E20F6" w:rsidRPr="00296886">
        <w:rPr>
          <w:rFonts w:eastAsia="Times New Roman"/>
          <w:lang w:val="de-DE"/>
        </w:rPr>
        <w:t>donijelo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Upravno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vijeće</w:t>
      </w:r>
      <w:proofErr w:type="spellEnd"/>
      <w:r w:rsidR="003E20F6" w:rsidRPr="00296886">
        <w:rPr>
          <w:rFonts w:eastAsia="Times New Roman"/>
          <w:lang w:val="de-DE"/>
        </w:rPr>
        <w:t xml:space="preserve"> Učilišta na </w:t>
      </w:r>
      <w:proofErr w:type="spellStart"/>
      <w:r w:rsidR="003E20F6" w:rsidRPr="00296886">
        <w:rPr>
          <w:rFonts w:eastAsia="Times New Roman"/>
          <w:lang w:val="de-DE"/>
        </w:rPr>
        <w:t>svojoj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sjednici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r w:rsidR="00E35130" w:rsidRPr="00296886">
        <w:t>28.</w:t>
      </w:r>
      <w:r w:rsidR="00E35130" w:rsidRPr="00296886">
        <w:rPr>
          <w:spacing w:val="13"/>
        </w:rPr>
        <w:t xml:space="preserve"> </w:t>
      </w:r>
      <w:r w:rsidR="00E35130" w:rsidRPr="00296886">
        <w:t>svibnja</w:t>
      </w:r>
      <w:r w:rsidR="00E35130" w:rsidRPr="00296886">
        <w:rPr>
          <w:spacing w:val="23"/>
        </w:rPr>
        <w:t xml:space="preserve"> </w:t>
      </w:r>
      <w:r w:rsidR="00E35130" w:rsidRPr="00296886">
        <w:rPr>
          <w:w w:val="106"/>
        </w:rPr>
        <w:t>2014.</w:t>
      </w:r>
      <w:r w:rsidR="00E35130" w:rsidRPr="00296886">
        <w:t xml:space="preserve"> </w:t>
      </w:r>
      <w:r w:rsidR="003E20F6" w:rsidRPr="00296886">
        <w:rPr>
          <w:rFonts w:eastAsia="Times New Roman"/>
          <w:lang w:val="de-DE"/>
        </w:rPr>
        <w:t xml:space="preserve">i </w:t>
      </w:r>
      <w:proofErr w:type="spellStart"/>
      <w:r w:rsidR="003E20F6" w:rsidRPr="00296886">
        <w:rPr>
          <w:rFonts w:eastAsia="Times New Roman"/>
          <w:lang w:val="de-DE"/>
        </w:rPr>
        <w:t>Odluku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r w:rsidR="00E35130" w:rsidRPr="00296886">
        <w:t xml:space="preserve">o izmjeni i dopuni </w:t>
      </w:r>
      <w:r w:rsidR="00E35130" w:rsidRPr="00296886">
        <w:rPr>
          <w:bCs/>
          <w:spacing w:val="-3"/>
        </w:rPr>
        <w:t>P</w:t>
      </w:r>
      <w:r w:rsidR="00E35130" w:rsidRPr="00296886">
        <w:rPr>
          <w:bCs/>
        </w:rPr>
        <w:t>r</w:t>
      </w:r>
      <w:r w:rsidR="00E35130" w:rsidRPr="00296886">
        <w:rPr>
          <w:bCs/>
          <w:spacing w:val="-1"/>
        </w:rPr>
        <w:t>a</w:t>
      </w:r>
      <w:r w:rsidR="00E35130" w:rsidRPr="00296886">
        <w:rPr>
          <w:bCs/>
        </w:rPr>
        <w:t>v</w:t>
      </w:r>
      <w:r w:rsidR="00E35130" w:rsidRPr="00296886">
        <w:rPr>
          <w:bCs/>
          <w:spacing w:val="2"/>
        </w:rPr>
        <w:t>i</w:t>
      </w:r>
      <w:r w:rsidR="00E35130" w:rsidRPr="00296886">
        <w:rPr>
          <w:bCs/>
          <w:spacing w:val="-2"/>
        </w:rPr>
        <w:t>l</w:t>
      </w:r>
      <w:r w:rsidR="00E35130" w:rsidRPr="00296886">
        <w:rPr>
          <w:bCs/>
        </w:rPr>
        <w:t>n</w:t>
      </w:r>
      <w:r w:rsidR="00E35130" w:rsidRPr="00296886">
        <w:rPr>
          <w:bCs/>
          <w:spacing w:val="-3"/>
        </w:rPr>
        <w:t>i</w:t>
      </w:r>
      <w:r w:rsidR="00E35130" w:rsidRPr="00296886">
        <w:rPr>
          <w:bCs/>
        </w:rPr>
        <w:t xml:space="preserve">ka </w:t>
      </w:r>
      <w:r w:rsidR="00E35130" w:rsidRPr="00296886">
        <w:t xml:space="preserve">o nagrađivanju studenata </w:t>
      </w:r>
      <w:r>
        <w:t>U</w:t>
      </w:r>
      <w:r w:rsidR="00E35130" w:rsidRPr="00296886">
        <w:t xml:space="preserve">čilišta </w:t>
      </w:r>
      <w:proofErr w:type="spellStart"/>
      <w:r w:rsidR="003E20F6" w:rsidRPr="00296886">
        <w:rPr>
          <w:rFonts w:eastAsia="Times New Roman"/>
          <w:lang w:val="de-DE"/>
        </w:rPr>
        <w:t>koju</w:t>
      </w:r>
      <w:proofErr w:type="spellEnd"/>
      <w:r w:rsidR="003E20F6" w:rsidRPr="00296886">
        <w:rPr>
          <w:rFonts w:eastAsia="Times New Roman"/>
          <w:lang w:val="de-DE"/>
        </w:rPr>
        <w:t xml:space="preserve"> je </w:t>
      </w:r>
      <w:proofErr w:type="spellStart"/>
      <w:r w:rsidR="003E20F6" w:rsidRPr="00296886">
        <w:rPr>
          <w:rFonts w:eastAsia="Times New Roman"/>
          <w:lang w:val="de-DE"/>
        </w:rPr>
        <w:t>donijelo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proofErr w:type="spellStart"/>
      <w:r w:rsidR="00E35130" w:rsidRPr="00296886">
        <w:rPr>
          <w:rFonts w:eastAsia="Times New Roman"/>
          <w:lang w:val="de-DE"/>
        </w:rPr>
        <w:t>Stručn</w:t>
      </w:r>
      <w:r w:rsidR="003E20F6" w:rsidRPr="00296886">
        <w:rPr>
          <w:rFonts w:eastAsia="Times New Roman"/>
          <w:lang w:val="de-DE"/>
        </w:rPr>
        <w:t>o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vijeće</w:t>
      </w:r>
      <w:proofErr w:type="spellEnd"/>
      <w:r w:rsidR="003E20F6" w:rsidRPr="00296886">
        <w:rPr>
          <w:rFonts w:eastAsia="Times New Roman"/>
          <w:lang w:val="de-DE"/>
        </w:rPr>
        <w:t xml:space="preserve"> Učilišta na </w:t>
      </w:r>
      <w:proofErr w:type="spellStart"/>
      <w:r w:rsidR="0029479B" w:rsidRPr="00296886">
        <w:rPr>
          <w:rFonts w:eastAsia="Times New Roman"/>
          <w:lang w:val="de-DE"/>
        </w:rPr>
        <w:t>svojoj</w:t>
      </w:r>
      <w:proofErr w:type="spellEnd"/>
      <w:r w:rsidR="0029479B" w:rsidRPr="00296886">
        <w:rPr>
          <w:rFonts w:eastAsia="Times New Roman"/>
          <w:lang w:val="de-DE"/>
        </w:rPr>
        <w:t xml:space="preserve"> </w:t>
      </w:r>
      <w:proofErr w:type="spellStart"/>
      <w:r w:rsidR="003E20F6" w:rsidRPr="00296886">
        <w:rPr>
          <w:rFonts w:eastAsia="Times New Roman"/>
          <w:lang w:val="de-DE"/>
        </w:rPr>
        <w:t>sjednici</w:t>
      </w:r>
      <w:proofErr w:type="spellEnd"/>
      <w:r w:rsidR="003E20F6" w:rsidRPr="00296886">
        <w:rPr>
          <w:rFonts w:eastAsia="Times New Roman"/>
          <w:lang w:val="de-DE"/>
        </w:rPr>
        <w:t xml:space="preserve"> </w:t>
      </w:r>
      <w:r w:rsidR="00E35130" w:rsidRPr="00296886">
        <w:t xml:space="preserve">4. studenoga 2020. </w:t>
      </w:r>
    </w:p>
    <w:p w14:paraId="50C7D007" w14:textId="1581DE04" w:rsidR="003E20F6" w:rsidRPr="003E20F6" w:rsidRDefault="003E20F6" w:rsidP="00E35130">
      <w:pPr>
        <w:jc w:val="both"/>
        <w:rPr>
          <w:rFonts w:eastAsia="Times New Roman"/>
          <w:b/>
          <w:lang w:val="de-DE"/>
        </w:rPr>
      </w:pPr>
    </w:p>
    <w:p w14:paraId="36CB5F0E" w14:textId="77777777" w:rsidR="003E20F6" w:rsidRPr="00E35130" w:rsidRDefault="003E20F6" w:rsidP="00E35130">
      <w:pPr>
        <w:widowControl w:val="0"/>
        <w:jc w:val="both"/>
        <w:rPr>
          <w:b/>
          <w:bCs/>
        </w:rPr>
      </w:pPr>
    </w:p>
    <w:p w14:paraId="597D83EB" w14:textId="0005AA71" w:rsidR="001575B4" w:rsidRPr="0001790F" w:rsidRDefault="00616340" w:rsidP="009B1A68">
      <w:pPr>
        <w:jc w:val="center"/>
        <w:rPr>
          <w:b/>
        </w:rPr>
      </w:pPr>
      <w:r w:rsidRPr="0001790F">
        <w:rPr>
          <w:b/>
        </w:rPr>
        <w:t>PRAVILNIK O NAGRAĐIVANJU STUDENATA</w:t>
      </w:r>
      <w:r w:rsidR="001575B4" w:rsidRPr="0001790F">
        <w:rPr>
          <w:b/>
        </w:rPr>
        <w:t xml:space="preserve"> </w:t>
      </w:r>
    </w:p>
    <w:p w14:paraId="3F3AB3F9" w14:textId="77777777" w:rsidR="00685D79" w:rsidRPr="0001790F" w:rsidRDefault="001575B4" w:rsidP="009B1A68">
      <w:pPr>
        <w:jc w:val="center"/>
        <w:rPr>
          <w:b/>
        </w:rPr>
      </w:pPr>
      <w:r w:rsidRPr="0001790F">
        <w:rPr>
          <w:b/>
        </w:rPr>
        <w:t>VISOKOG</w:t>
      </w:r>
      <w:r w:rsidR="00AF3E3F" w:rsidRPr="0001790F">
        <w:rPr>
          <w:b/>
        </w:rPr>
        <w:t>A</w:t>
      </w:r>
      <w:r w:rsidRPr="0001790F">
        <w:rPr>
          <w:b/>
        </w:rPr>
        <w:t xml:space="preserve"> GOSPODARSKOG UČILIŠTA U KRIŽEVCIMA</w:t>
      </w:r>
    </w:p>
    <w:p w14:paraId="4A173CFC" w14:textId="2A0A2966" w:rsidR="00AE349C" w:rsidRPr="0001790F" w:rsidRDefault="00296886" w:rsidP="00296886">
      <w:pPr>
        <w:jc w:val="both"/>
        <w:rPr>
          <w:b/>
        </w:rPr>
      </w:pPr>
      <w:r>
        <w:rPr>
          <w:rFonts w:eastAsia="Times New Roman"/>
          <w:b/>
          <w:i/>
          <w:lang w:val="de-DE"/>
        </w:rPr>
        <w:t xml:space="preserve">                                                             </w:t>
      </w:r>
      <w:proofErr w:type="spellStart"/>
      <w:r w:rsidRPr="00296886">
        <w:rPr>
          <w:rFonts w:eastAsia="Times New Roman"/>
          <w:b/>
          <w:i/>
          <w:lang w:val="de-DE"/>
        </w:rPr>
        <w:t>pročišćeni</w:t>
      </w:r>
      <w:proofErr w:type="spellEnd"/>
      <w:r w:rsidRPr="00296886">
        <w:rPr>
          <w:rFonts w:eastAsia="Times New Roman"/>
          <w:b/>
          <w:i/>
          <w:lang w:val="de-DE"/>
        </w:rPr>
        <w:t xml:space="preserve"> </w:t>
      </w:r>
      <w:proofErr w:type="spellStart"/>
      <w:r w:rsidRPr="00296886">
        <w:rPr>
          <w:rFonts w:eastAsia="Times New Roman"/>
          <w:b/>
          <w:i/>
          <w:lang w:val="de-DE"/>
        </w:rPr>
        <w:t>tekst</w:t>
      </w:r>
      <w:proofErr w:type="spellEnd"/>
    </w:p>
    <w:p w14:paraId="788B6E1A" w14:textId="77777777" w:rsidR="00616340" w:rsidRPr="0001790F" w:rsidRDefault="00616340" w:rsidP="009B1A68">
      <w:pPr>
        <w:jc w:val="both"/>
      </w:pPr>
    </w:p>
    <w:p w14:paraId="180BE47E" w14:textId="77777777" w:rsidR="00616340" w:rsidRPr="009501D5" w:rsidRDefault="00616340" w:rsidP="009B1A68">
      <w:pPr>
        <w:jc w:val="both"/>
        <w:rPr>
          <w:b/>
        </w:rPr>
      </w:pPr>
      <w:r w:rsidRPr="009501D5">
        <w:rPr>
          <w:b/>
        </w:rPr>
        <w:t>1. Opće odredbe</w:t>
      </w:r>
    </w:p>
    <w:p w14:paraId="1B4971CB" w14:textId="77777777" w:rsidR="00616340" w:rsidRPr="009501D5" w:rsidRDefault="00616340" w:rsidP="009B1A68">
      <w:pPr>
        <w:jc w:val="both"/>
      </w:pPr>
    </w:p>
    <w:p w14:paraId="6B9F3F2D" w14:textId="77777777" w:rsidR="00616340" w:rsidRPr="009501D5" w:rsidRDefault="00616340" w:rsidP="009B1A68">
      <w:pPr>
        <w:jc w:val="center"/>
      </w:pPr>
      <w:r w:rsidRPr="009501D5">
        <w:t>Članak 1.</w:t>
      </w:r>
    </w:p>
    <w:p w14:paraId="574797A9" w14:textId="55A40F2A" w:rsidR="00616340" w:rsidRPr="009501D5" w:rsidRDefault="00616340" w:rsidP="009B1A68">
      <w:pPr>
        <w:jc w:val="both"/>
      </w:pPr>
      <w:r w:rsidRPr="009501D5">
        <w:t>Pravilnikom o nagrađivanju studenata</w:t>
      </w:r>
      <w:r w:rsidR="00B668DD" w:rsidRPr="009501D5">
        <w:rPr>
          <w:b/>
        </w:rPr>
        <w:t xml:space="preserve"> </w:t>
      </w:r>
      <w:r w:rsidR="00B668DD" w:rsidRPr="009501D5">
        <w:t>Visokoga gospodarskog učilišta u Križevcima</w:t>
      </w:r>
      <w:r w:rsidRPr="009501D5">
        <w:t xml:space="preserve"> (u daljnjem tekstu: Pravilnik) propisuje se:</w:t>
      </w:r>
    </w:p>
    <w:p w14:paraId="7092010A" w14:textId="0CB360A8" w:rsidR="00616340" w:rsidRPr="009501D5" w:rsidRDefault="00616340" w:rsidP="009B1A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Svrha nagrađivanja studenata Visokog</w:t>
      </w:r>
      <w:r w:rsidR="00AF3E3F" w:rsidRPr="009501D5">
        <w:rPr>
          <w:rFonts w:ascii="Times New Roman" w:hAnsi="Times New Roman" w:cs="Times New Roman"/>
          <w:sz w:val="24"/>
          <w:szCs w:val="24"/>
        </w:rPr>
        <w:t>a</w:t>
      </w:r>
      <w:r w:rsidRPr="009501D5">
        <w:rPr>
          <w:rFonts w:ascii="Times New Roman" w:hAnsi="Times New Roman" w:cs="Times New Roman"/>
          <w:sz w:val="24"/>
          <w:szCs w:val="24"/>
        </w:rPr>
        <w:t xml:space="preserve"> gospodarskog učilišta u Križevcima (</w:t>
      </w:r>
      <w:r w:rsidR="00146314" w:rsidRPr="009501D5">
        <w:rPr>
          <w:rFonts w:ascii="Times New Roman" w:hAnsi="Times New Roman" w:cs="Times New Roman"/>
          <w:sz w:val="24"/>
          <w:szCs w:val="24"/>
        </w:rPr>
        <w:t>u daljnjem</w:t>
      </w:r>
      <w:r w:rsidRPr="009501D5">
        <w:rPr>
          <w:rFonts w:ascii="Times New Roman" w:hAnsi="Times New Roman" w:cs="Times New Roman"/>
          <w:sz w:val="24"/>
          <w:szCs w:val="24"/>
        </w:rPr>
        <w:t xml:space="preserve"> tekstu: </w:t>
      </w:r>
      <w:r w:rsidR="00AE349C" w:rsidRPr="009501D5">
        <w:rPr>
          <w:rFonts w:ascii="Times New Roman" w:hAnsi="Times New Roman" w:cs="Times New Roman"/>
          <w:sz w:val="24"/>
          <w:szCs w:val="24"/>
        </w:rPr>
        <w:t>VGUK</w:t>
      </w:r>
      <w:r w:rsidRPr="009501D5">
        <w:rPr>
          <w:rFonts w:ascii="Times New Roman" w:hAnsi="Times New Roman" w:cs="Times New Roman"/>
          <w:sz w:val="24"/>
          <w:szCs w:val="24"/>
        </w:rPr>
        <w:t>)</w:t>
      </w:r>
      <w:r w:rsidR="001575B4" w:rsidRPr="009501D5">
        <w:rPr>
          <w:rFonts w:ascii="Times New Roman" w:hAnsi="Times New Roman" w:cs="Times New Roman"/>
          <w:sz w:val="24"/>
          <w:szCs w:val="24"/>
        </w:rPr>
        <w:t>,</w:t>
      </w:r>
    </w:p>
    <w:p w14:paraId="2C3EC3E3" w14:textId="77777777" w:rsidR="00616340" w:rsidRPr="009501D5" w:rsidRDefault="00616340" w:rsidP="009B1A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Vrste nagrada koje se dodjeljuju studentima </w:t>
      </w:r>
      <w:r w:rsidR="001575B4" w:rsidRPr="009501D5">
        <w:rPr>
          <w:rFonts w:ascii="Times New Roman" w:hAnsi="Times New Roman" w:cs="Times New Roman"/>
          <w:sz w:val="24"/>
          <w:szCs w:val="24"/>
        </w:rPr>
        <w:t>VGUK,</w:t>
      </w:r>
    </w:p>
    <w:p w14:paraId="7EED9AA0" w14:textId="77777777" w:rsidR="00616340" w:rsidRPr="009501D5" w:rsidRDefault="00616340" w:rsidP="009B1A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Uvjeti i postupak nagrađivanja studenata </w:t>
      </w:r>
      <w:r w:rsidR="001575B4" w:rsidRPr="009501D5">
        <w:rPr>
          <w:rFonts w:ascii="Times New Roman" w:hAnsi="Times New Roman" w:cs="Times New Roman"/>
          <w:sz w:val="24"/>
          <w:szCs w:val="24"/>
        </w:rPr>
        <w:t>VGUK.</w:t>
      </w:r>
    </w:p>
    <w:p w14:paraId="7C51F10B" w14:textId="32E50229" w:rsidR="00AE349C" w:rsidRPr="009501D5" w:rsidRDefault="00561BBE" w:rsidP="009B1A68">
      <w:pPr>
        <w:jc w:val="both"/>
      </w:pPr>
      <w:r w:rsidRPr="009501D5">
        <w:t>Izrazi koj</w:t>
      </w:r>
      <w:r w:rsidR="00BF3114" w:rsidRPr="009501D5">
        <w:t>i</w:t>
      </w:r>
      <w:r w:rsidRPr="009501D5">
        <w:t xml:space="preserve"> se koriste u ovom </w:t>
      </w:r>
      <w:r w:rsidR="00BF3114" w:rsidRPr="009501D5">
        <w:t>Pravilniku</w:t>
      </w:r>
      <w:r w:rsidRPr="009501D5">
        <w:t>, a imaju rodno značenje, koriste se neutralno i odnose se jednako na muški i ženski rod.</w:t>
      </w:r>
    </w:p>
    <w:p w14:paraId="6E993C30" w14:textId="77777777" w:rsidR="00AE349C" w:rsidRPr="009501D5" w:rsidRDefault="00AE349C" w:rsidP="009B1A68">
      <w:pPr>
        <w:jc w:val="both"/>
      </w:pPr>
    </w:p>
    <w:p w14:paraId="07A6EDC2" w14:textId="77777777" w:rsidR="00616340" w:rsidRPr="009501D5" w:rsidRDefault="00616340" w:rsidP="009B1A68">
      <w:pPr>
        <w:jc w:val="both"/>
        <w:rPr>
          <w:b/>
        </w:rPr>
      </w:pPr>
      <w:r w:rsidRPr="009501D5">
        <w:rPr>
          <w:b/>
        </w:rPr>
        <w:t>2. Svrha nagrađivanja</w:t>
      </w:r>
    </w:p>
    <w:p w14:paraId="29FBE9BE" w14:textId="77777777" w:rsidR="00616340" w:rsidRPr="009501D5" w:rsidRDefault="00616340" w:rsidP="009B1A68">
      <w:pPr>
        <w:jc w:val="both"/>
      </w:pPr>
    </w:p>
    <w:p w14:paraId="4042F5B1" w14:textId="77777777" w:rsidR="00616340" w:rsidRPr="009501D5" w:rsidRDefault="00616340" w:rsidP="009B1A68">
      <w:pPr>
        <w:jc w:val="center"/>
      </w:pPr>
      <w:r w:rsidRPr="009501D5">
        <w:t>Članak 2.</w:t>
      </w:r>
    </w:p>
    <w:p w14:paraId="63D84EB5" w14:textId="46347B63" w:rsidR="00616340" w:rsidRPr="009501D5" w:rsidRDefault="00E64096" w:rsidP="009B1A68">
      <w:pPr>
        <w:jc w:val="both"/>
      </w:pPr>
      <w:r w:rsidRPr="009501D5">
        <w:t>Nagrade se dodjeljuju u</w:t>
      </w:r>
      <w:r w:rsidR="00616340" w:rsidRPr="009501D5">
        <w:t xml:space="preserve"> svrhu poticanja</w:t>
      </w:r>
      <w:r w:rsidRPr="009501D5">
        <w:t xml:space="preserve"> izvrsnosti</w:t>
      </w:r>
      <w:r w:rsidR="00616340" w:rsidRPr="009501D5">
        <w:t xml:space="preserve"> </w:t>
      </w:r>
      <w:r w:rsidR="008D77EA" w:rsidRPr="009501D5">
        <w:t xml:space="preserve">u studiranju i </w:t>
      </w:r>
      <w:r w:rsidR="00561BBE" w:rsidRPr="009501D5">
        <w:t>iz</w:t>
      </w:r>
      <w:r w:rsidR="008D77EA" w:rsidRPr="009501D5">
        <w:t xml:space="preserve">vannastavnim aktivnostima </w:t>
      </w:r>
      <w:r w:rsidR="00140E9B" w:rsidRPr="009501D5">
        <w:t>te kao priznanje za i</w:t>
      </w:r>
      <w:r w:rsidR="00C74C2E" w:rsidRPr="009501D5">
        <w:t>znimno</w:t>
      </w:r>
      <w:r w:rsidR="00140E9B" w:rsidRPr="009501D5">
        <w:t xml:space="preserve"> zalaganje</w:t>
      </w:r>
      <w:r w:rsidR="00C74C2E" w:rsidRPr="009501D5">
        <w:t xml:space="preserve"> i</w:t>
      </w:r>
      <w:r w:rsidR="00140E9B" w:rsidRPr="009501D5">
        <w:t xml:space="preserve"> </w:t>
      </w:r>
      <w:r w:rsidR="00C74C2E" w:rsidRPr="009501D5">
        <w:t xml:space="preserve">rad </w:t>
      </w:r>
      <w:r w:rsidR="00140E9B" w:rsidRPr="009501D5">
        <w:t xml:space="preserve">koji </w:t>
      </w:r>
      <w:r w:rsidR="00C74C2E" w:rsidRPr="009501D5">
        <w:t xml:space="preserve">doprinosi </w:t>
      </w:r>
      <w:r w:rsidR="00140E9B" w:rsidRPr="009501D5">
        <w:t xml:space="preserve">ugledu </w:t>
      </w:r>
      <w:r w:rsidR="006971D3" w:rsidRPr="009501D5">
        <w:t>VGUK</w:t>
      </w:r>
      <w:r w:rsidR="00140E9B" w:rsidRPr="009501D5">
        <w:t xml:space="preserve">. </w:t>
      </w:r>
    </w:p>
    <w:p w14:paraId="03EEF4D8" w14:textId="77777777" w:rsidR="00296886" w:rsidRDefault="00296886" w:rsidP="009B1A68">
      <w:pPr>
        <w:jc w:val="both"/>
        <w:rPr>
          <w:b/>
        </w:rPr>
      </w:pPr>
    </w:p>
    <w:p w14:paraId="7D29B6A8" w14:textId="07D14FCC" w:rsidR="00616340" w:rsidRPr="009501D5" w:rsidRDefault="00616340" w:rsidP="009B1A68">
      <w:pPr>
        <w:jc w:val="both"/>
        <w:rPr>
          <w:b/>
        </w:rPr>
      </w:pPr>
      <w:r w:rsidRPr="009501D5">
        <w:rPr>
          <w:b/>
        </w:rPr>
        <w:t>3. Vrste nagrada</w:t>
      </w:r>
    </w:p>
    <w:p w14:paraId="44514B62" w14:textId="77777777" w:rsidR="009B1A68" w:rsidRPr="009501D5" w:rsidRDefault="009B1A68" w:rsidP="009B1A68">
      <w:pPr>
        <w:jc w:val="both"/>
        <w:rPr>
          <w:b/>
        </w:rPr>
      </w:pPr>
    </w:p>
    <w:p w14:paraId="7DC5CE48" w14:textId="0FCF1DA1" w:rsidR="00616340" w:rsidRPr="009501D5" w:rsidRDefault="00616340" w:rsidP="009B1A68">
      <w:pPr>
        <w:jc w:val="center"/>
      </w:pPr>
      <w:r w:rsidRPr="009501D5">
        <w:t xml:space="preserve">Članak </w:t>
      </w:r>
      <w:r w:rsidR="00970435" w:rsidRPr="009501D5">
        <w:t>3</w:t>
      </w:r>
      <w:r w:rsidRPr="009501D5">
        <w:t>.</w:t>
      </w:r>
    </w:p>
    <w:p w14:paraId="28879EA3" w14:textId="47071104" w:rsidR="00616340" w:rsidRPr="009501D5" w:rsidRDefault="00616340" w:rsidP="009B1A68">
      <w:pPr>
        <w:jc w:val="both"/>
      </w:pPr>
      <w:r w:rsidRPr="009501D5">
        <w:t xml:space="preserve">Nagrade koje se dodjeljuju studentima </w:t>
      </w:r>
      <w:r w:rsidR="006971D3" w:rsidRPr="009501D5">
        <w:t>VGUK</w:t>
      </w:r>
      <w:r w:rsidRPr="009501D5">
        <w:t xml:space="preserve"> su:</w:t>
      </w:r>
    </w:p>
    <w:p w14:paraId="75DD9E11" w14:textId="77777777" w:rsidR="00616340" w:rsidRPr="009501D5" w:rsidRDefault="00616340" w:rsidP="009B1A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Dekanova nagrada</w:t>
      </w:r>
      <w:r w:rsidR="00E866BA" w:rsidRPr="009501D5">
        <w:rPr>
          <w:rFonts w:ascii="Times New Roman" w:hAnsi="Times New Roman" w:cs="Times New Roman"/>
          <w:sz w:val="24"/>
          <w:szCs w:val="24"/>
        </w:rPr>
        <w:t>,</w:t>
      </w:r>
    </w:p>
    <w:p w14:paraId="5205DD9F" w14:textId="07E53BE0" w:rsidR="00616340" w:rsidRPr="009501D5" w:rsidRDefault="00616340" w:rsidP="009B1A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Nagrada </w:t>
      </w:r>
      <w:r w:rsidR="001575B4" w:rsidRPr="009501D5">
        <w:rPr>
          <w:rFonts w:ascii="Times New Roman" w:hAnsi="Times New Roman" w:cs="Times New Roman"/>
          <w:sz w:val="24"/>
          <w:szCs w:val="24"/>
        </w:rPr>
        <w:t>VGUK</w:t>
      </w:r>
    </w:p>
    <w:p w14:paraId="461408E2" w14:textId="77777777" w:rsidR="00660029" w:rsidRPr="009501D5" w:rsidRDefault="00616340" w:rsidP="009B1A68">
      <w:pPr>
        <w:jc w:val="both"/>
        <w:rPr>
          <w:i/>
          <w:u w:val="single"/>
        </w:rPr>
      </w:pPr>
      <w:r w:rsidRPr="009501D5">
        <w:rPr>
          <w:i/>
          <w:u w:val="single"/>
        </w:rPr>
        <w:t xml:space="preserve">3.1. </w:t>
      </w:r>
      <w:r w:rsidR="00660029" w:rsidRPr="009501D5">
        <w:rPr>
          <w:i/>
          <w:u w:val="single"/>
        </w:rPr>
        <w:t>Dekanova nagrada</w:t>
      </w:r>
    </w:p>
    <w:p w14:paraId="09A5A411" w14:textId="77777777" w:rsidR="00660029" w:rsidRPr="009501D5" w:rsidRDefault="00660029" w:rsidP="009B1A68">
      <w:pPr>
        <w:jc w:val="both"/>
      </w:pPr>
    </w:p>
    <w:p w14:paraId="3293CB1C" w14:textId="17B06C1A" w:rsidR="00660029" w:rsidRPr="009501D5" w:rsidRDefault="00660029" w:rsidP="009B1A68">
      <w:pPr>
        <w:jc w:val="center"/>
      </w:pPr>
      <w:r w:rsidRPr="009501D5">
        <w:t xml:space="preserve">Članak </w:t>
      </w:r>
      <w:r w:rsidR="00970435" w:rsidRPr="009501D5">
        <w:t>4</w:t>
      </w:r>
      <w:r w:rsidRPr="009501D5">
        <w:t>.</w:t>
      </w:r>
    </w:p>
    <w:p w14:paraId="265663DC" w14:textId="77777777" w:rsidR="003E20F6" w:rsidRPr="009501D5" w:rsidRDefault="003E20F6" w:rsidP="003E20F6">
      <w:pPr>
        <w:jc w:val="both"/>
      </w:pPr>
      <w:r w:rsidRPr="009501D5">
        <w:t xml:space="preserve">Dekanovu nagradu dodjeljuje dekan najboljim redovitim i izvanrednim studentima za postignut uspjeh u prethodnoj akademskoj godini preddiplomskog stručnog studija </w:t>
      </w:r>
      <w:r w:rsidRPr="009501D5">
        <w:rPr>
          <w:i/>
        </w:rPr>
        <w:t>Poljoprivreda i specijalističkih diplomskih stručnih studija VGUK</w:t>
      </w:r>
      <w:r w:rsidRPr="009501D5">
        <w:t>.</w:t>
      </w:r>
    </w:p>
    <w:p w14:paraId="5B41A88A" w14:textId="77777777" w:rsidR="003E20F6" w:rsidRPr="009501D5" w:rsidRDefault="003E20F6" w:rsidP="003E20F6">
      <w:pPr>
        <w:jc w:val="both"/>
      </w:pPr>
      <w:r w:rsidRPr="009501D5">
        <w:t>Dekanova nagrada dodjeljuje se u povodu Dana Visokoga gospodarskog učilišta u Križevcima (u daljnjem tekstu: Dan Učilišta).</w:t>
      </w:r>
    </w:p>
    <w:p w14:paraId="00EBAA20" w14:textId="77777777" w:rsidR="003E20F6" w:rsidRPr="009501D5" w:rsidRDefault="003E20F6" w:rsidP="003E20F6">
      <w:pPr>
        <w:jc w:val="both"/>
      </w:pPr>
      <w:r w:rsidRPr="009501D5">
        <w:t>Dekanovom nagradom u jednoj akademskoj godini mogu biti nagrađeni:</w:t>
      </w:r>
    </w:p>
    <w:p w14:paraId="6BEA47FE" w14:textId="77777777" w:rsidR="003E20F6" w:rsidRPr="009501D5" w:rsidRDefault="003E20F6" w:rsidP="003E20F6">
      <w:pPr>
        <w:jc w:val="both"/>
      </w:pPr>
      <w:r w:rsidRPr="009501D5">
        <w:t xml:space="preserve">1. Redoviti studenti preddiplomskog stručnog studija </w:t>
      </w:r>
      <w:r w:rsidRPr="009501D5">
        <w:rPr>
          <w:i/>
        </w:rPr>
        <w:t>Poljoprivreda</w:t>
      </w:r>
    </w:p>
    <w:p w14:paraId="15D8C839" w14:textId="77777777" w:rsidR="003E20F6" w:rsidRPr="009501D5" w:rsidRDefault="003E20F6" w:rsidP="003E20F6">
      <w:pPr>
        <w:ind w:firstLine="708"/>
        <w:jc w:val="both"/>
      </w:pPr>
      <w:r w:rsidRPr="009501D5">
        <w:t xml:space="preserve">- najbolji student I. godine studija </w:t>
      </w:r>
    </w:p>
    <w:p w14:paraId="3885F5C5" w14:textId="77777777" w:rsidR="003E20F6" w:rsidRPr="009501D5" w:rsidRDefault="003E20F6" w:rsidP="003E20F6">
      <w:pPr>
        <w:ind w:firstLine="708"/>
        <w:jc w:val="both"/>
      </w:pPr>
      <w:r w:rsidRPr="009501D5">
        <w:t xml:space="preserve">- najbolji student II. godine studija </w:t>
      </w:r>
    </w:p>
    <w:p w14:paraId="06324FDA" w14:textId="77777777" w:rsidR="003E20F6" w:rsidRPr="009501D5" w:rsidRDefault="003E20F6" w:rsidP="003E20F6">
      <w:pPr>
        <w:jc w:val="both"/>
      </w:pPr>
      <w:r w:rsidRPr="009501D5">
        <w:lastRenderedPageBreak/>
        <w:t xml:space="preserve">2. Izvanredni studenti preddiplomskog stručnog studija </w:t>
      </w:r>
      <w:r w:rsidRPr="009501D5">
        <w:rPr>
          <w:i/>
        </w:rPr>
        <w:t>Poljoprivreda</w:t>
      </w:r>
    </w:p>
    <w:p w14:paraId="532E0409" w14:textId="77777777" w:rsidR="003E20F6" w:rsidRPr="009501D5" w:rsidRDefault="003E20F6" w:rsidP="003E20F6">
      <w:pPr>
        <w:ind w:firstLine="708"/>
        <w:jc w:val="both"/>
      </w:pPr>
      <w:r w:rsidRPr="009501D5">
        <w:t xml:space="preserve">- najbolji student I. godine studija </w:t>
      </w:r>
    </w:p>
    <w:p w14:paraId="275D9CB2" w14:textId="77777777" w:rsidR="003E20F6" w:rsidRPr="009501D5" w:rsidRDefault="003E20F6" w:rsidP="003E20F6">
      <w:pPr>
        <w:ind w:firstLine="708"/>
        <w:jc w:val="both"/>
      </w:pPr>
      <w:r w:rsidRPr="009501D5">
        <w:t>- najbolji student II. godine studija</w:t>
      </w:r>
    </w:p>
    <w:p w14:paraId="4D5120D2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 xml:space="preserve">3. Redoviti student specijalističkog diplomskog stručnog studija </w:t>
      </w:r>
      <w:r w:rsidRPr="009501D5">
        <w:rPr>
          <w:i/>
        </w:rPr>
        <w:t>Poljoprivreda,</w:t>
      </w:r>
      <w:r w:rsidRPr="009501D5">
        <w:t xml:space="preserve"> smjer </w:t>
      </w:r>
      <w:r w:rsidRPr="009501D5">
        <w:rPr>
          <w:i/>
        </w:rPr>
        <w:t>Održiva i ekološka poljoprivreda</w:t>
      </w:r>
      <w:r w:rsidRPr="009501D5">
        <w:t xml:space="preserve">  </w:t>
      </w:r>
    </w:p>
    <w:p w14:paraId="3C64EF0E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ab/>
        <w:t xml:space="preserve">- najbolji student I. godine studija </w:t>
      </w:r>
    </w:p>
    <w:p w14:paraId="0733D2F7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 xml:space="preserve">4. Izvanredni student specijalističkog diplomskog stručnog studija </w:t>
      </w:r>
      <w:r w:rsidRPr="009501D5">
        <w:rPr>
          <w:i/>
        </w:rPr>
        <w:t>Poljoprivreda,</w:t>
      </w:r>
      <w:r w:rsidRPr="009501D5">
        <w:t xml:space="preserve"> usmjerenje </w:t>
      </w:r>
      <w:r w:rsidRPr="009501D5">
        <w:rPr>
          <w:i/>
        </w:rPr>
        <w:t>Održiva i ekološka poljoprivreda</w:t>
      </w:r>
      <w:r w:rsidRPr="009501D5">
        <w:t xml:space="preserve">  </w:t>
      </w:r>
    </w:p>
    <w:p w14:paraId="6A311044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ab/>
        <w:t xml:space="preserve">- najbolji student I. godine studija </w:t>
      </w:r>
    </w:p>
    <w:p w14:paraId="7749E5EE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 xml:space="preserve">5. Izvanredni student specijalističkog diplomskog stručnog studija </w:t>
      </w:r>
      <w:r w:rsidRPr="009501D5">
        <w:rPr>
          <w:i/>
          <w:iCs/>
        </w:rPr>
        <w:t>Menadžment u poljoprivredi</w:t>
      </w:r>
      <w:r w:rsidRPr="009501D5">
        <w:t xml:space="preserve"> </w:t>
      </w:r>
    </w:p>
    <w:p w14:paraId="6906C482" w14:textId="77777777" w:rsidR="003E20F6" w:rsidRPr="009501D5" w:rsidRDefault="003E20F6" w:rsidP="003E20F6">
      <w:pPr>
        <w:tabs>
          <w:tab w:val="left" w:pos="0"/>
        </w:tabs>
        <w:jc w:val="both"/>
      </w:pPr>
      <w:r w:rsidRPr="009501D5">
        <w:tab/>
        <w:t xml:space="preserve">- najbolji student I. godine studija. </w:t>
      </w:r>
    </w:p>
    <w:p w14:paraId="43ADA28B" w14:textId="77777777" w:rsidR="003E20F6" w:rsidRPr="009501D5" w:rsidRDefault="003E20F6" w:rsidP="003E20F6">
      <w:pPr>
        <w:jc w:val="both"/>
      </w:pPr>
    </w:p>
    <w:p w14:paraId="61EF42D7" w14:textId="7C20BD01" w:rsidR="00660029" w:rsidRPr="009501D5" w:rsidRDefault="00616340" w:rsidP="009B1A68">
      <w:pPr>
        <w:jc w:val="both"/>
        <w:rPr>
          <w:i/>
          <w:u w:val="single"/>
        </w:rPr>
      </w:pPr>
      <w:r w:rsidRPr="009501D5">
        <w:rPr>
          <w:i/>
          <w:u w:val="single"/>
        </w:rPr>
        <w:t xml:space="preserve">3.2. </w:t>
      </w:r>
      <w:r w:rsidR="00660029" w:rsidRPr="009501D5">
        <w:rPr>
          <w:i/>
          <w:u w:val="single"/>
        </w:rPr>
        <w:t xml:space="preserve">Nagrada </w:t>
      </w:r>
      <w:r w:rsidR="009B1A68" w:rsidRPr="009501D5">
        <w:rPr>
          <w:i/>
          <w:u w:val="single"/>
        </w:rPr>
        <w:t>VGUK</w:t>
      </w:r>
    </w:p>
    <w:p w14:paraId="32E4292B" w14:textId="630C4D62" w:rsidR="00660029" w:rsidRPr="009501D5" w:rsidRDefault="00660029" w:rsidP="009B1A68">
      <w:pPr>
        <w:jc w:val="center"/>
      </w:pPr>
      <w:r w:rsidRPr="009501D5">
        <w:t xml:space="preserve">Članak </w:t>
      </w:r>
      <w:r w:rsidR="00970435" w:rsidRPr="009501D5">
        <w:t>5</w:t>
      </w:r>
      <w:r w:rsidRPr="009501D5">
        <w:t>.</w:t>
      </w:r>
    </w:p>
    <w:p w14:paraId="3C4588D2" w14:textId="77777777" w:rsidR="003E20F6" w:rsidRPr="009501D5" w:rsidRDefault="003E20F6" w:rsidP="003E20F6">
      <w:pPr>
        <w:jc w:val="both"/>
      </w:pPr>
      <w:r w:rsidRPr="009501D5">
        <w:t>Nagrada VGUK dodjeljuje se najboljim završenim studentima preddiplomskog stručnog studija te najboljim završenim studentima specijalističkih diplomskih stručnih studija za postignut uspjeh tijekom studija.</w:t>
      </w:r>
    </w:p>
    <w:p w14:paraId="529EBB7A" w14:textId="77777777" w:rsidR="003E20F6" w:rsidRPr="009501D5" w:rsidRDefault="003E20F6" w:rsidP="003E20F6">
      <w:pPr>
        <w:jc w:val="both"/>
      </w:pPr>
      <w:r w:rsidRPr="009501D5">
        <w:t>Nagrada VGUK dodjeljuje se prilikom promocije završenih studenata.</w:t>
      </w:r>
    </w:p>
    <w:p w14:paraId="2E8B1355" w14:textId="77777777" w:rsidR="003E20F6" w:rsidRPr="009501D5" w:rsidRDefault="003E20F6" w:rsidP="003E20F6">
      <w:pPr>
        <w:jc w:val="both"/>
      </w:pPr>
      <w:r w:rsidRPr="009501D5">
        <w:t>Nagradom VGUK u jednoj akademskoj godini nagrađuje se po jedan student po svakom studijskom programu i statusu studenta (redoviti, izvanredni):</w:t>
      </w:r>
    </w:p>
    <w:p w14:paraId="28717FD1" w14:textId="77777777" w:rsidR="003E20F6" w:rsidRPr="009501D5" w:rsidRDefault="003E20F6" w:rsidP="003E20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najbolji redoviti student na preddiplomskom stručnom studiju </w:t>
      </w:r>
      <w:r w:rsidRPr="009501D5">
        <w:rPr>
          <w:rFonts w:ascii="Times New Roman" w:hAnsi="Times New Roman" w:cs="Times New Roman"/>
          <w:i/>
          <w:sz w:val="24"/>
          <w:szCs w:val="24"/>
        </w:rPr>
        <w:t>Poljoprivreda,</w:t>
      </w:r>
    </w:p>
    <w:p w14:paraId="254149E5" w14:textId="77777777" w:rsidR="003E20F6" w:rsidRPr="009501D5" w:rsidRDefault="003E20F6" w:rsidP="003E20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najbolji izvanredni student na preddiplomskom stručnom studiju </w:t>
      </w:r>
      <w:r w:rsidRPr="009501D5">
        <w:rPr>
          <w:rFonts w:ascii="Times New Roman" w:hAnsi="Times New Roman" w:cs="Times New Roman"/>
          <w:i/>
          <w:sz w:val="24"/>
          <w:szCs w:val="24"/>
        </w:rPr>
        <w:t>Poljoprivreda,</w:t>
      </w:r>
    </w:p>
    <w:p w14:paraId="54BCAF48" w14:textId="77777777" w:rsidR="003E20F6" w:rsidRPr="009501D5" w:rsidRDefault="003E20F6" w:rsidP="003E20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najbolji redoviti student na specijalističkom diplomskom stručnom studiju </w:t>
      </w:r>
      <w:r w:rsidRPr="009501D5">
        <w:rPr>
          <w:rFonts w:ascii="Times New Roman" w:hAnsi="Times New Roman" w:cs="Times New Roman"/>
          <w:i/>
          <w:sz w:val="24"/>
          <w:szCs w:val="24"/>
        </w:rPr>
        <w:t xml:space="preserve">Poljoprivreda, </w:t>
      </w:r>
      <w:r w:rsidRPr="009501D5">
        <w:rPr>
          <w:rFonts w:ascii="Times New Roman" w:hAnsi="Times New Roman" w:cs="Times New Roman"/>
          <w:sz w:val="24"/>
          <w:szCs w:val="24"/>
        </w:rPr>
        <w:t xml:space="preserve">usmjerenje </w:t>
      </w:r>
      <w:r w:rsidRPr="009501D5">
        <w:rPr>
          <w:rFonts w:ascii="Times New Roman" w:hAnsi="Times New Roman" w:cs="Times New Roman"/>
          <w:i/>
          <w:sz w:val="24"/>
          <w:szCs w:val="24"/>
        </w:rPr>
        <w:t>Održiva i ekološka poljoprivreda</w:t>
      </w:r>
      <w:r w:rsidRPr="009501D5">
        <w:rPr>
          <w:rFonts w:ascii="Times New Roman" w:hAnsi="Times New Roman" w:cs="Times New Roman"/>
          <w:sz w:val="24"/>
          <w:szCs w:val="24"/>
        </w:rPr>
        <w:t>,</w:t>
      </w:r>
    </w:p>
    <w:p w14:paraId="659D35DF" w14:textId="77777777" w:rsidR="003E20F6" w:rsidRPr="009501D5" w:rsidRDefault="003E20F6" w:rsidP="003E20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najbolji izvanredni student na specijalističkom diplomskom stručnom studiju </w:t>
      </w:r>
      <w:r w:rsidRPr="009501D5">
        <w:rPr>
          <w:rFonts w:ascii="Times New Roman" w:hAnsi="Times New Roman" w:cs="Times New Roman"/>
          <w:i/>
          <w:sz w:val="24"/>
          <w:szCs w:val="24"/>
        </w:rPr>
        <w:t xml:space="preserve">Poljoprivreda, </w:t>
      </w:r>
      <w:r w:rsidRPr="009501D5">
        <w:rPr>
          <w:rFonts w:ascii="Times New Roman" w:hAnsi="Times New Roman" w:cs="Times New Roman"/>
          <w:sz w:val="24"/>
          <w:szCs w:val="24"/>
        </w:rPr>
        <w:t xml:space="preserve">usmjerenje </w:t>
      </w:r>
      <w:r w:rsidRPr="009501D5">
        <w:rPr>
          <w:rFonts w:ascii="Times New Roman" w:hAnsi="Times New Roman" w:cs="Times New Roman"/>
          <w:i/>
          <w:sz w:val="24"/>
          <w:szCs w:val="24"/>
        </w:rPr>
        <w:t>Održiva i ekološka poljoprivreda</w:t>
      </w:r>
      <w:r w:rsidRPr="009501D5">
        <w:rPr>
          <w:rFonts w:ascii="Times New Roman" w:hAnsi="Times New Roman" w:cs="Times New Roman"/>
          <w:sz w:val="24"/>
          <w:szCs w:val="24"/>
        </w:rPr>
        <w:t>,</w:t>
      </w:r>
    </w:p>
    <w:p w14:paraId="5B28883F" w14:textId="77777777" w:rsidR="003E20F6" w:rsidRPr="009501D5" w:rsidRDefault="003E20F6" w:rsidP="003E20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najbolji izvanredni student na specijalističkom diplomskom stručnom studiju </w:t>
      </w:r>
      <w:r w:rsidRPr="009501D5">
        <w:rPr>
          <w:rFonts w:ascii="Times New Roman" w:hAnsi="Times New Roman" w:cs="Times New Roman"/>
          <w:i/>
          <w:sz w:val="24"/>
          <w:szCs w:val="24"/>
        </w:rPr>
        <w:t>Menadžment u poljoprivredi</w:t>
      </w:r>
    </w:p>
    <w:p w14:paraId="028DFC4F" w14:textId="77777777" w:rsidR="00E35130" w:rsidRPr="009501D5" w:rsidRDefault="00E35130" w:rsidP="009B1A68">
      <w:pPr>
        <w:jc w:val="both"/>
        <w:rPr>
          <w:b/>
        </w:rPr>
      </w:pPr>
    </w:p>
    <w:p w14:paraId="3DCD1372" w14:textId="1E5A2018" w:rsidR="00660029" w:rsidRPr="009501D5" w:rsidRDefault="00660029" w:rsidP="009B1A68">
      <w:pPr>
        <w:jc w:val="both"/>
        <w:rPr>
          <w:b/>
        </w:rPr>
      </w:pPr>
      <w:r w:rsidRPr="009501D5">
        <w:rPr>
          <w:b/>
        </w:rPr>
        <w:t>4. Uvjeti i postupak nagrađivanja</w:t>
      </w:r>
    </w:p>
    <w:p w14:paraId="7F6FDF51" w14:textId="77777777" w:rsidR="009B1A68" w:rsidRPr="009501D5" w:rsidRDefault="009B1A68" w:rsidP="009B1A68">
      <w:pPr>
        <w:jc w:val="both"/>
        <w:rPr>
          <w:b/>
        </w:rPr>
      </w:pPr>
    </w:p>
    <w:p w14:paraId="01D71DA4" w14:textId="69B8AF55" w:rsidR="00660029" w:rsidRPr="009501D5" w:rsidRDefault="00660029" w:rsidP="009B1A68">
      <w:pPr>
        <w:jc w:val="center"/>
      </w:pPr>
      <w:r w:rsidRPr="009501D5">
        <w:t xml:space="preserve">Članak </w:t>
      </w:r>
      <w:r w:rsidR="00970435" w:rsidRPr="009501D5">
        <w:t>6</w:t>
      </w:r>
      <w:r w:rsidRPr="009501D5">
        <w:t>.</w:t>
      </w:r>
      <w:r w:rsidR="0038464E" w:rsidRPr="009501D5">
        <w:t xml:space="preserve"> </w:t>
      </w:r>
    </w:p>
    <w:p w14:paraId="6D2B3F98" w14:textId="77777777" w:rsidR="003E20F6" w:rsidRPr="009501D5" w:rsidRDefault="003E20F6" w:rsidP="003E20F6">
      <w:r w:rsidRPr="009501D5">
        <w:t>Za Dekanovu nagradu mogu se natjecati studenti koji:</w:t>
      </w:r>
    </w:p>
    <w:p w14:paraId="2F33A3C1" w14:textId="77777777" w:rsidR="003E20F6" w:rsidRPr="009501D5" w:rsidRDefault="003E20F6" w:rsidP="003E20F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nisu ponavljali godinu studija za koju dobivaju nagradu,</w:t>
      </w:r>
    </w:p>
    <w:p w14:paraId="6B1DEE90" w14:textId="77777777" w:rsidR="003E20F6" w:rsidRPr="009501D5" w:rsidRDefault="003E20F6" w:rsidP="003E20F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imaju težinski prosjek ocjena 4,0 i više u godini za koju dobivaju nagradu,</w:t>
      </w:r>
    </w:p>
    <w:p w14:paraId="76560724" w14:textId="77777777" w:rsidR="003E20F6" w:rsidRPr="009501D5" w:rsidRDefault="003E20F6" w:rsidP="003E20F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svojim nastavnim i izvannastavnim aktivnostima pridonose ugledu VGUK</w:t>
      </w:r>
    </w:p>
    <w:p w14:paraId="5D5CE198" w14:textId="77777777" w:rsidR="003E20F6" w:rsidRPr="009501D5" w:rsidRDefault="003E20F6" w:rsidP="003E20F6">
      <w:r w:rsidRPr="009501D5">
        <w:t>Nagradu VGUK mogu dobiti studenti koji:</w:t>
      </w:r>
    </w:p>
    <w:p w14:paraId="4F476540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su završili studij u trajanju n+1 (n= godine trajanja studijskog programa)</w:t>
      </w:r>
    </w:p>
    <w:p w14:paraId="01042AB6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imaju težinski prosjek ocjena 4,0 i više,</w:t>
      </w:r>
    </w:p>
    <w:p w14:paraId="17E72F28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svojim nastavnim i izvannastavnim aktivnostima pridonose ugledu VGUK </w:t>
      </w:r>
    </w:p>
    <w:p w14:paraId="091040DD" w14:textId="77777777" w:rsidR="00196A40" w:rsidRPr="009501D5" w:rsidRDefault="00196A40" w:rsidP="00F61861">
      <w:pPr>
        <w:jc w:val="both"/>
      </w:pPr>
    </w:p>
    <w:p w14:paraId="3D9FFF47" w14:textId="1A1E8041" w:rsidR="00AF3E3F" w:rsidRPr="009501D5" w:rsidRDefault="00970435" w:rsidP="004C12C7">
      <w:pPr>
        <w:jc w:val="center"/>
      </w:pPr>
      <w:r w:rsidRPr="009501D5">
        <w:t>Članak 7.</w:t>
      </w:r>
    </w:p>
    <w:p w14:paraId="3E111924" w14:textId="4EFC7F2E" w:rsidR="00660029" w:rsidRPr="009501D5" w:rsidRDefault="00660029" w:rsidP="009B1A68">
      <w:pPr>
        <w:jc w:val="both"/>
      </w:pPr>
      <w:r w:rsidRPr="009501D5">
        <w:t xml:space="preserve">Natječaj za Dekanovu nagradu raspisuje </w:t>
      </w:r>
      <w:r w:rsidR="00A961C7" w:rsidRPr="009501D5">
        <w:t xml:space="preserve">se </w:t>
      </w:r>
      <w:r w:rsidRPr="009501D5">
        <w:t xml:space="preserve">najmanje mjesec dana prije Dana </w:t>
      </w:r>
      <w:r w:rsidR="00CA43FE" w:rsidRPr="009501D5">
        <w:t>Učilišta</w:t>
      </w:r>
      <w:r w:rsidR="009B1A68" w:rsidRPr="009501D5">
        <w:t>.</w:t>
      </w:r>
    </w:p>
    <w:p w14:paraId="21B81A7D" w14:textId="3FCCCC44" w:rsidR="00A72FF0" w:rsidRPr="009501D5" w:rsidRDefault="00660029" w:rsidP="009B1A68">
      <w:pPr>
        <w:jc w:val="both"/>
      </w:pPr>
      <w:r w:rsidRPr="009501D5">
        <w:t>Natječaj</w:t>
      </w:r>
      <w:r w:rsidR="00905D61" w:rsidRPr="009501D5">
        <w:t xml:space="preserve"> se objavljuje</w:t>
      </w:r>
      <w:r w:rsidRPr="009501D5">
        <w:t xml:space="preserve"> </w:t>
      </w:r>
      <w:r w:rsidR="001D2B07" w:rsidRPr="009501D5">
        <w:t xml:space="preserve">na oglasnoj ploči </w:t>
      </w:r>
      <w:r w:rsidR="00905D61" w:rsidRPr="009501D5">
        <w:t xml:space="preserve">i </w:t>
      </w:r>
      <w:r w:rsidR="004659F1" w:rsidRPr="009501D5">
        <w:t>mrežnim stranicama</w:t>
      </w:r>
      <w:r w:rsidRPr="009501D5">
        <w:t xml:space="preserve"> </w:t>
      </w:r>
      <w:r w:rsidR="00157C1D" w:rsidRPr="009501D5">
        <w:t>VGUK</w:t>
      </w:r>
      <w:r w:rsidRPr="009501D5">
        <w:t>.</w:t>
      </w:r>
    </w:p>
    <w:p w14:paraId="3453D389" w14:textId="77777777" w:rsidR="001C56AE" w:rsidRPr="009501D5" w:rsidRDefault="001C56AE" w:rsidP="009B1A68">
      <w:pPr>
        <w:jc w:val="both"/>
      </w:pPr>
    </w:p>
    <w:p w14:paraId="6AA4AEB8" w14:textId="77777777" w:rsidR="003E20F6" w:rsidRPr="009501D5" w:rsidRDefault="003E20F6" w:rsidP="003E20F6">
      <w:pPr>
        <w:jc w:val="both"/>
      </w:pPr>
      <w:r w:rsidRPr="009501D5">
        <w:t xml:space="preserve">Za Nagradu VGUK se ne raspisuje natječaj, nego se završeni studenti koji pristupaju promociji rangiraju na temelju kriterija 1 Priloga Pravilnika i kriterija 2 Priloga Pravilnika, a na osnovi podataka koje završeni studenti upisuju u </w:t>
      </w:r>
      <w:r w:rsidRPr="009501D5">
        <w:rPr>
          <w:i/>
          <w:iCs/>
        </w:rPr>
        <w:t>Obrazac o dodatnim aktivnostima tijekom studija</w:t>
      </w:r>
      <w:r w:rsidRPr="009501D5">
        <w:t>.</w:t>
      </w:r>
    </w:p>
    <w:p w14:paraId="708B33DE" w14:textId="77777777" w:rsidR="00831341" w:rsidRPr="009501D5" w:rsidRDefault="00831341" w:rsidP="00831341">
      <w:pPr>
        <w:jc w:val="both"/>
      </w:pPr>
    </w:p>
    <w:p w14:paraId="6C53CEE2" w14:textId="77777777" w:rsidR="00196A40" w:rsidRPr="009501D5" w:rsidRDefault="00196A40" w:rsidP="009B1A68">
      <w:pPr>
        <w:jc w:val="both"/>
      </w:pPr>
    </w:p>
    <w:p w14:paraId="06BBFE21" w14:textId="483FFEAC" w:rsidR="00A72FF0" w:rsidRPr="009501D5" w:rsidRDefault="00A72FF0" w:rsidP="009B1A68">
      <w:pPr>
        <w:jc w:val="both"/>
        <w:rPr>
          <w:i/>
          <w:u w:val="single"/>
        </w:rPr>
      </w:pPr>
      <w:r w:rsidRPr="009501D5">
        <w:rPr>
          <w:i/>
          <w:u w:val="single"/>
        </w:rPr>
        <w:t>4.</w:t>
      </w:r>
      <w:r w:rsidR="0017312D" w:rsidRPr="009501D5">
        <w:rPr>
          <w:i/>
          <w:u w:val="single"/>
        </w:rPr>
        <w:t>1</w:t>
      </w:r>
      <w:r w:rsidRPr="009501D5">
        <w:rPr>
          <w:i/>
          <w:u w:val="single"/>
        </w:rPr>
        <w:t>. Povjerenstvo za nagrađivanje studenata</w:t>
      </w:r>
    </w:p>
    <w:p w14:paraId="5A19EFEA" w14:textId="77777777" w:rsidR="0038464E" w:rsidRPr="009501D5" w:rsidRDefault="0038464E" w:rsidP="009B1A68">
      <w:pPr>
        <w:jc w:val="both"/>
        <w:rPr>
          <w:i/>
          <w:u w:val="single"/>
        </w:rPr>
      </w:pPr>
    </w:p>
    <w:p w14:paraId="6DAE9332" w14:textId="77777777" w:rsidR="00A76061" w:rsidRPr="009501D5" w:rsidRDefault="00A76061" w:rsidP="00A76061">
      <w:pPr>
        <w:jc w:val="center"/>
      </w:pPr>
      <w:r w:rsidRPr="009501D5">
        <w:t>Članak 8.</w:t>
      </w:r>
    </w:p>
    <w:p w14:paraId="5D51D5A1" w14:textId="77777777" w:rsidR="00A76061" w:rsidRPr="009501D5" w:rsidRDefault="00A76061" w:rsidP="00A76061">
      <w:pPr>
        <w:jc w:val="both"/>
      </w:pPr>
      <w:r w:rsidRPr="009501D5">
        <w:t xml:space="preserve">Postupak izbora najboljih studenata za Dekanovu nagradu i Nagradu VGUK provodi Povjerenstvo za nastavna pitanja (u daljnjem tekstu: Povjerenstvo). </w:t>
      </w:r>
    </w:p>
    <w:p w14:paraId="277D740E" w14:textId="77777777" w:rsidR="00A76061" w:rsidRPr="009501D5" w:rsidRDefault="00A76061" w:rsidP="00A76061">
      <w:pPr>
        <w:jc w:val="both"/>
      </w:pPr>
    </w:p>
    <w:p w14:paraId="4D404A0B" w14:textId="77777777" w:rsidR="00A76061" w:rsidRPr="009501D5" w:rsidRDefault="00A76061" w:rsidP="00A76061">
      <w:pPr>
        <w:jc w:val="center"/>
      </w:pPr>
      <w:r w:rsidRPr="009501D5">
        <w:t>Članak 9.</w:t>
      </w:r>
    </w:p>
    <w:p w14:paraId="43C944A5" w14:textId="1B5B4250" w:rsidR="001A4D0C" w:rsidRPr="009501D5" w:rsidRDefault="001A4D0C" w:rsidP="00A76061">
      <w:pPr>
        <w:jc w:val="both"/>
      </w:pPr>
    </w:p>
    <w:p w14:paraId="1F69756D" w14:textId="77777777" w:rsidR="003E20F6" w:rsidRPr="009501D5" w:rsidRDefault="003E20F6" w:rsidP="003E20F6">
      <w:pPr>
        <w:jc w:val="both"/>
      </w:pPr>
      <w:r w:rsidRPr="009501D5">
        <w:t xml:space="preserve">Nakon provedenog Natječaja za dodjelu Dekanove nagrade Povjerenstvo, prema kriteriju 1 i kriteriju 2 Priloga Pravilnika, izrađuje rang listu i podnosi pisano izvješće i prijedlog dekanu najkasnije deset dana prije Dana Učilišta. </w:t>
      </w:r>
    </w:p>
    <w:p w14:paraId="6CA8F1E2" w14:textId="0133AAA2" w:rsidR="00A76061" w:rsidRPr="009501D5" w:rsidRDefault="003E20F6" w:rsidP="00A76061">
      <w:pPr>
        <w:jc w:val="both"/>
      </w:pPr>
      <w:r w:rsidRPr="009501D5">
        <w:t>Za Nagradu VGUK Povjerenstvo, prema kriteriju 1 Priloga Pravilnika i kriteriju 2 Priloga Pravilnika</w:t>
      </w:r>
      <w:r w:rsidRPr="009501D5">
        <w:rPr>
          <w:b/>
          <w:i/>
          <w:iCs/>
        </w:rPr>
        <w:t>,</w:t>
      </w:r>
      <w:r w:rsidRPr="009501D5">
        <w:t xml:space="preserve"> izrađuje rang listu i podnosi pisano izvješće i prijedlog dekanu najkasnije deset dana prije promocije.  </w:t>
      </w:r>
    </w:p>
    <w:p w14:paraId="28544C23" w14:textId="77777777" w:rsidR="00A76061" w:rsidRPr="009501D5" w:rsidRDefault="00A76061" w:rsidP="00A76061">
      <w:pPr>
        <w:jc w:val="center"/>
      </w:pPr>
      <w:r w:rsidRPr="009501D5">
        <w:t>Članak 10.</w:t>
      </w:r>
    </w:p>
    <w:p w14:paraId="1EEBFA74" w14:textId="77777777" w:rsidR="003E20F6" w:rsidRPr="009501D5" w:rsidRDefault="003E20F6" w:rsidP="003E20F6">
      <w:pPr>
        <w:jc w:val="both"/>
      </w:pPr>
      <w:r w:rsidRPr="009501D5">
        <w:t>U slučaju da pristupnici za nagrade po pojedinim kategorijama postignu jednaki najviši broj bodova, nagrada se dodjeljuje svim pristupnicima s najvećim jednakim brojem bodova u pojedinoj kategoriji nagrađivanja.</w:t>
      </w:r>
    </w:p>
    <w:p w14:paraId="6743B4A6" w14:textId="77777777" w:rsidR="001B0097" w:rsidRPr="009501D5" w:rsidRDefault="001B0097" w:rsidP="00A76061">
      <w:pPr>
        <w:jc w:val="both"/>
      </w:pPr>
    </w:p>
    <w:p w14:paraId="3F3659AA" w14:textId="77777777" w:rsidR="00A76061" w:rsidRPr="009501D5" w:rsidRDefault="00A76061" w:rsidP="00A76061">
      <w:pPr>
        <w:jc w:val="center"/>
      </w:pPr>
      <w:r w:rsidRPr="009501D5">
        <w:t>Članak 11.</w:t>
      </w:r>
    </w:p>
    <w:p w14:paraId="231AA215" w14:textId="77777777" w:rsidR="00A76061" w:rsidRPr="009501D5" w:rsidRDefault="00A76061" w:rsidP="00A76061">
      <w:pPr>
        <w:jc w:val="both"/>
      </w:pPr>
      <w:r w:rsidRPr="009501D5">
        <w:t>Oblik Nagrade VGUK i Dekanove nagrade određuje Dekanski kolegij za svaku akademsku godinu.</w:t>
      </w:r>
    </w:p>
    <w:p w14:paraId="6174E583" w14:textId="77777777" w:rsidR="00A76061" w:rsidRPr="009501D5" w:rsidRDefault="00A76061" w:rsidP="00A76061">
      <w:pPr>
        <w:jc w:val="center"/>
      </w:pPr>
      <w:r w:rsidRPr="009501D5">
        <w:t>Članak 12.</w:t>
      </w:r>
    </w:p>
    <w:p w14:paraId="5C95CCF2" w14:textId="77777777" w:rsidR="00A76061" w:rsidRPr="009501D5" w:rsidRDefault="00A76061" w:rsidP="00A76061">
      <w:pPr>
        <w:jc w:val="both"/>
      </w:pPr>
      <w:r w:rsidRPr="009501D5">
        <w:t>Odluku o dodjeli Dekanove nagrade i Nagrade VGUK donosi dekan.</w:t>
      </w:r>
    </w:p>
    <w:p w14:paraId="79E45181" w14:textId="77777777" w:rsidR="00A76061" w:rsidRPr="009501D5" w:rsidRDefault="00A76061" w:rsidP="00A76061">
      <w:pPr>
        <w:jc w:val="both"/>
      </w:pPr>
      <w:r w:rsidRPr="009501D5">
        <w:t>Imena nagrađenih studenata objavljuju se na oglasnoj ploči i na mrežnim stranicama VGUK.</w:t>
      </w:r>
    </w:p>
    <w:p w14:paraId="4717A9CA" w14:textId="77777777" w:rsidR="00A76061" w:rsidRPr="009501D5" w:rsidRDefault="00A76061" w:rsidP="00A76061">
      <w:pPr>
        <w:jc w:val="both"/>
      </w:pPr>
    </w:p>
    <w:p w14:paraId="71D981D2" w14:textId="77777777" w:rsidR="00A76061" w:rsidRPr="009501D5" w:rsidRDefault="00A76061" w:rsidP="00A76061">
      <w:pPr>
        <w:jc w:val="center"/>
      </w:pPr>
      <w:r w:rsidRPr="009501D5">
        <w:t>Članak 13.</w:t>
      </w:r>
    </w:p>
    <w:p w14:paraId="40565485" w14:textId="77777777" w:rsidR="00A76061" w:rsidRPr="009501D5" w:rsidRDefault="00A76061" w:rsidP="00A76061">
      <w:pPr>
        <w:jc w:val="both"/>
      </w:pPr>
      <w:r w:rsidRPr="009501D5">
        <w:t>Sredstva za Nagradu Učilišta i Dekanovu nagradu osiguravaju se financijskim planom VGUK.</w:t>
      </w:r>
    </w:p>
    <w:p w14:paraId="4AF53647" w14:textId="77777777" w:rsidR="00A76061" w:rsidRPr="009501D5" w:rsidRDefault="00A76061" w:rsidP="00A76061">
      <w:pPr>
        <w:jc w:val="both"/>
      </w:pPr>
    </w:p>
    <w:p w14:paraId="52637D2C" w14:textId="77777777" w:rsidR="00A76061" w:rsidRPr="009501D5" w:rsidRDefault="00A76061" w:rsidP="00A76061">
      <w:pPr>
        <w:jc w:val="both"/>
        <w:rPr>
          <w:b/>
        </w:rPr>
      </w:pPr>
      <w:r w:rsidRPr="009501D5">
        <w:rPr>
          <w:b/>
        </w:rPr>
        <w:t>5. Završne odredbe</w:t>
      </w:r>
    </w:p>
    <w:p w14:paraId="3CEC855B" w14:textId="77777777" w:rsidR="00A76061" w:rsidRPr="009501D5" w:rsidRDefault="00A76061" w:rsidP="00A76061">
      <w:pPr>
        <w:jc w:val="center"/>
      </w:pPr>
      <w:r w:rsidRPr="009501D5">
        <w:t>Članak 14.</w:t>
      </w:r>
    </w:p>
    <w:p w14:paraId="58C4CB0D" w14:textId="77777777" w:rsidR="00A76061" w:rsidRPr="009501D5" w:rsidRDefault="00A76061" w:rsidP="00A76061">
      <w:pPr>
        <w:jc w:val="both"/>
      </w:pPr>
      <w:r w:rsidRPr="009501D5">
        <w:t>Pravilnik stupa na snagu danom donošenja, a primjenjuje se protekom osam dana po objavi na oglasnoj ploči Učilišta.</w:t>
      </w:r>
    </w:p>
    <w:p w14:paraId="10AE8725" w14:textId="77777777" w:rsidR="00A76061" w:rsidRPr="009501D5" w:rsidRDefault="00A76061" w:rsidP="00A76061">
      <w:pPr>
        <w:jc w:val="both"/>
      </w:pPr>
    </w:p>
    <w:p w14:paraId="12834C9E" w14:textId="77777777" w:rsidR="00A76061" w:rsidRPr="009501D5" w:rsidRDefault="00A76061" w:rsidP="00A76061">
      <w:pPr>
        <w:jc w:val="both"/>
      </w:pPr>
    </w:p>
    <w:p w14:paraId="6F14D8A0" w14:textId="77777777" w:rsidR="00E35130" w:rsidRPr="009501D5" w:rsidRDefault="00A76061" w:rsidP="003E20F6">
      <w:pPr>
        <w:jc w:val="both"/>
      </w:pPr>
      <w:r w:rsidRPr="009501D5">
        <w:tab/>
      </w:r>
      <w:r w:rsidRPr="009501D5">
        <w:tab/>
      </w:r>
      <w:r w:rsidRPr="009501D5">
        <w:tab/>
      </w:r>
      <w:r w:rsidRPr="009501D5">
        <w:tab/>
      </w:r>
      <w:r w:rsidRPr="009501D5">
        <w:tab/>
      </w:r>
      <w:r w:rsidRPr="009501D5">
        <w:tab/>
      </w:r>
    </w:p>
    <w:p w14:paraId="17E658BD" w14:textId="77777777" w:rsidR="00296886" w:rsidRPr="009A7539" w:rsidRDefault="00296886" w:rsidP="00296886">
      <w:pPr>
        <w:ind w:left="4956" w:right="14" w:firstLine="708"/>
      </w:pPr>
      <w:r w:rsidRPr="009A7539">
        <w:t>Tajnica Učilišta:</w:t>
      </w:r>
    </w:p>
    <w:p w14:paraId="7AE708EC" w14:textId="77777777" w:rsidR="00296886" w:rsidRPr="009A7539" w:rsidRDefault="00296886" w:rsidP="00296886">
      <w:pPr>
        <w:ind w:left="4992" w:right="14"/>
      </w:pPr>
      <w:r w:rsidRPr="009A7539">
        <w:t>Vesna Bradarić-Šlujo, dipl. iur.</w:t>
      </w:r>
    </w:p>
    <w:p w14:paraId="34019A4D" w14:textId="3625CA1D" w:rsidR="00E35130" w:rsidRDefault="00E35130" w:rsidP="003E20F6">
      <w:pPr>
        <w:jc w:val="both"/>
      </w:pPr>
    </w:p>
    <w:p w14:paraId="62C79C64" w14:textId="1EC7962D" w:rsidR="00296886" w:rsidRDefault="00296886" w:rsidP="003E20F6">
      <w:pPr>
        <w:jc w:val="both"/>
      </w:pPr>
    </w:p>
    <w:p w14:paraId="69D8FAC3" w14:textId="4418F071" w:rsidR="00296886" w:rsidRDefault="00296886" w:rsidP="003E20F6">
      <w:pPr>
        <w:jc w:val="both"/>
      </w:pPr>
    </w:p>
    <w:p w14:paraId="0BCD0495" w14:textId="53358053" w:rsidR="00296886" w:rsidRDefault="00296886" w:rsidP="003E20F6">
      <w:pPr>
        <w:jc w:val="both"/>
      </w:pPr>
    </w:p>
    <w:p w14:paraId="4688D2D5" w14:textId="0A0D17B0" w:rsidR="00296886" w:rsidRDefault="00296886" w:rsidP="003E20F6">
      <w:pPr>
        <w:jc w:val="both"/>
      </w:pPr>
    </w:p>
    <w:p w14:paraId="33527A67" w14:textId="7E2E957C" w:rsidR="00296886" w:rsidRDefault="00296886" w:rsidP="003E20F6">
      <w:pPr>
        <w:jc w:val="both"/>
      </w:pPr>
    </w:p>
    <w:p w14:paraId="5C29AE9B" w14:textId="461C5430" w:rsidR="00296886" w:rsidRDefault="00296886" w:rsidP="003E20F6">
      <w:pPr>
        <w:jc w:val="both"/>
      </w:pPr>
    </w:p>
    <w:p w14:paraId="47D69426" w14:textId="0DFE4010" w:rsidR="00296886" w:rsidRDefault="00296886" w:rsidP="003E20F6">
      <w:pPr>
        <w:jc w:val="both"/>
      </w:pPr>
    </w:p>
    <w:p w14:paraId="6DEC5983" w14:textId="1F32DD2B" w:rsidR="00296886" w:rsidRDefault="00296886" w:rsidP="003E20F6">
      <w:pPr>
        <w:jc w:val="both"/>
      </w:pPr>
    </w:p>
    <w:p w14:paraId="7D5B87B8" w14:textId="3B729A86" w:rsidR="00296886" w:rsidRDefault="00296886" w:rsidP="003E20F6">
      <w:pPr>
        <w:jc w:val="both"/>
      </w:pPr>
    </w:p>
    <w:p w14:paraId="369EEA1C" w14:textId="09880F70" w:rsidR="00296886" w:rsidRDefault="00296886" w:rsidP="003E20F6">
      <w:pPr>
        <w:jc w:val="both"/>
      </w:pPr>
    </w:p>
    <w:p w14:paraId="43C4F84E" w14:textId="7676A026" w:rsidR="00296886" w:rsidRDefault="00296886" w:rsidP="003E20F6">
      <w:pPr>
        <w:jc w:val="both"/>
      </w:pPr>
    </w:p>
    <w:p w14:paraId="7FFC863F" w14:textId="3C89445B" w:rsidR="003E20F6" w:rsidRPr="009501D5" w:rsidRDefault="003E20F6" w:rsidP="003E20F6">
      <w:pPr>
        <w:jc w:val="both"/>
        <w:rPr>
          <w:b/>
          <w:i/>
        </w:rPr>
      </w:pPr>
      <w:r w:rsidRPr="009501D5">
        <w:rPr>
          <w:b/>
          <w:i/>
        </w:rPr>
        <w:t>Kriterij 1. BODOVI ZA POSTIGNUT USPJEH PO PREDMETIMA OSTVAREN U RAZDOBLJU ZA KOJE SE DODJELJUJE NAGRADA:</w:t>
      </w:r>
    </w:p>
    <w:p w14:paraId="15B72948" w14:textId="77777777" w:rsidR="003E20F6" w:rsidRPr="009501D5" w:rsidRDefault="003E20F6" w:rsidP="003E20F6">
      <w:pPr>
        <w:jc w:val="both"/>
      </w:pPr>
    </w:p>
    <w:p w14:paraId="2EB77584" w14:textId="77777777" w:rsidR="003E20F6" w:rsidRPr="009501D5" w:rsidRDefault="003E20F6" w:rsidP="003E20F6">
      <w:pPr>
        <w:jc w:val="both"/>
      </w:pPr>
      <w:r w:rsidRPr="009501D5">
        <w:t>Popišu se svi položeni predmeti, pripadajući iznos ECTS bodova i ocjena.</w:t>
      </w:r>
    </w:p>
    <w:p w14:paraId="4F2411EF" w14:textId="77777777" w:rsidR="003E20F6" w:rsidRPr="009501D5" w:rsidRDefault="003E20F6" w:rsidP="003E20F6">
      <w:pPr>
        <w:jc w:val="both"/>
      </w:pPr>
    </w:p>
    <w:p w14:paraId="35D0D484" w14:textId="77777777" w:rsidR="003E20F6" w:rsidRPr="009501D5" w:rsidRDefault="003E20F6" w:rsidP="003E20F6">
      <w:pPr>
        <w:jc w:val="both"/>
      </w:pPr>
      <w:r w:rsidRPr="009501D5">
        <w:t xml:space="preserve">Broj bodova po predmetu predstavlja umnožak broja ECTS bodova po predmetu i ocjene </w:t>
      </w:r>
    </w:p>
    <w:p w14:paraId="2775ABDD" w14:textId="77777777" w:rsidR="003E20F6" w:rsidRPr="009501D5" w:rsidRDefault="003E20F6" w:rsidP="003E20F6">
      <w:pPr>
        <w:jc w:val="both"/>
      </w:pPr>
    </w:p>
    <w:p w14:paraId="684F03F1" w14:textId="77777777" w:rsidR="003E20F6" w:rsidRPr="009501D5" w:rsidRDefault="003E20F6" w:rsidP="003E20F6">
      <w:pPr>
        <w:jc w:val="both"/>
      </w:pPr>
      <w:r w:rsidRPr="009501D5">
        <w:t xml:space="preserve">Ukupni broj bodova predstavlja zbroj svih umnožaka. </w:t>
      </w:r>
    </w:p>
    <w:p w14:paraId="3A571968" w14:textId="77777777" w:rsidR="003E20F6" w:rsidRPr="009501D5" w:rsidRDefault="003E20F6" w:rsidP="003E20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2694"/>
      </w:tblGrid>
      <w:tr w:rsidR="009501D5" w:rsidRPr="009501D5" w14:paraId="5F2C508D" w14:textId="77777777" w:rsidTr="001F1FFE">
        <w:tc>
          <w:tcPr>
            <w:tcW w:w="2235" w:type="dxa"/>
            <w:shd w:val="clear" w:color="auto" w:fill="auto"/>
          </w:tcPr>
          <w:p w14:paraId="3A7670FD" w14:textId="77777777" w:rsidR="003E20F6" w:rsidRPr="009501D5" w:rsidRDefault="003E20F6" w:rsidP="001F1FFE">
            <w:pPr>
              <w:jc w:val="center"/>
            </w:pPr>
            <w:r w:rsidRPr="009501D5">
              <w:t>Predmet</w:t>
            </w:r>
          </w:p>
        </w:tc>
        <w:tc>
          <w:tcPr>
            <w:tcW w:w="2013" w:type="dxa"/>
            <w:shd w:val="clear" w:color="auto" w:fill="auto"/>
          </w:tcPr>
          <w:p w14:paraId="6CD97B51" w14:textId="77777777" w:rsidR="003E20F6" w:rsidRPr="009501D5" w:rsidRDefault="003E20F6" w:rsidP="001F1FFE">
            <w:pPr>
              <w:jc w:val="center"/>
            </w:pPr>
            <w:r w:rsidRPr="009501D5">
              <w:t>ECTS bodovi</w:t>
            </w:r>
          </w:p>
        </w:tc>
        <w:tc>
          <w:tcPr>
            <w:tcW w:w="1984" w:type="dxa"/>
            <w:shd w:val="clear" w:color="auto" w:fill="auto"/>
          </w:tcPr>
          <w:p w14:paraId="6E5CB15C" w14:textId="77777777" w:rsidR="003E20F6" w:rsidRPr="009501D5" w:rsidRDefault="003E20F6" w:rsidP="001F1FFE">
            <w:pPr>
              <w:jc w:val="center"/>
            </w:pPr>
            <w:r w:rsidRPr="009501D5">
              <w:t>Ocjena</w:t>
            </w:r>
          </w:p>
        </w:tc>
        <w:tc>
          <w:tcPr>
            <w:tcW w:w="2694" w:type="dxa"/>
            <w:shd w:val="clear" w:color="auto" w:fill="auto"/>
          </w:tcPr>
          <w:p w14:paraId="750CF5A7" w14:textId="77777777" w:rsidR="003E20F6" w:rsidRPr="009501D5" w:rsidRDefault="003E20F6" w:rsidP="001F1FFE">
            <w:pPr>
              <w:jc w:val="center"/>
            </w:pPr>
            <w:r w:rsidRPr="009501D5">
              <w:t>Bodovi</w:t>
            </w:r>
          </w:p>
          <w:p w14:paraId="0D3902C7" w14:textId="77777777" w:rsidR="003E20F6" w:rsidRPr="009501D5" w:rsidRDefault="003E20F6" w:rsidP="001F1FFE">
            <w:pPr>
              <w:jc w:val="center"/>
            </w:pPr>
            <w:r w:rsidRPr="009501D5">
              <w:t>(ECTS x ocjena)</w:t>
            </w:r>
          </w:p>
        </w:tc>
      </w:tr>
      <w:tr w:rsidR="009501D5" w:rsidRPr="009501D5" w14:paraId="2E883581" w14:textId="77777777" w:rsidTr="001F1FFE">
        <w:tc>
          <w:tcPr>
            <w:tcW w:w="2235" w:type="dxa"/>
            <w:shd w:val="clear" w:color="auto" w:fill="auto"/>
          </w:tcPr>
          <w:p w14:paraId="421B1D45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253EB70F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72018FDD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40F9142F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2B9D95FF" w14:textId="77777777" w:rsidTr="001F1FFE">
        <w:tc>
          <w:tcPr>
            <w:tcW w:w="2235" w:type="dxa"/>
            <w:shd w:val="clear" w:color="auto" w:fill="auto"/>
          </w:tcPr>
          <w:p w14:paraId="3A7954F4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5BBCEC3B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79BF7A3B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41C131BA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445ADCC0" w14:textId="77777777" w:rsidTr="001F1FFE">
        <w:tc>
          <w:tcPr>
            <w:tcW w:w="2235" w:type="dxa"/>
            <w:shd w:val="clear" w:color="auto" w:fill="auto"/>
          </w:tcPr>
          <w:p w14:paraId="579020EA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4F4BA393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3CF0DD4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5952462C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7DE5682E" w14:textId="77777777" w:rsidTr="001F1FFE">
        <w:tc>
          <w:tcPr>
            <w:tcW w:w="2235" w:type="dxa"/>
            <w:shd w:val="clear" w:color="auto" w:fill="auto"/>
          </w:tcPr>
          <w:p w14:paraId="6CD398A0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0C931B07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2809A69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1AB070D5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119BB69E" w14:textId="77777777" w:rsidTr="001F1FFE">
        <w:tc>
          <w:tcPr>
            <w:tcW w:w="2235" w:type="dxa"/>
            <w:shd w:val="clear" w:color="auto" w:fill="auto"/>
          </w:tcPr>
          <w:p w14:paraId="64DAA485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32E66D3D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CF99EB7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1F4ABF5B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6354035B" w14:textId="77777777" w:rsidTr="001F1FFE">
        <w:tc>
          <w:tcPr>
            <w:tcW w:w="2235" w:type="dxa"/>
            <w:shd w:val="clear" w:color="auto" w:fill="auto"/>
          </w:tcPr>
          <w:p w14:paraId="1DB9737D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6E903CB4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E75AB5F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733C173A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01399FF2" w14:textId="77777777" w:rsidTr="001F1FFE">
        <w:tc>
          <w:tcPr>
            <w:tcW w:w="2235" w:type="dxa"/>
            <w:shd w:val="clear" w:color="auto" w:fill="auto"/>
          </w:tcPr>
          <w:p w14:paraId="29119A7E" w14:textId="77777777" w:rsidR="003E20F6" w:rsidRPr="009501D5" w:rsidRDefault="003E20F6" w:rsidP="001F1FFE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2360A4D9" w14:textId="77777777" w:rsidR="003E20F6" w:rsidRPr="009501D5" w:rsidRDefault="003E20F6" w:rsidP="001F1FF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DA0E0D6" w14:textId="77777777" w:rsidR="003E20F6" w:rsidRPr="009501D5" w:rsidRDefault="003E20F6" w:rsidP="001F1FF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2FDE60F0" w14:textId="77777777" w:rsidR="003E20F6" w:rsidRPr="009501D5" w:rsidRDefault="003E20F6" w:rsidP="001F1FFE">
            <w:pPr>
              <w:jc w:val="both"/>
            </w:pPr>
          </w:p>
        </w:tc>
      </w:tr>
      <w:tr w:rsidR="009501D5" w:rsidRPr="009501D5" w14:paraId="3B68C602" w14:textId="77777777" w:rsidTr="001F1FFE">
        <w:tc>
          <w:tcPr>
            <w:tcW w:w="6232" w:type="dxa"/>
            <w:gridSpan w:val="3"/>
            <w:shd w:val="clear" w:color="auto" w:fill="auto"/>
          </w:tcPr>
          <w:p w14:paraId="1AB9C8B4" w14:textId="77777777" w:rsidR="003E20F6" w:rsidRPr="009501D5" w:rsidRDefault="003E20F6" w:rsidP="001F1FFE">
            <w:pPr>
              <w:jc w:val="both"/>
            </w:pPr>
            <w:r w:rsidRPr="009501D5">
              <w:t>Ukupno bodova:</w:t>
            </w:r>
          </w:p>
        </w:tc>
        <w:tc>
          <w:tcPr>
            <w:tcW w:w="2694" w:type="dxa"/>
            <w:shd w:val="clear" w:color="auto" w:fill="auto"/>
          </w:tcPr>
          <w:p w14:paraId="6455674C" w14:textId="77777777" w:rsidR="003E20F6" w:rsidRPr="009501D5" w:rsidRDefault="003E20F6" w:rsidP="001F1FFE">
            <w:pPr>
              <w:jc w:val="both"/>
            </w:pPr>
          </w:p>
        </w:tc>
      </w:tr>
    </w:tbl>
    <w:p w14:paraId="3D811265" w14:textId="77777777" w:rsidR="003E20F6" w:rsidRPr="009501D5" w:rsidRDefault="003E20F6" w:rsidP="003E20F6">
      <w:pPr>
        <w:jc w:val="both"/>
      </w:pPr>
    </w:p>
    <w:p w14:paraId="1BAB741A" w14:textId="77777777" w:rsidR="003E20F6" w:rsidRPr="009501D5" w:rsidRDefault="003E20F6" w:rsidP="003E20F6">
      <w:pPr>
        <w:jc w:val="both"/>
        <w:rPr>
          <w:b/>
          <w:i/>
        </w:rPr>
      </w:pPr>
    </w:p>
    <w:p w14:paraId="1B91C0E5" w14:textId="77777777" w:rsidR="003E20F6" w:rsidRPr="009501D5" w:rsidRDefault="003E20F6" w:rsidP="003E20F6">
      <w:pPr>
        <w:jc w:val="both"/>
        <w:rPr>
          <w:b/>
          <w:i/>
        </w:rPr>
      </w:pPr>
    </w:p>
    <w:p w14:paraId="41A1D48D" w14:textId="77777777" w:rsidR="003E20F6" w:rsidRPr="009501D5" w:rsidRDefault="003E20F6" w:rsidP="003E20F6">
      <w:pPr>
        <w:jc w:val="both"/>
        <w:rPr>
          <w:b/>
          <w:i/>
        </w:rPr>
      </w:pPr>
      <w:r w:rsidRPr="009501D5">
        <w:rPr>
          <w:b/>
          <w:i/>
        </w:rPr>
        <w:t>Kriterij 2. BODOVI ZA DODATNE AKTIVNOSTI</w:t>
      </w:r>
      <w:r w:rsidRPr="009501D5">
        <w:t xml:space="preserve"> </w:t>
      </w:r>
      <w:r w:rsidRPr="009501D5">
        <w:rPr>
          <w:b/>
          <w:bCs/>
          <w:i/>
          <w:iCs/>
        </w:rPr>
        <w:t xml:space="preserve">OSTVARENE </w:t>
      </w:r>
      <w:r w:rsidRPr="009501D5">
        <w:rPr>
          <w:b/>
          <w:i/>
        </w:rPr>
        <w:t>U RAZDOBLJU ZA KOJE SE DODJELJUJE NAGRADA:</w:t>
      </w:r>
    </w:p>
    <w:p w14:paraId="78640A5F" w14:textId="77777777" w:rsidR="003E20F6" w:rsidRPr="009501D5" w:rsidRDefault="003E20F6" w:rsidP="003E20F6">
      <w:pPr>
        <w:jc w:val="both"/>
        <w:rPr>
          <w:b/>
          <w:i/>
        </w:rPr>
      </w:pPr>
    </w:p>
    <w:p w14:paraId="30EEE6F5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Objavljivanje znanstveno-stručnih radova - 10 bodova za 1 rad</w:t>
      </w:r>
    </w:p>
    <w:p w14:paraId="581F1600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Aktivno sudjelovanje na stručnom ili znanstvenom skupu - 10 bodova</w:t>
      </w:r>
    </w:p>
    <w:p w14:paraId="3B9BE567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Sudjelovanje na Erasmus mobilnosti zbog obavljanja stručne prakse - 10 bodova za svaki mjesec obavljene stručne prakse</w:t>
      </w:r>
    </w:p>
    <w:p w14:paraId="66BC6D5E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Sudjelovanje na Erasmus mobilnosti zbog studiranja - 40 bodova</w:t>
      </w:r>
    </w:p>
    <w:p w14:paraId="65BC9DE4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Sudjelovanje na projektima (1-3 projekta) - 10 bodova </w:t>
      </w:r>
    </w:p>
    <w:p w14:paraId="10021F81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Isticanje na stručnoj praksi - 10 bodova</w:t>
      </w:r>
    </w:p>
    <w:p w14:paraId="3C7F4C04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Sudjelovanje u sportskim natjecanjima - 5 bodova </w:t>
      </w:r>
    </w:p>
    <w:p w14:paraId="7A93F91C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Sudjelovanje na natjecanjima znanje – 5 bodova</w:t>
      </w:r>
    </w:p>
    <w:p w14:paraId="19C8A833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Uspjeh na sportskim natjecanjima (1.-3. mjesto na regionalnim ili višim kategorijama natjecanja) - 10 bodova </w:t>
      </w:r>
    </w:p>
    <w:p w14:paraId="41E97E46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Uspjeh na natjecanjima iz znanja iz područja struke (1. - 3. mjesto) - 10 bodova</w:t>
      </w:r>
    </w:p>
    <w:p w14:paraId="359E23CA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Aktivno članstvo u studentskim udrugama - 5 bodova</w:t>
      </w:r>
    </w:p>
    <w:p w14:paraId="0ECFC67D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Predsjedanje studentskim zborom VGUK - 10 bodova</w:t>
      </w:r>
    </w:p>
    <w:p w14:paraId="53FE7589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Aktivno sudjelovanje u radu odbora, povjerenstava i dr. VGUK- 5 bodova</w:t>
      </w:r>
    </w:p>
    <w:p w14:paraId="63EFF796" w14:textId="77777777" w:rsidR="003E20F6" w:rsidRPr="009501D5" w:rsidRDefault="003E20F6" w:rsidP="003E20F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Aktivno članstvo u udrugama civilnog društva - 5 bodova</w:t>
      </w:r>
    </w:p>
    <w:p w14:paraId="07FA2823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Dobrovoljno davanje krvi - 5 bodova </w:t>
      </w:r>
    </w:p>
    <w:p w14:paraId="22E276BF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Izvannastavno usavršavanje (potvrde informatičkih tečajeva, tečajeva stranih jezika, radionica i slično) - 5 bodova </w:t>
      </w:r>
    </w:p>
    <w:p w14:paraId="64F2416B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 xml:space="preserve">Ostale aktivnosti – 5 do10 bodova </w:t>
      </w:r>
    </w:p>
    <w:p w14:paraId="3CC4A360" w14:textId="77777777" w:rsidR="003E20F6" w:rsidRPr="009501D5" w:rsidRDefault="003E20F6" w:rsidP="003E20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5">
        <w:rPr>
          <w:rFonts w:ascii="Times New Roman" w:hAnsi="Times New Roman" w:cs="Times New Roman"/>
          <w:sz w:val="24"/>
          <w:szCs w:val="24"/>
        </w:rPr>
        <w:t>Završetak studija u n godina - 20 bodova (samo za Nagradu VGUK)</w:t>
      </w:r>
    </w:p>
    <w:p w14:paraId="5EBC7D3A" w14:textId="77777777" w:rsidR="003E20F6" w:rsidRPr="009501D5" w:rsidRDefault="003E20F6" w:rsidP="003E20F6">
      <w:pPr>
        <w:jc w:val="both"/>
      </w:pPr>
    </w:p>
    <w:p w14:paraId="34E2E155" w14:textId="0EE84E6D" w:rsidR="00E73D94" w:rsidRPr="009501D5" w:rsidRDefault="003E20F6" w:rsidP="003E20F6">
      <w:pPr>
        <w:jc w:val="both"/>
      </w:pPr>
      <w:r w:rsidRPr="009501D5">
        <w:t>Svaka aktivnost dokazuje se dodijeljenim nagradama, priznanjima, potvrdama i sličnim dokazima za razdoblje za koje se dodjeljuje nagrada.</w:t>
      </w:r>
    </w:p>
    <w:sectPr w:rsidR="00E73D94" w:rsidRPr="0095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9C5"/>
    <w:multiLevelType w:val="hybridMultilevel"/>
    <w:tmpl w:val="0D0A9A22"/>
    <w:lvl w:ilvl="0" w:tplc="EBAE33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5C83"/>
    <w:multiLevelType w:val="hybridMultilevel"/>
    <w:tmpl w:val="BFF21F44"/>
    <w:lvl w:ilvl="0" w:tplc="976691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079D"/>
    <w:multiLevelType w:val="hybridMultilevel"/>
    <w:tmpl w:val="2F98456E"/>
    <w:lvl w:ilvl="0" w:tplc="C6CACB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3903"/>
    <w:multiLevelType w:val="hybridMultilevel"/>
    <w:tmpl w:val="B0A64122"/>
    <w:lvl w:ilvl="0" w:tplc="EBAE3304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6B40AA"/>
    <w:multiLevelType w:val="hybridMultilevel"/>
    <w:tmpl w:val="083E8622"/>
    <w:lvl w:ilvl="0" w:tplc="C6CACB1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C500F"/>
    <w:multiLevelType w:val="hybridMultilevel"/>
    <w:tmpl w:val="32A0B548"/>
    <w:lvl w:ilvl="0" w:tplc="C6CACB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43D0"/>
    <w:multiLevelType w:val="hybridMultilevel"/>
    <w:tmpl w:val="821A9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40"/>
    <w:rsid w:val="0001790F"/>
    <w:rsid w:val="00030377"/>
    <w:rsid w:val="00031DB0"/>
    <w:rsid w:val="000707E8"/>
    <w:rsid w:val="00075FE4"/>
    <w:rsid w:val="00093FBC"/>
    <w:rsid w:val="000B0919"/>
    <w:rsid w:val="00106F60"/>
    <w:rsid w:val="001106F9"/>
    <w:rsid w:val="00140E9B"/>
    <w:rsid w:val="00145765"/>
    <w:rsid w:val="00146314"/>
    <w:rsid w:val="0015171B"/>
    <w:rsid w:val="001575B4"/>
    <w:rsid w:val="00157C1D"/>
    <w:rsid w:val="0017312D"/>
    <w:rsid w:val="0018081C"/>
    <w:rsid w:val="00196A40"/>
    <w:rsid w:val="001A4D0C"/>
    <w:rsid w:val="001B0097"/>
    <w:rsid w:val="001C56AE"/>
    <w:rsid w:val="001D2B07"/>
    <w:rsid w:val="00217090"/>
    <w:rsid w:val="00224DB0"/>
    <w:rsid w:val="00226016"/>
    <w:rsid w:val="00237D8B"/>
    <w:rsid w:val="002862E9"/>
    <w:rsid w:val="0029479B"/>
    <w:rsid w:val="00296886"/>
    <w:rsid w:val="002A3C02"/>
    <w:rsid w:val="002A46E5"/>
    <w:rsid w:val="002D17FD"/>
    <w:rsid w:val="0036399B"/>
    <w:rsid w:val="00364509"/>
    <w:rsid w:val="00381E9C"/>
    <w:rsid w:val="0038464E"/>
    <w:rsid w:val="0039631A"/>
    <w:rsid w:val="003A7D7F"/>
    <w:rsid w:val="003E20F6"/>
    <w:rsid w:val="004007F6"/>
    <w:rsid w:val="004061CA"/>
    <w:rsid w:val="004406FC"/>
    <w:rsid w:val="004659F1"/>
    <w:rsid w:val="004820D5"/>
    <w:rsid w:val="004873F0"/>
    <w:rsid w:val="004C12C7"/>
    <w:rsid w:val="004C37ED"/>
    <w:rsid w:val="004D39E1"/>
    <w:rsid w:val="005206EA"/>
    <w:rsid w:val="00521689"/>
    <w:rsid w:val="00527D69"/>
    <w:rsid w:val="00561BBE"/>
    <w:rsid w:val="0059405B"/>
    <w:rsid w:val="00595FF8"/>
    <w:rsid w:val="005D23ED"/>
    <w:rsid w:val="005F2D3F"/>
    <w:rsid w:val="00604F30"/>
    <w:rsid w:val="00616340"/>
    <w:rsid w:val="0062482F"/>
    <w:rsid w:val="00660029"/>
    <w:rsid w:val="00685D79"/>
    <w:rsid w:val="006971D3"/>
    <w:rsid w:val="006A4506"/>
    <w:rsid w:val="006B4149"/>
    <w:rsid w:val="006F120E"/>
    <w:rsid w:val="007753AE"/>
    <w:rsid w:val="0079079A"/>
    <w:rsid w:val="007B0A27"/>
    <w:rsid w:val="007E6075"/>
    <w:rsid w:val="007F3915"/>
    <w:rsid w:val="0082023B"/>
    <w:rsid w:val="00831341"/>
    <w:rsid w:val="00852929"/>
    <w:rsid w:val="008C3C89"/>
    <w:rsid w:val="008D5140"/>
    <w:rsid w:val="008D77EA"/>
    <w:rsid w:val="00904BBA"/>
    <w:rsid w:val="00905D61"/>
    <w:rsid w:val="009157C2"/>
    <w:rsid w:val="00921A6B"/>
    <w:rsid w:val="00946A6C"/>
    <w:rsid w:val="009501D5"/>
    <w:rsid w:val="00970435"/>
    <w:rsid w:val="009865FA"/>
    <w:rsid w:val="00991429"/>
    <w:rsid w:val="00992AAD"/>
    <w:rsid w:val="009B1A68"/>
    <w:rsid w:val="00A42A09"/>
    <w:rsid w:val="00A72FF0"/>
    <w:rsid w:val="00A74B18"/>
    <w:rsid w:val="00A7506F"/>
    <w:rsid w:val="00A76061"/>
    <w:rsid w:val="00A8010C"/>
    <w:rsid w:val="00A961C7"/>
    <w:rsid w:val="00AA5A9A"/>
    <w:rsid w:val="00AC4407"/>
    <w:rsid w:val="00AC71EC"/>
    <w:rsid w:val="00AD6B58"/>
    <w:rsid w:val="00AE349C"/>
    <w:rsid w:val="00AF3E3F"/>
    <w:rsid w:val="00B602CF"/>
    <w:rsid w:val="00B632B4"/>
    <w:rsid w:val="00B668DD"/>
    <w:rsid w:val="00B87E91"/>
    <w:rsid w:val="00BF3114"/>
    <w:rsid w:val="00BF7649"/>
    <w:rsid w:val="00C01252"/>
    <w:rsid w:val="00C2055F"/>
    <w:rsid w:val="00C74C2E"/>
    <w:rsid w:val="00C93C19"/>
    <w:rsid w:val="00CA43FE"/>
    <w:rsid w:val="00CF66C4"/>
    <w:rsid w:val="00D57044"/>
    <w:rsid w:val="00D737BB"/>
    <w:rsid w:val="00DA6054"/>
    <w:rsid w:val="00DD7812"/>
    <w:rsid w:val="00DE120F"/>
    <w:rsid w:val="00DE5E06"/>
    <w:rsid w:val="00DF265D"/>
    <w:rsid w:val="00E11104"/>
    <w:rsid w:val="00E25C06"/>
    <w:rsid w:val="00E35130"/>
    <w:rsid w:val="00E40A41"/>
    <w:rsid w:val="00E64096"/>
    <w:rsid w:val="00E73D94"/>
    <w:rsid w:val="00E86538"/>
    <w:rsid w:val="00E866BA"/>
    <w:rsid w:val="00E91ED6"/>
    <w:rsid w:val="00F17F73"/>
    <w:rsid w:val="00F546B6"/>
    <w:rsid w:val="00F61861"/>
    <w:rsid w:val="00F61C10"/>
    <w:rsid w:val="00F66651"/>
    <w:rsid w:val="00FA561B"/>
    <w:rsid w:val="00FC2168"/>
    <w:rsid w:val="00FD0AAE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08BE"/>
  <w15:docId w15:val="{64EF1C60-B9C1-40D7-A743-70F0A8D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E8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70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7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7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7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7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7D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7D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7D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7D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ezproreda1">
    <w:name w:val="Bez proreda1"/>
    <w:rsid w:val="00FF7DB4"/>
    <w:pPr>
      <w:spacing w:after="200" w:line="252" w:lineRule="auto"/>
    </w:pPr>
    <w:rPr>
      <w:rFonts w:ascii="Calibri" w:hAnsi="Calibri"/>
      <w:sz w:val="22"/>
      <w:szCs w:val="22"/>
    </w:rPr>
  </w:style>
  <w:style w:type="paragraph" w:customStyle="1" w:styleId="Odlomakpopisa1">
    <w:name w:val="Odlomak popisa1"/>
    <w:basedOn w:val="Normal"/>
    <w:rsid w:val="00FF7DB4"/>
    <w:pPr>
      <w:spacing w:line="276" w:lineRule="auto"/>
      <w:ind w:left="720"/>
      <w:contextualSpacing/>
    </w:pPr>
    <w:rPr>
      <w:rFonts w:ascii="Calibri" w:hAnsi="Calibri"/>
    </w:rPr>
  </w:style>
  <w:style w:type="paragraph" w:customStyle="1" w:styleId="ListParagraph1">
    <w:name w:val="List Paragraph1"/>
    <w:basedOn w:val="Normal"/>
    <w:rsid w:val="00FF7DB4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Naslov1Char">
    <w:name w:val="Naslov 1 Char"/>
    <w:basedOn w:val="Zadanifontodlomka"/>
    <w:link w:val="Naslov1"/>
    <w:uiPriority w:val="9"/>
    <w:rsid w:val="0007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link w:val="Naslov2"/>
    <w:uiPriority w:val="9"/>
    <w:semiHidden/>
    <w:rsid w:val="00FF7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link w:val="Naslov3"/>
    <w:uiPriority w:val="9"/>
    <w:semiHidden/>
    <w:rsid w:val="00FF7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link w:val="Naslov4"/>
    <w:uiPriority w:val="9"/>
    <w:semiHidden/>
    <w:rsid w:val="00FF7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FF7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link w:val="Naslov6"/>
    <w:uiPriority w:val="9"/>
    <w:semiHidden/>
    <w:rsid w:val="00FF7D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character" w:customStyle="1" w:styleId="Naslov7Char">
    <w:name w:val="Naslov 7 Char"/>
    <w:link w:val="Naslov7"/>
    <w:uiPriority w:val="9"/>
    <w:semiHidden/>
    <w:rsid w:val="00FF7D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link w:val="Naslov8"/>
    <w:uiPriority w:val="9"/>
    <w:semiHidden/>
    <w:rsid w:val="00FF7DB4"/>
    <w:rPr>
      <w:rFonts w:asciiTheme="majorHAnsi" w:eastAsiaTheme="majorEastAsia" w:hAnsiTheme="majorHAnsi" w:cstheme="majorBidi"/>
      <w:color w:val="404040" w:themeColor="text1" w:themeTint="BF"/>
      <w:lang w:eastAsia="hr-HR"/>
    </w:rPr>
  </w:style>
  <w:style w:type="character" w:customStyle="1" w:styleId="Naslov9Char">
    <w:name w:val="Naslov 9 Char"/>
    <w:link w:val="Naslov9"/>
    <w:uiPriority w:val="9"/>
    <w:semiHidden/>
    <w:rsid w:val="00FF7DB4"/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Opisslike">
    <w:name w:val="caption"/>
    <w:basedOn w:val="Normal"/>
    <w:next w:val="Normal"/>
    <w:link w:val="OpisslikeChar"/>
    <w:uiPriority w:val="35"/>
    <w:semiHidden/>
    <w:unhideWhenUsed/>
    <w:qFormat/>
    <w:rsid w:val="00FF7DB4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F7D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link w:val="Naslov"/>
    <w:uiPriority w:val="10"/>
    <w:rsid w:val="00FF7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7D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link w:val="Podnaslov"/>
    <w:uiPriority w:val="11"/>
    <w:rsid w:val="00FF7D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styleId="Naglaeno">
    <w:name w:val="Strong"/>
    <w:uiPriority w:val="22"/>
    <w:qFormat/>
    <w:rsid w:val="00FF7DB4"/>
    <w:rPr>
      <w:b/>
      <w:bCs/>
    </w:rPr>
  </w:style>
  <w:style w:type="character" w:styleId="Istaknuto">
    <w:name w:val="Emphasis"/>
    <w:uiPriority w:val="20"/>
    <w:qFormat/>
    <w:rsid w:val="00FF7DB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FF7DB4"/>
    <w:rPr>
      <w:rFonts w:eastAsia="Times New Roman"/>
    </w:rPr>
  </w:style>
  <w:style w:type="character" w:customStyle="1" w:styleId="BezproredaChar">
    <w:name w:val="Bez proreda Char"/>
    <w:link w:val="Bezproreda"/>
    <w:uiPriority w:val="1"/>
    <w:rsid w:val="00FF7DB4"/>
    <w:rPr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FF7DB4"/>
    <w:rPr>
      <w:rFonts w:eastAsia="Times New Roman"/>
      <w:i/>
      <w:iCs/>
      <w:color w:val="000000" w:themeColor="text1"/>
    </w:rPr>
  </w:style>
  <w:style w:type="character" w:customStyle="1" w:styleId="CitatChar">
    <w:name w:val="Citat Char"/>
    <w:link w:val="Citat"/>
    <w:uiPriority w:val="29"/>
    <w:rsid w:val="00FF7DB4"/>
    <w:rPr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7DB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FF7DB4"/>
    <w:rPr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FF7DB4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FF7DB4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FF7DB4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FF7DB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FF7DB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F7DB4"/>
    <w:pPr>
      <w:outlineLvl w:val="9"/>
    </w:pPr>
  </w:style>
  <w:style w:type="paragraph" w:customStyle="1" w:styleId="Slika">
    <w:name w:val="Slika"/>
    <w:basedOn w:val="Normal"/>
    <w:link w:val="SlikaChar"/>
    <w:autoRedefine/>
    <w:rsid w:val="00FF7DB4"/>
    <w:pPr>
      <w:spacing w:before="240" w:after="240"/>
      <w:jc w:val="center"/>
    </w:pPr>
    <w:rPr>
      <w:noProof/>
      <w:szCs w:val="20"/>
      <w:lang w:val="x-none"/>
    </w:rPr>
  </w:style>
  <w:style w:type="character" w:customStyle="1" w:styleId="SlikaChar">
    <w:name w:val="Slika Char"/>
    <w:link w:val="Slika"/>
    <w:rsid w:val="00FF7DB4"/>
    <w:rPr>
      <w:rFonts w:ascii="Times New Roman" w:eastAsia="Calibri" w:hAnsi="Times New Roman"/>
      <w:noProof/>
      <w:sz w:val="24"/>
      <w:lang w:val="x-none" w:eastAsia="hr-HR"/>
    </w:rPr>
  </w:style>
  <w:style w:type="paragraph" w:customStyle="1" w:styleId="Slikapodnatpis">
    <w:name w:val="Slika podnatpis"/>
    <w:basedOn w:val="Opisslike"/>
    <w:link w:val="SlikapodnatpisChar"/>
    <w:autoRedefine/>
    <w:rsid w:val="00FF7DB4"/>
    <w:pPr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SlikapodnatpisChar">
    <w:name w:val="Slika podnatpis Char"/>
    <w:basedOn w:val="OpisslikeChar"/>
    <w:link w:val="Slikapodnatpis"/>
    <w:rsid w:val="00FF7DB4"/>
    <w:rPr>
      <w:rFonts w:eastAsia="Calibri"/>
      <w:b/>
      <w:bCs/>
      <w:caps w:val="0"/>
      <w:color w:val="4F81BD" w:themeColor="accent1"/>
      <w:spacing w:val="10"/>
      <w:sz w:val="24"/>
      <w:szCs w:val="24"/>
      <w:lang w:val="x-none" w:eastAsia="x-none"/>
    </w:rPr>
  </w:style>
  <w:style w:type="paragraph" w:customStyle="1" w:styleId="Tabelanaslov">
    <w:name w:val="Tabela naslov"/>
    <w:basedOn w:val="Opisslike"/>
    <w:link w:val="TabelanaslovChar"/>
    <w:autoRedefine/>
    <w:rsid w:val="00FF7DB4"/>
    <w:pPr>
      <w:spacing w:before="240" w:after="240"/>
      <w:jc w:val="center"/>
    </w:pPr>
    <w:rPr>
      <w:rFonts w:eastAsia="Calibri"/>
      <w:b w:val="0"/>
      <w:bCs w:val="0"/>
      <w:caps/>
      <w:color w:val="4F81BD"/>
      <w:sz w:val="24"/>
      <w:szCs w:val="24"/>
      <w:lang w:val="x-none" w:eastAsia="x-none"/>
    </w:rPr>
  </w:style>
  <w:style w:type="character" w:customStyle="1" w:styleId="TabelanaslovChar">
    <w:name w:val="Tabela naslov Char"/>
    <w:link w:val="Tabelanaslov"/>
    <w:rsid w:val="00FF7DB4"/>
    <w:rPr>
      <w:rFonts w:ascii="Times New Roman" w:eastAsia="Calibri" w:hAnsi="Times New Roman"/>
      <w:b/>
      <w:bCs/>
      <w:color w:val="4F81BD"/>
      <w:sz w:val="24"/>
      <w:szCs w:val="24"/>
      <w:lang w:val="x-none" w:eastAsia="x-none"/>
    </w:rPr>
  </w:style>
  <w:style w:type="character" w:customStyle="1" w:styleId="OpisslikeChar">
    <w:name w:val="Opis slike Char"/>
    <w:link w:val="Opisslike"/>
    <w:uiPriority w:val="35"/>
    <w:semiHidden/>
    <w:rsid w:val="00FF7DB4"/>
    <w:rPr>
      <w:b/>
      <w:bCs/>
      <w:color w:val="4F81BD" w:themeColor="accent1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B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BBA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2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57C1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C1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C1D"/>
    <w:rPr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C1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C1D"/>
    <w:rPr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2842-E1A3-4309-A726-6A8D757C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Vesna Bradarić</cp:lastModifiedBy>
  <cp:revision>2</cp:revision>
  <dcterms:created xsi:type="dcterms:W3CDTF">2021-10-26T08:14:00Z</dcterms:created>
  <dcterms:modified xsi:type="dcterms:W3CDTF">2021-10-26T08:14:00Z</dcterms:modified>
</cp:coreProperties>
</file>